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10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201pt;margin-top:139.986023pt;width:21.8pt;height:38.35pt;mso-position-horizontal-relative:page;mso-position-vertical-relative:paragraph;z-index:251662336"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2/20</w:t>
                  </w:r>
                </w:p>
              </w:txbxContent>
            </v:textbox>
            <w10:wrap type="none"/>
          </v:shape>
        </w:pict>
      </w:r>
      <w:r>
        <w:rPr>
          <w:rFonts w:ascii="GTWalsheimProMedium"/>
          <w:b/>
          <w:sz w:val="210"/>
        </w:rPr>
        <w:t>Procap</w:t>
      </w:r>
    </w:p>
    <w:p>
      <w:pPr>
        <w:pStyle w:val="BodyText"/>
        <w:spacing w:before="10"/>
        <w:rPr>
          <w:rFonts w:ascii="GTWalsheimProMedium"/>
          <w:b/>
          <w:sz w:val="35"/>
        </w:rPr>
      </w:pPr>
      <w:r>
        <w:rPr/>
        <w:br w:type="column"/>
      </w:r>
      <w:r>
        <w:rPr>
          <w:rFonts w:ascii="GTWalsheimProMedium"/>
          <w:b/>
          <w:sz w:val="35"/>
        </w:rPr>
      </w:r>
    </w:p>
    <w:p>
      <w:pPr>
        <w:spacing w:line="235" w:lineRule="auto" w:before="0"/>
        <w:ind w:left="103" w:right="2084" w:firstLine="0"/>
        <w:jc w:val="left"/>
        <w:rPr>
          <w:rFonts w:ascii="GTWalsheimProRegular" w:hAnsi="GTWalsheimProRegular"/>
          <w:sz w:val="24"/>
        </w:rPr>
      </w:pPr>
      <w:r>
        <w:rPr>
          <w:rFonts w:ascii="GTWalsheimProRegular" w:hAnsi="GTWalsheimProRegular"/>
          <w:sz w:val="24"/>
        </w:rPr>
        <w:t>Das Magazin für Menschen</w:t>
      </w:r>
    </w:p>
    <w:p>
      <w:pPr>
        <w:spacing w:line="291" w:lineRule="exact" w:before="0"/>
        <w:ind w:left="103" w:right="0" w:firstLine="0"/>
        <w:jc w:val="left"/>
        <w:rPr>
          <w:rFonts w:ascii="GTWalsheimProRegular"/>
          <w:sz w:val="24"/>
        </w:rPr>
      </w:pPr>
      <w:r>
        <w:rPr>
          <w:rFonts w:ascii="GTWalsheimProRegular"/>
          <w:sz w:val="24"/>
        </w:rPr>
        <w:t>mit Behinderungen</w:t>
      </w:r>
    </w:p>
    <w:p>
      <w:pPr>
        <w:spacing w:after="0" w:line="291" w:lineRule="exact"/>
        <w:jc w:val="left"/>
        <w:rPr>
          <w:rFonts w:ascii="GTWalsheimProRegular"/>
          <w:sz w:val="24"/>
        </w:rPr>
        <w:sectPr>
          <w:type w:val="continuous"/>
          <w:pgSz w:w="11910" w:h="16840"/>
          <w:pgMar w:top="160" w:bottom="280" w:left="480" w:right="0"/>
          <w:cols w:num="2" w:equalWidth="0">
            <w:col w:w="7056" w:space="498"/>
            <w:col w:w="3876"/>
          </w:cols>
        </w:sectPr>
      </w:pPr>
    </w:p>
    <w:p>
      <w:pPr>
        <w:pStyle w:val="BodyText"/>
        <w:spacing w:before="9"/>
        <w:rPr>
          <w:rFonts w:ascii="GTWalsheimProRegular"/>
          <w:sz w:val="14"/>
        </w:rPr>
      </w:pPr>
    </w:p>
    <w:p>
      <w:pPr>
        <w:pStyle w:val="BodyText"/>
        <w:ind w:left="653"/>
        <w:rPr>
          <w:rFonts w:ascii="GTWalsheimProRegular"/>
        </w:rPr>
      </w:pPr>
      <w:r>
        <w:rPr>
          <w:rFonts w:ascii="GTWalsheimProRegular"/>
        </w:rPr>
        <w:pict>
          <v:group style="width:481.9pt;height:496.1pt;mso-position-horizontal-relative:char;mso-position-vertical-relative:line" coordorigin="0,0" coordsize="9638,9922">
            <v:rect style="position:absolute;left:0;top:0;width:9638;height:9922" filled="true" fillcolor="#cfdfd3" stroked="false">
              <v:fill type="solid"/>
            </v:rect>
            <v:shape style="position:absolute;left:2282;top:9380;width:4947;height:312" coordorigin="2282,9380" coordsize="4947,312" path="m4794,9380l4544,9380,3510,9394,3034,9411,2794,9423,2656,9433,2594,9438,2485,9450,2399,9462,2335,9476,2282,9506,2285,9514,2359,9545,2430,9561,2522,9577,2634,9592,2697,9600,2765,9607,2913,9621,3163,9640,3445,9657,3861,9676,4314,9687,4794,9692,5402,9687,5954,9673,6343,9656,6596,9641,6745,9629,6876,9617,6988,9603,7081,9589,7152,9575,7216,9552,7229,9536,7225,9528,7152,9497,7081,9482,6988,9468,6876,9455,6745,9443,6596,9431,6343,9416,5954,9399,5402,9385,4794,9380xe" filled="true" fillcolor="#d1d0d3" stroked="false">
              <v:path arrowok="t"/>
              <v:fill type="solid"/>
            </v:shape>
            <v:shape style="position:absolute;left:1998;top:4644;width:5176;height:4960" type="#_x0000_t75" stroked="false">
              <v:imagedata r:id="rId5" o:title=""/>
            </v:shape>
            <v:shape style="position:absolute;left:2401;top:544;width:5276;height:9061" type="#_x0000_t75" stroked="false">
              <v:imagedata r:id="rId6" o:title=""/>
            </v:shape>
          </v:group>
        </w:pict>
      </w:r>
      <w:r>
        <w:rPr>
          <w:rFonts w:ascii="GTWalsheimProRegular"/>
        </w:rPr>
      </w:r>
    </w:p>
    <w:p>
      <w:pPr>
        <w:pStyle w:val="BodyText"/>
        <w:spacing w:before="6"/>
        <w:rPr>
          <w:rFonts w:ascii="GTWalsheimProRegular"/>
          <w:sz w:val="29"/>
        </w:rPr>
      </w:pPr>
    </w:p>
    <w:p>
      <w:pPr>
        <w:tabs>
          <w:tab w:pos="4318" w:val="left" w:leader="none"/>
        </w:tabs>
        <w:spacing w:line="80" w:lineRule="exact"/>
        <w:ind w:left="633" w:right="0" w:firstLine="0"/>
        <w:rPr>
          <w:rFonts w:ascii="GTWalsheimProRegular"/>
          <w:sz w:val="8"/>
        </w:rPr>
      </w:pPr>
      <w:r>
        <w:rPr>
          <w:rFonts w:ascii="GTWalsheimProRegular"/>
          <w:position w:val="-1"/>
          <w:sz w:val="8"/>
        </w:rPr>
        <w:pict>
          <v:group style="width:145.3pt;height:4pt;mso-position-horizontal-relative:char;mso-position-vertical-relative:line" coordorigin="0,0" coordsize="2906,80">
            <v:line style="position:absolute" from="0,37" to="2906,37" stroked="true" strokeweight="2pt" strokecolor="#0369a7">
              <v:stroke dashstyle="solid"/>
            </v:line>
            <v:line style="position:absolute" from="1020,40" to="2906,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56.9pt;height:4pt;mso-position-horizontal-relative:char;mso-position-vertical-relative:line" coordorigin="0,0" coordsize="3138,80">
            <v:line style="position:absolute" from="0,37" to="3137,37" stroked="true" strokeweight="2pt" strokecolor="#0369a7">
              <v:stroke dashstyle="solid"/>
            </v:line>
            <v:line style="position:absolute" from="1020,40" to="3137,40" stroked="true" strokeweight="4pt" strokecolor="#ffffff">
              <v:stroke dashstyle="solid"/>
            </v:line>
          </v:group>
        </w:pict>
      </w:r>
      <w:r>
        <w:rPr>
          <w:rFonts w:ascii="GTWalsheimProRegular"/>
          <w:position w:val="-1"/>
          <w:sz w:val="8"/>
        </w:rPr>
      </w:r>
      <w:r>
        <w:rPr>
          <w:rFonts w:ascii="Times New Roman"/>
          <w:spacing w:val="77"/>
          <w:position w:val="-1"/>
          <w:sz w:val="8"/>
        </w:rPr>
        <w:t> </w:t>
      </w:r>
      <w:r>
        <w:rPr>
          <w:rFonts w:ascii="GTWalsheimProRegular"/>
          <w:spacing w:val="77"/>
          <w:position w:val="-1"/>
          <w:sz w:val="8"/>
        </w:rPr>
        <w:pict>
          <v:group style="width:132.3pt;height:4pt;mso-position-horizontal-relative:char;mso-position-vertical-relative:line" coordorigin="0,0" coordsize="2646,80">
            <v:line style="position:absolute" from="0,37" to="2646,37" stroked="true" strokeweight="2pt" strokecolor="#0369a7">
              <v:stroke dashstyle="solid"/>
            </v:line>
            <v:line style="position:absolute" from="1020,40" to="2646,40" stroked="true" strokeweight="4pt" strokecolor="#ffffff">
              <v:stroke dashstyle="solid"/>
            </v:line>
          </v:group>
        </w:pict>
      </w:r>
      <w:r>
        <w:rPr>
          <w:rFonts w:ascii="GTWalsheimProRegular"/>
          <w:spacing w:val="77"/>
          <w:position w:val="-1"/>
          <w:sz w:val="8"/>
        </w:rPr>
      </w:r>
    </w:p>
    <w:p>
      <w:pPr>
        <w:spacing w:after="0" w:line="80" w:lineRule="exact"/>
        <w:rPr>
          <w:rFonts w:ascii="GTWalsheimProRegular"/>
          <w:sz w:val="8"/>
        </w:rPr>
        <w:sectPr>
          <w:type w:val="continuous"/>
          <w:pgSz w:w="11910" w:h="16840"/>
          <w:pgMar w:top="160" w:bottom="280" w:left="480" w:right="0"/>
        </w:sectPr>
      </w:pPr>
    </w:p>
    <w:p>
      <w:pPr>
        <w:pStyle w:val="Heading9"/>
        <w:spacing w:line="273" w:lineRule="auto" w:before="59"/>
        <w:rPr>
          <w:rFonts w:ascii="GTSectra-Book"/>
          <w:b w:val="0"/>
        </w:rPr>
      </w:pPr>
      <w:r>
        <w:rPr>
          <w:b/>
          <w:color w:val="0369A7"/>
          <w:sz w:val="40"/>
        </w:rPr>
        <w:t>Fokus </w:t>
      </w:r>
      <w:r>
        <w:rPr>
          <w:rFonts w:ascii="GTSectra-Book"/>
          <w:b w:val="0"/>
          <w:color w:val="0369A7"/>
        </w:rPr>
        <w:t>Erfahrungen aus der Coronavirus- Krise</w:t>
      </w:r>
    </w:p>
    <w:p>
      <w:pPr>
        <w:spacing w:before="59"/>
        <w:ind w:left="653" w:right="0" w:firstLine="0"/>
        <w:jc w:val="left"/>
        <w:rPr>
          <w:rFonts w:ascii="GTWalsheimProMedium"/>
          <w:b/>
          <w:sz w:val="40"/>
        </w:rPr>
      </w:pPr>
      <w:r>
        <w:rPr/>
        <w:br w:type="column"/>
      </w:r>
      <w:r>
        <w:rPr>
          <w:rFonts w:ascii="GTWalsheimProMedium"/>
          <w:b/>
          <w:color w:val="0369A7"/>
          <w:sz w:val="40"/>
        </w:rPr>
        <w:t>Dossier</w:t>
      </w:r>
    </w:p>
    <w:p>
      <w:pPr>
        <w:spacing w:line="278" w:lineRule="auto" w:before="48"/>
        <w:ind w:left="653" w:right="0" w:firstLine="0"/>
        <w:jc w:val="left"/>
        <w:rPr>
          <w:b w:val="0"/>
          <w:sz w:val="32"/>
        </w:rPr>
      </w:pPr>
      <w:r>
        <w:rPr>
          <w:b w:val="0"/>
          <w:color w:val="0369A7"/>
          <w:sz w:val="32"/>
        </w:rPr>
        <w:t>Aufgedeckt: Das Quotenzielsystem für IV-Stellen</w:t>
      </w:r>
    </w:p>
    <w:p>
      <w:pPr>
        <w:spacing w:before="59"/>
        <w:ind w:left="653" w:right="0" w:firstLine="0"/>
        <w:jc w:val="left"/>
        <w:rPr>
          <w:rFonts w:ascii="GTWalsheimProMedium"/>
          <w:b/>
          <w:sz w:val="40"/>
        </w:rPr>
      </w:pPr>
      <w:r>
        <w:rPr/>
        <w:br w:type="column"/>
      </w:r>
      <w:r>
        <w:rPr>
          <w:rFonts w:ascii="GTWalsheimProMedium"/>
          <w:b/>
          <w:color w:val="0369A7"/>
          <w:sz w:val="40"/>
        </w:rPr>
        <w:t>Procap Reisen</w:t>
      </w:r>
    </w:p>
    <w:p>
      <w:pPr>
        <w:spacing w:line="278" w:lineRule="auto" w:before="48"/>
        <w:ind w:left="653" w:right="1535" w:firstLine="0"/>
        <w:jc w:val="left"/>
        <w:rPr>
          <w:b w:val="0"/>
          <w:sz w:val="32"/>
        </w:rPr>
      </w:pPr>
      <w:r>
        <w:rPr>
          <w:b w:val="0"/>
          <w:color w:val="0369A7"/>
          <w:sz w:val="32"/>
        </w:rPr>
        <w:t>Das Bedürfnis zu reisen wird</w:t>
      </w:r>
    </w:p>
    <w:p>
      <w:pPr>
        <w:spacing w:line="396" w:lineRule="exact" w:before="0"/>
        <w:ind w:left="653" w:right="0" w:firstLine="0"/>
        <w:jc w:val="left"/>
        <w:rPr>
          <w:b w:val="0"/>
          <w:sz w:val="32"/>
        </w:rPr>
      </w:pPr>
      <w:r>
        <w:rPr>
          <w:b w:val="0"/>
          <w:color w:val="0369A7"/>
          <w:sz w:val="32"/>
        </w:rPr>
        <w:t>immer bestehen</w:t>
      </w:r>
    </w:p>
    <w:p>
      <w:pPr>
        <w:spacing w:after="0" w:line="396" w:lineRule="exact"/>
        <w:jc w:val="left"/>
        <w:rPr>
          <w:sz w:val="32"/>
        </w:rPr>
        <w:sectPr>
          <w:type w:val="continuous"/>
          <w:pgSz w:w="11910" w:h="16840"/>
          <w:pgMar w:top="160" w:bottom="280" w:left="480" w:right="0"/>
          <w:cols w:num="3" w:equalWidth="0">
            <w:col w:w="3085" w:space="600"/>
            <w:col w:w="3203" w:space="104"/>
            <w:col w:w="4438"/>
          </w:cols>
        </w:sectPr>
      </w:pPr>
    </w:p>
    <w:p>
      <w:pPr>
        <w:pStyle w:val="BodyText"/>
        <w:spacing w:before="6"/>
        <w:rPr>
          <w:b w:val="0"/>
          <w:sz w:val="29"/>
        </w:rPr>
      </w:pPr>
    </w:p>
    <w:p>
      <w:pPr>
        <w:pStyle w:val="BodyText"/>
        <w:ind w:left="8932"/>
      </w:pPr>
      <w:r>
        <w:rPr/>
        <w:drawing>
          <wp:inline distT="0" distB="0" distL="0" distR="0">
            <wp:extent cx="1111830" cy="323850"/>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480" w:right="0"/>
        </w:sectPr>
      </w:pPr>
    </w:p>
    <w:p>
      <w:pPr>
        <w:pStyle w:val="BodyText"/>
        <w:spacing w:before="81"/>
        <w:ind w:right="491"/>
        <w:jc w:val="right"/>
        <w:rPr>
          <w:rFonts w:ascii="GTWalsheimProMedium"/>
          <w:b/>
        </w:rPr>
      </w:pP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5">
            <wp:simplePos x="0" y="0"/>
            <wp:positionH relativeFrom="page">
              <wp:posOffset>8279993</wp:posOffset>
            </wp:positionH>
            <wp:positionV relativeFrom="paragraph">
              <wp:posOffset>179743</wp:posOffset>
            </wp:positionV>
            <wp:extent cx="1939821" cy="1873377"/>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939821" cy="1873377"/>
                    </a:xfrm>
                    <a:prstGeom prst="rect">
                      <a:avLst/>
                    </a:prstGeom>
                  </pic:spPr>
                </pic:pic>
              </a:graphicData>
            </a:graphic>
          </wp:anchor>
        </w:drawing>
      </w:r>
    </w:p>
    <w:p>
      <w:pPr>
        <w:pStyle w:val="BodyText"/>
        <w:spacing w:before="5"/>
        <w:rPr>
          <w:rFonts w:ascii="GTWalsheimProMedium"/>
          <w:b/>
          <w:sz w:val="28"/>
        </w:rPr>
      </w:pPr>
    </w:p>
    <w:p>
      <w:pPr>
        <w:pStyle w:val="Heading4"/>
        <w:tabs>
          <w:tab w:pos="19624" w:val="left" w:leader="none"/>
        </w:tabs>
        <w:spacing w:before="102"/>
        <w:ind w:left="13039"/>
        <w:rPr>
          <w:rFonts w:ascii="GTWalsheimProMedium"/>
          <w:b/>
        </w:rPr>
      </w:pPr>
      <w:r>
        <w:rPr/>
        <w:pict>
          <v:group style="position:absolute;margin-left:46.771999pt;margin-top:-166.432922pt;width:501.75pt;height:356.15pt;mso-position-horizontal-relative:page;mso-position-vertical-relative:paragraph;z-index:251668480" coordorigin="935,-3329" coordsize="10035,7123">
            <v:rect style="position:absolute;left:935;top:-3329;width:10035;height:7123" filled="true" fillcolor="#497593" stroked="false">
              <v:fill type="solid"/>
            </v:rect>
            <v:rect style="position:absolute;left:1475;top:-1506;width:4610;height:2855" filled="true" fillcolor="#1999d5" stroked="false">
              <v:fill type="solid"/>
            </v:rect>
            <v:shape style="position:absolute;left:1475;top:-1268;width:4682;height:2445" type="#_x0000_t75" stroked="false">
              <v:imagedata r:id="rId9" o:title=""/>
            </v:shape>
            <v:rect style="position:absolute;left:6085;top:-1506;width:2144;height:2855" filled="true" fillcolor="#1999d5" stroked="false">
              <v:fill type="solid"/>
            </v:rect>
            <v:shape style="position:absolute;left:6085;top:-1376;width:2144;height:2422" type="#_x0000_t75" stroked="false">
              <v:imagedata r:id="rId10" o:title=""/>
            </v:shape>
            <v:rect style="position:absolute;left:8212;top:-1506;width:2237;height:2855" filled="true" fillcolor="#1999d5" stroked="false">
              <v:fill type="solid"/>
            </v:rect>
            <v:shape style="position:absolute;left:8212;top:-1318;width:2236;height:2472" type="#_x0000_t75" stroked="false">
              <v:imagedata r:id="rId11" o:title=""/>
            </v:shape>
            <v:rect style="position:absolute;left:1475;top:2349;width:8964;height:1055" filled="true" fillcolor="#ffffff" stroked="false">
              <v:fill type="solid"/>
            </v:rect>
            <v:shape style="position:absolute;left:3268;top:2682;width:3509;height:515" coordorigin="3269,2683" coordsize="3509,515" path="m3520,2836l3487,2837,3458,2843,3432,2855,3410,2871,3389,2896,3376,2927,3368,2965,3366,3012,3364,3051,3358,3078,3350,3097,3340,3110,3327,3119,3310,3126,3291,3130,3269,3131,3269,3188,3301,3187,3330,3181,3357,3169,3379,3152,3400,3127,3413,3097,3421,3059,3423,3012,3425,2973,3431,2945,3439,2926,3450,2913,3465,2902,3482,2896,3500,2893,3520,2893,3520,2836m3887,3013l3874,2940,3837,2881,3836,2881,3830,2876,3830,3013,3821,3063,3795,3105,3757,3133,3711,3143,3665,3133,3627,3105,3602,3064,3592,3013,3602,2961,3627,2919,3665,2891,3711,2881,3757,2891,3795,2919,3820,2961,3830,3013,3830,2876,3781,2842,3711,2827,3642,2841,3586,2880,3548,2939,3534,3013,3548,3086,3585,3144,3641,3183,3710,3197,3746,3193,3779,3180,3808,3160,3823,3143,3831,3134,3831,3188,3887,3188,3887,3134,3887,3013m4252,2974l4241,2914,4220,2881,4211,2867,4164,2838,4106,2827,4048,2838,4001,2867,3970,2914,3959,2974,3959,3188,4017,3188,4017,2972,4023,2936,4041,2907,4069,2888,4106,2881,4143,2888,4171,2907,4189,2936,4195,2972,4195,3188,4252,3188,4252,2974m4385,2836l4327,2836,4327,3188,4385,3188,4385,2836m4385,2739l4383,2728,4376,2719,4367,2713,4355,2711,4344,2713,4335,2719,4329,2728,4327,2739,4327,2783,4385,2783,4385,2739m4617,3135l4586,3133,4560,3122,4543,3098,4536,3060,4536,2892,4616,2892,4616,2836,4536,2836,4536,2761,4479,2761,4479,3060,4489,3119,4517,3161,4561,3185,4617,3188,4617,3135m4992,3013l4978,2940,4941,2881,4941,2881,4935,2876,4935,3013,4925,3064,4899,3105,4862,3133,4816,3143,4769,3133,4732,3105,4706,3064,4697,3013,4706,2961,4732,2919,4769,2891,4816,2881,4861,2891,4899,2919,4925,2961,4935,3013,4935,2876,4885,2842,4816,2827,4747,2841,4691,2880,4653,2939,4639,3013,4652,3086,4690,3144,4746,3183,4814,3197,4851,3193,4884,3180,4912,3160,4927,3143,4936,3134,4936,3188,4992,3188,4992,3134,4992,3013m5299,2836l5267,2837,5237,2843,5211,2855,5189,2871,5169,2896,5155,2927,5147,2965,5145,3012,5143,3051,5138,3078,5129,3097,5119,3110,5106,3119,5089,3126,5070,3130,5048,3131,5048,3188,5080,3187,5109,3181,5136,3169,5159,3152,5179,3127,5192,3097,5200,3059,5202,3012,5204,2973,5210,2945,5218,2926,5229,2913,5244,2902,5261,2896,5279,2893,5299,2893,5299,2836m6777,3012l6763,2940,6727,2883,6726,2882,6719,2877,6719,3012,6710,3064,6685,3106,6647,3133,6602,3143,6556,3133,6519,3105,6493,3063,6484,3012,6493,2962,6518,2920,6556,2893,6574,2889,6602,2883,6647,2893,6685,2920,6710,2961,6719,3012,6719,2877,6671,2843,6602,2830,6567,2834,6535,2846,6506,2864,6481,2889,6481,2683,6426,2683,6426,3012,6439,3085,6477,3143,6532,3182,6602,3196,6670,3182,6726,3144,6726,3143,6763,3085,6777,3012e" filled="true" fillcolor="#497593" stroked="false">
              <v:path arrowok="t"/>
              <v:fill type="solid"/>
            </v:shape>
            <v:shape style="position:absolute;left:6822;top:2829;width:352;height:368" type="#_x0000_t75" stroked="false">
              <v:imagedata r:id="rId12" o:title=""/>
            </v:shape>
            <v:shape style="position:absolute;left:7240;top:2763;width:335;height:425" coordorigin="7240,2764" coordsize="335,425" path="m7378,3135l7347,3133,7321,3122,7304,3099,7297,3061,7297,2893,7377,2893,7377,2838,7297,2838,7297,2764,7240,2764,7240,3061,7250,3119,7279,3161,7322,3185,7378,3188,7378,3135m7575,3135l7544,3133,7518,3122,7500,3099,7494,3061,7494,2893,7573,2893,7573,2838,7494,2838,7494,2764,7437,2764,7437,3061,7447,3119,7475,3161,7519,3185,7575,3188,7575,3135e" filled="true" fillcolor="#497593" stroked="false">
              <v:path arrowok="t"/>
              <v:fill type="solid"/>
            </v:shape>
            <v:shape style="position:absolute;left:7600;top:2829;width:352;height:368" type="#_x0000_t75" stroked="false">
              <v:imagedata r:id="rId13" o:title=""/>
            </v:shape>
            <v:shape style="position:absolute;left:5422;top:2424;width:850;height:847" coordorigin="5422,2424" coordsize="850,847" path="m5775,3268l5774,3259,5774,3254,5768,3202,5756,3143,5734,3078,5701,3011,5654,2945,5592,2881,5590,2879,5585,2875,5579,2871,5572,2865,5563,2858,5558,2854,5551,2849,5549,2848,5547,2846,5520,2829,5492,2812,5461,2796,5428,2781,5426,2797,5424,2815,5423,2832,5422,2850,5429,2926,5449,2999,5481,3065,5524,3125,5575,3176,5635,3218,5702,3249,5775,3268m6254,2724l6224,2653,6183,2589,6131,2533,6088,2501,6071,2488,6002,2453,5988,2449,5988,2636,5977,2689,5948,2733,5905,2762,5852,2772,5799,2762,5756,2733,5727,2689,5716,2636,5727,2584,5756,2540,5799,2511,5852,2501,5905,2511,5948,2540,5977,2584,5988,2636,5988,2449,5927,2432,5847,2424,5769,2432,5695,2453,5627,2486,5567,2530,5516,2584,5474,2646,5532,2713,5593,2764,5655,2802,5713,2829,5717,2830,5725,2833,5765,2846,5806,2856,5850,2863,5896,2866,5906,2866,5918,2866,5930,2866,5943,2865,5972,2863,6002,2859,6032,2852,6063,2844,6111,2826,6159,2800,6200,2772,6207,2767,6254,2724m6272,2856l6182,2897,6107,2945,6046,2998,5998,3054,5992,3062,5984,3073,5982,3076,5972,3092,5962,3108,5953,3124,5944,3144,5941,3150,5937,3157,5935,3162,5933,3168,5922,3196,5913,3223,5906,3248,5901,3271,5976,3255,6046,3225,6109,3185,6163,3134,6208,3074,6242,3007,6264,2934,6272,2856e" filled="true" fillcolor="#497593" stroked="false">
              <v:path arrowok="t"/>
              <v:fill type="solid"/>
            </v:shape>
            <v:shape style="position:absolute;left:935;top:-3329;width:10035;height:7123" type="#_x0000_t202" filled="false" stroked="false">
              <v:textbox inset="0,0,0,0">
                <w:txbxContent>
                  <w:p>
                    <w:pPr>
                      <w:spacing w:before="180"/>
                      <w:ind w:left="515" w:right="0" w:firstLine="0"/>
                      <w:jc w:val="left"/>
                      <w:rPr>
                        <w:rFonts w:ascii="Century Gothic"/>
                        <w:b/>
                        <w:sz w:val="60"/>
                      </w:rPr>
                    </w:pPr>
                    <w:r>
                      <w:rPr>
                        <w:rFonts w:ascii="Century Gothic"/>
                        <w:b/>
                        <w:color w:val="FFFFFF"/>
                        <w:sz w:val="60"/>
                      </w:rPr>
                      <w:t>Bleiben Sie mobil.</w:t>
                    </w:r>
                  </w:p>
                  <w:p>
                    <w:pPr>
                      <w:spacing w:before="74"/>
                      <w:ind w:left="526" w:right="0" w:firstLine="0"/>
                      <w:jc w:val="left"/>
                      <w:rPr>
                        <w:rFonts w:ascii="Century Gothic" w:hAnsi="Century Gothic"/>
                        <w:sz w:val="28"/>
                      </w:rPr>
                    </w:pPr>
                    <w:r>
                      <w:rPr>
                        <w:rFonts w:ascii="Century Gothic" w:hAnsi="Century Gothic"/>
                        <w:color w:val="FFFFFF"/>
                        <w:sz w:val="28"/>
                      </w:rPr>
                      <w:t>Bei uns finden Sie den passenden Elektro-Scooter für Ihren Ausflug.</w:t>
                    </w: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0"/>
                      <w:rPr>
                        <w:rFonts w:ascii="Century Gothic"/>
                        <w:sz w:val="34"/>
                      </w:rPr>
                    </w:pPr>
                  </w:p>
                  <w:p>
                    <w:pPr>
                      <w:spacing w:line="240" w:lineRule="auto" w:before="11"/>
                      <w:rPr>
                        <w:rFonts w:ascii="Century Gothic"/>
                        <w:sz w:val="45"/>
                      </w:rPr>
                    </w:pPr>
                  </w:p>
                  <w:p>
                    <w:pPr>
                      <w:spacing w:before="0"/>
                      <w:ind w:left="546" w:right="0" w:firstLine="0"/>
                      <w:jc w:val="left"/>
                      <w:rPr>
                        <w:rFonts w:ascii="Century Gothic"/>
                        <w:sz w:val="28"/>
                      </w:rPr>
                    </w:pPr>
                    <w:r>
                      <w:rPr>
                        <w:rFonts w:ascii="Century Gothic"/>
                        <w:color w:val="FFFFFF"/>
                        <w:sz w:val="28"/>
                      </w:rPr>
                      <w:t>Murtenstrasse 7 I 2502 Biel I 032 323 </w:t>
                    </w:r>
                    <w:r>
                      <w:rPr>
                        <w:rFonts w:ascii="Century Gothic"/>
                        <w:color w:val="FFFFFF"/>
                        <w:spacing w:val="-11"/>
                        <w:sz w:val="28"/>
                      </w:rPr>
                      <w:t>14 </w:t>
                    </w:r>
                    <w:r>
                      <w:rPr>
                        <w:rFonts w:ascii="Century Gothic"/>
                        <w:color w:val="FFFFFF"/>
                        <w:spacing w:val="-3"/>
                        <w:sz w:val="28"/>
                      </w:rPr>
                      <w:t>73 </w:t>
                    </w:r>
                    <w:r>
                      <w:rPr>
                        <w:rFonts w:ascii="Century Gothic"/>
                        <w:color w:val="FFFFFF"/>
                        <w:sz w:val="28"/>
                      </w:rPr>
                      <w:t>I</w:t>
                    </w:r>
                    <w:r>
                      <w:rPr>
                        <w:rFonts w:ascii="Century Gothic"/>
                        <w:color w:val="FFFFFF"/>
                        <w:spacing w:val="76"/>
                        <w:sz w:val="28"/>
                      </w:rPr>
                      <w:t> </w:t>
                    </w:r>
                    <w:hyperlink r:id="rId14">
                      <w:r>
                        <w:rPr>
                          <w:rFonts w:ascii="Century Gothic"/>
                          <w:color w:val="FFFFFF"/>
                          <w:sz w:val="28"/>
                        </w:rPr>
                        <w:t>www.sanitas-botta.ch</w:t>
                      </w:r>
                    </w:hyperlink>
                  </w:p>
                </w:txbxContent>
              </v:textbox>
              <w10:wrap type="none"/>
            </v:shape>
            <w10:wrap type="none"/>
          </v:group>
        </w:pict>
      </w:r>
      <w:r>
        <w:rPr>
          <w:rFonts w:ascii="GTWalsheimProMedium"/>
          <w:b/>
        </w:rPr>
        <w:t>Editorial</w:t>
        <w:tab/>
        <w:t>Inhalt</w:t>
      </w:r>
    </w:p>
    <w:p>
      <w:pPr>
        <w:pStyle w:val="BodyText"/>
        <w:spacing w:before="5"/>
        <w:rPr>
          <w:rFonts w:ascii="GTWalsheimProMedium"/>
          <w:b/>
          <w:sz w:val="13"/>
        </w:rPr>
      </w:pPr>
    </w:p>
    <w:p>
      <w:pPr>
        <w:spacing w:after="0"/>
        <w:rPr>
          <w:rFonts w:ascii="GTWalsheimProMedium"/>
          <w:sz w:val="13"/>
        </w:rPr>
        <w:sectPr>
          <w:pgSz w:w="23820" w:h="16840" w:orient="landscape"/>
          <w:pgMar w:top="260" w:bottom="0" w:left="0" w:right="640"/>
        </w:sectPr>
      </w:pPr>
    </w:p>
    <w:p>
      <w:pPr>
        <w:spacing w:line="230" w:lineRule="auto" w:before="111"/>
        <w:ind w:left="13039" w:right="0" w:firstLine="0"/>
        <w:jc w:val="left"/>
        <w:rPr>
          <w:rFonts w:ascii="GTWalsheimProLight" w:hAnsi="GTWalsheimProLight"/>
          <w:b w:val="0"/>
          <w:sz w:val="28"/>
        </w:rPr>
      </w:pPr>
      <w:r>
        <w:rPr/>
        <w:pict>
          <v:group style="position:absolute;margin-left:314.937988pt;margin-top:154.470093pt;width:233.6pt;height:360.35pt;mso-position-horizontal-relative:page;mso-position-vertical-relative:paragraph;z-index:251674624" coordorigin="6299,3089" coordsize="4672,7207">
            <v:shape style="position:absolute;left:6301;top:3092;width:4666;height:3235" type="#_x0000_t75" stroked="false">
              <v:imagedata r:id="rId15" o:title=""/>
            </v:shape>
            <v:rect style="position:absolute;left:6301;top:6327;width:4666;height:3966" filled="true" fillcolor="#d51224" stroked="false">
              <v:fill type="solid"/>
            </v:rect>
            <v:line style="position:absolute" from="6419,7284" to="6781,7284" stroked="true" strokeweight="3.307pt" strokecolor="#ffffff">
              <v:stroke dashstyle="solid"/>
            </v:line>
            <v:shape style="position:absolute;left:8345;top:7322;width:2414;height:2414" coordorigin="8346,7322" coordsize="2414,2414" path="m9552,7322l9476,7324,9401,7331,9327,7343,9255,7359,9185,7379,9116,7403,9049,7431,8985,7463,8923,7499,8863,7538,8805,7581,8751,7627,8699,7675,8650,7727,8604,7782,8562,7839,8523,7899,8487,7961,8455,8026,8427,8093,8403,8161,8382,8232,8366,8304,8355,8377,8348,8452,8346,8529,8348,8605,8355,8680,8366,8754,8382,8826,8403,8896,8427,8965,8455,9031,8487,9096,8523,9158,8562,9218,8604,9275,8650,9330,8699,9382,8751,9431,8805,9476,8863,9519,8923,9558,8985,9594,9049,9626,9116,9654,9185,9678,9255,9698,9327,9714,9401,9726,9476,9733,9552,9735,9628,9733,9703,9726,9777,9714,9849,9698,9920,9678,9988,9654,10055,9626,10119,9594,10182,9558,10241,9519,10299,9476,10353,9431,10405,9382,10454,9330,10500,9275,10542,9218,10582,9158,10617,9096,10649,9031,10677,8965,10702,8896,10722,8826,10738,8754,10749,8680,10756,8605,10759,8529,10756,8452,10749,8377,10738,8304,10722,8232,10702,8161,10677,8093,10649,8026,10617,7961,10582,7899,10542,7839,10500,7782,10454,7727,10405,7675,10353,7627,10299,7581,10241,7538,10182,7499,10119,7463,10055,7431,9988,7403,9920,7379,9849,7359,9777,7343,9703,7331,9628,7324,9552,7322xe" filled="true" fillcolor="#ffffff" stroked="false">
              <v:path arrowok="t"/>
              <v:fill type="solid"/>
            </v:shape>
            <v:shape style="position:absolute;left:8761;top:8287;width:1995;height:1109" coordorigin="8762,8287" coordsize="1995,1109" path="m10757,8463l10756,8452,10756,8450,10210,8378,10207,8377,10198,8376,10198,8376,10184,8375,10184,8374,10184,8353,10754,8424,10752,8411,10240,8347,10251,8346,10415,8332,10430,8329,10433,8329,10433,8331,10442,8330,10748,8368,10746,8355,10533,8329,10499,8324,10737,8300,10734,8287,10433,8318,10433,8319,10412,8320,10179,8340,10168,8338,10169,8351,10171,8352,10171,8384,10174,8386,10200,8389,10200,8515,9981,8540,9978,8542,9978,8586,9980,8589,10005,8594,10005,8594,10013,8596,10014,8596,10008,8597,10008,8717,10008,8717,9783,8748,9783,8760,9783,8760,9783,8760,9783,8748,9780,8748,9778,8751,9776,8790,9776,8793,9778,8795,9806,8803,9806,8804,9809,8804,9809,8929,9801,8929,9569,8965,9567,8968,9567,9013,9569,9015,9602,9025,9601,9147,9599,9148,9572,9153,9561,9154,9551,9153,9544,9151,9543,9147,9536,9148,9531,9146,9529,9149,8762,9271,8765,9284,9534,9161,9544,9165,9550,9170,9562,9168,9574,9165,9587,9162,9600,9160,9601,9160,9601,9161,9612,9161,9949,9265,10391,9396,10401,9385,10027,9275,9650,9159,9634,9154,9614,9148,9614,9029,10440,9249,10441,9249,10444,9251,10446,9251,10448,9251,10440,9251,10440,9345,10453,9331,10453,9250,10485,9244,10529,9237,10530,9236,10539,9222,10453,9237,10453,9206,10470,9205,10517,9196,10525,9195,10562,9188,10572,9173,10453,9195,10453,9194,10440,9194,10440,9206,10440,9236,9633,9020,9610,9014,9606,9013,9580,9005,9580,9003,9580,8981,10373,9190,10398,9197,10421,9203,10440,9206,10440,9194,9600,8973,9609,8972,9809,8941,9809,8942,9822,8942,10594,9136,10601,9125,9898,8948,9867,8939,9850,8934,9825,8929,9822,8929,9822,8807,10667,8991,10672,8979,9817,8793,9816,8793,9789,8785,9789,8783,9790,8762,10681,8944,10681,8954,10684,8945,10689,8933,10689,8932,10688,8933,9821,8755,9822,8755,10001,8731,10008,8730,10008,8730,10021,8730,10021,8730,10709,8870,10713,8857,10112,8735,10087,8729,10084,8728,10060,8722,10033,8717,10021,8717,10021,8597,10743,8718,10745,8705,10016,8583,10009,8582,9991,8578,9991,8576,9991,8558,10749,8681,10750,8669,10015,8549,10041,8546,10141,8534,10181,8529,10199,8528,10200,8528,10200,8529,10213,8529,10213,8529,10217,8529,10756,8611,10756,8598,10295,8528,10224,8517,10213,8513,10213,8514,10213,8391,10757,8463e" filled="true" fillcolor="#000000" stroked="false">
              <v:path arrowok="t"/>
              <v:fill type="solid"/>
            </v:shape>
            <v:shape style="position:absolute;left:8345;top:7322;width:2414;height:2290" type="#_x0000_t75" stroked="false">
              <v:imagedata r:id="rId16" o:title=""/>
            </v:shape>
            <v:shape style="position:absolute;left:8993;top:3342;width:1765;height:499" coordorigin="8994,3342" coordsize="1765,499" path="m10446,3697l10306,3697,10307,3698,10325,3729,10346,3759,10371,3785,10400,3807,10462,3832,10532,3841,10601,3832,10662,3803,10711,3758,10720,3741,10526,3741,10494,3734,10465,3718,10446,3697xm10000,3692l9863,3692,9868,3703,9879,3724,9884,3735,9925,3784,9977,3817,10037,3835,10101,3841,10167,3830,10225,3800,10273,3754,10281,3741,10101,3741,10073,3740,10044,3732,10019,3714,10000,3692xm9552,3701l9401,3701,9408,3716,9454,3776,9514,3817,9584,3839,9660,3840,9722,3825,9780,3794,9827,3749,9838,3729,9623,3729,9589,3724,9558,3707,9552,3701xm8994,3382l8994,3834,9117,3834,9117,3654,9515,3654,9513,3650,9505,3615,9506,3580,9514,3554,9277,3554,9117,3554,9117,3382,8994,3382xm9515,3654l9277,3654,9277,3834,9401,3834,9401,3701,9552,3701,9531,3682,9515,3654xm10758,3571l10525,3571,10526,3667,10595,3669,10619,3671,10619,3676,10619,3682,10617,3687,10609,3705,10595,3720,10578,3731,10560,3738,10526,3741,10720,3741,10741,3701,10756,3638,10758,3571xm10503,3361l10436,3376,10381,3407,10337,3454,10306,3510,10291,3571,10085,3571,10085,3666,10177,3671,10178,3682,10172,3692,10170,3702,10151,3723,10127,3735,10101,3741,10281,3741,10306,3697,10446,3697,10442,3693,10423,3650,10418,3601,10425,3553,10445,3510,10462,3490,10483,3475,10506,3467,10532,3464,10724,3464,10717,3452,10705,3436,10692,3421,10637,3382,10572,3363,10503,3361xm9846,3480l9624,3480,9657,3483,9687,3494,9703,3505,9719,3518,9731,3533,9741,3550,9750,3588,9748,3626,9736,3662,9714,3694,9687,3714,9656,3726,9623,3729,9838,3729,9858,3693,9863,3692,10000,3692,9999,3690,9985,3664,9975,3617,9978,3569,9995,3524,10007,3510,9863,3510,9846,3480xm9399,3384l9277,3384,9277,3554,9514,3554,9516,3547,9535,3519,9561,3499,9399,3499,9399,3384xm10724,3464l10532,3464,10560,3470,10585,3483,10606,3504,10621,3528,10625,3540,10636,3527,10646,3527,10668,3518,10690,3508,10713,3497,10735,3486,10727,3469,10724,3464xm10284,3466l10100,3466,10126,3473,10144,3484,10159,3499,10171,3516,10181,3535,10185,3536,10225,3518,10238,3512,10265,3500,10291,3486,10291,3480,10285,3473,10284,3466xm10646,3527l10636,3527,10644,3528,10646,3527xm10069,3360l10004,3374,9945,3405,9896,3452,9863,3510,10007,3510,10025,3486,10048,3473,10073,3466,10100,3466,10284,3466,10244,3415,10193,3381,10133,3363,10069,3360xm9764,3342l9493,3342,9485,3401,9460,3422,9437,3446,9416,3472,9399,3499,9561,3499,9562,3498,9592,3485,9624,3480,9846,3480,9845,3479,9824,3451,9798,3425,9770,3402,9764,3342xe" filled="true" fillcolor="#d51224" stroked="false">
              <v:path arrowok="t"/>
              <v:fill type="solid"/>
            </v:shape>
            <v:shape style="position:absolute;left:8994;top:3932;width:98;height:172" coordorigin="8994,3933" coordsize="98,172" path="m9039,3933l8994,3933,8994,4104,9092,4104,9092,4066,9039,4066,9039,3933xe" filled="true" fillcolor="#000000" stroked="false">
              <v:path arrowok="t"/>
              <v:fill type="solid"/>
            </v:shape>
            <v:line style="position:absolute" from="9159,3933" to="9159,4104" stroked="true" strokeweight="2.226pt" strokecolor="#000000">
              <v:stroke dashstyle="solid"/>
            </v:line>
            <v:shape style="position:absolute;left:9240;top:3932;width:259;height:172" coordorigin="9240,3933" coordsize="259,172" path="m9339,3933l9240,3933,9240,4104,9285,4104,9285,4037,9334,4037,9334,3999,9285,3999,9285,3970,9339,3970,9339,3933m9498,3933l9380,3933,9380,3970,9417,3970,9417,4104,9462,4104,9462,3970,9498,3970,9498,3933e" filled="true" fillcolor="#000000" stroked="false">
              <v:path arrowok="t"/>
              <v:fill type="solid"/>
            </v:shape>
            <v:shape style="position:absolute;left:9536;top:3928;width:127;height:181" type="#_x0000_t75" stroked="false">
              <v:imagedata r:id="rId17" o:title=""/>
            </v:shape>
            <v:shape style="position:absolute;left:9695;top:3932;width:171;height:172" type="#_x0000_t75" stroked="false">
              <v:imagedata r:id="rId18" o:title=""/>
            </v:shape>
            <v:shape style="position:absolute;left:9898;top:3928;width:127;height:181" type="#_x0000_t75" stroked="false">
              <v:imagedata r:id="rId19" o:title=""/>
            </v:shape>
            <v:shape style="position:absolute;left:10063;top:3932;width:262;height:172" coordorigin="10063,3933" coordsize="262,172" path="m10182,3933l10063,3933,10063,3970,10100,3970,10100,4104,10145,4104,10145,3970,10182,3970,10182,3933m10325,3933l10228,3933,10228,4104,10325,4104,10325,4066,10272,4066,10272,4037,10322,4037,10322,3999,10272,3999,10272,3970,10325,3970,10325,3933e" filled="true" fillcolor="#000000" stroked="false">
              <v:path arrowok="t"/>
              <v:fill type="solid"/>
            </v:shape>
            <v:shape style="position:absolute;left:10372;top:3932;width:215;height:172" type="#_x0000_t75" stroked="false">
              <v:imagedata r:id="rId20" o:title=""/>
            </v:shape>
            <v:shape style="position:absolute;left:10635;top:3932;width:98;height:172" coordorigin="10636,3933" coordsize="98,172" path="m10733,3933l10636,3933,10636,4104,10733,4104,10733,4066,10680,4066,10680,4037,10731,4037,10731,3999,10680,3999,10680,3970,10733,3970,10733,3933xe" filled="true" fillcolor="#000000" stroked="false">
              <v:path arrowok="t"/>
              <v:fill type="solid"/>
            </v:shape>
            <v:shape style="position:absolute;left:6301;top:9838;width:4666;height:455" coordorigin="6302,9838" coordsize="4666,455" path="m8155,9838l6302,9838,6302,10293,10968,10293,10968,10040,8369,10039,8155,9838xe" filled="true" fillcolor="#575756" stroked="false">
              <v:path arrowok="t"/>
              <v:fill type="solid"/>
            </v:shape>
            <v:shape style="position:absolute;left:6419;top:10039;width:517;height:106" type="#_x0000_t75" stroked="false">
              <v:imagedata r:id="rId21" o:title=""/>
            </v:shape>
            <v:shape style="position:absolute;left:6992;top:10039;width:341;height:106" type="#_x0000_t75" stroked="false">
              <v:imagedata r:id="rId22" o:title=""/>
            </v:shape>
            <v:shape style="position:absolute;left:7363;top:10041;width:87;height:102" coordorigin="7364,10041" coordsize="87,102" path="m7374,10041l7364,10041,7364,10143,7375,10143,7375,10059,7389,10059,7374,10041xm7389,10059l7375,10059,7441,10143,7450,10143,7450,10123,7439,10123,7389,10059xm7450,10041l7439,10041,7439,10123,7450,10123,7450,10041xe" filled="true" fillcolor="#ffffff" stroked="false">
              <v:path arrowok="t"/>
              <v:fill type="solid"/>
            </v:shape>
            <v:shape style="position:absolute;left:7480;top:10041;width:312;height:103" type="#_x0000_t75" stroked="false">
              <v:imagedata r:id="rId23" o:title=""/>
            </v:shape>
            <v:shape style="position:absolute;left:7822;top:10039;width:205;height:106" type="#_x0000_t75" stroked="false">
              <v:imagedata r:id="rId24" o:title=""/>
            </v:shape>
            <v:shape style="position:absolute;left:8073;top:10043;width:97;height:96" coordorigin="8074,10043" coordsize="97,96" path="m8136,10104l8109,10104,8109,10139,8136,10139,8136,10104xm8171,10078l8074,10078,8074,10104,8171,10104,8171,10078xm8136,10043l8109,10043,8109,10078,8136,10078,8136,10043xe" filled="true" fillcolor="#ffffff" stroked="false">
              <v:path arrowok="t"/>
              <v:fill type="solid"/>
            </v:shape>
            <v:rect style="position:absolute;left:6301;top:3092;width:4666;height:7201" filled="false" stroked="true" strokeweight=".3pt" strokecolor="#000000">
              <v:stroke dashstyle="solid"/>
            </v:rect>
            <v:shape style="position:absolute;left:6419;top:9397;width:2083;height:248" type="#_x0000_t202" filled="false" stroked="false">
              <v:textbox inset="0,0,0,0">
                <w:txbxContent>
                  <w:p>
                    <w:pPr>
                      <w:spacing w:line="248" w:lineRule="exact" w:before="0"/>
                      <w:ind w:left="0" w:right="0" w:firstLine="0"/>
                      <w:jc w:val="left"/>
                      <w:rPr>
                        <w:rFonts w:ascii="Lucida Sans"/>
                        <w:b/>
                        <w:sz w:val="22"/>
                      </w:rPr>
                    </w:pPr>
                    <w:hyperlink r:id="rId25">
                      <w:r>
                        <w:rPr>
                          <w:rFonts w:ascii="Lucida Sans"/>
                          <w:b/>
                          <w:color w:val="FFFFFF"/>
                          <w:sz w:val="22"/>
                        </w:rPr>
                        <w:t>www.hoegglift.ch</w:t>
                      </w:r>
                    </w:hyperlink>
                  </w:p>
                </w:txbxContent>
              </v:textbox>
              <w10:wrap type="none"/>
            </v:shape>
            <v:shape style="position:absolute;left:6419;top:6535;width:4344;height:1859" type="#_x0000_t202" filled="false" stroked="false">
              <v:textbox inset="0,0,0,0">
                <w:txbxContent>
                  <w:p>
                    <w:pPr>
                      <w:spacing w:line="597" w:lineRule="exact" w:before="0"/>
                      <w:ind w:left="0" w:right="0" w:firstLine="0"/>
                      <w:jc w:val="left"/>
                      <w:rPr>
                        <w:rFonts w:ascii="Lucida Sans"/>
                        <w:b/>
                        <w:sz w:val="52"/>
                      </w:rPr>
                    </w:pPr>
                    <w:r>
                      <w:rPr>
                        <w:rFonts w:ascii="Lucida Sans"/>
                        <w:b/>
                        <w:color w:val="FFFFFF"/>
                        <w:w w:val="120"/>
                        <w:sz w:val="52"/>
                      </w:rPr>
                      <w:t>TreppenlifTe</w:t>
                    </w:r>
                  </w:p>
                  <w:p>
                    <w:pPr>
                      <w:spacing w:line="330" w:lineRule="atLeast" w:before="269"/>
                      <w:ind w:left="0" w:right="2018" w:firstLine="0"/>
                      <w:jc w:val="left"/>
                      <w:rPr>
                        <w:rFonts w:ascii="Lucida Sans" w:hAnsi="Lucida Sans"/>
                        <w:b/>
                        <w:sz w:val="21"/>
                      </w:rPr>
                    </w:pPr>
                    <w:r>
                      <w:rPr>
                        <w:rFonts w:ascii="Lucida Sans" w:hAnsi="Lucida Sans"/>
                        <w:b/>
                        <w:color w:val="FFFFFF"/>
                        <w:w w:val="135"/>
                        <w:sz w:val="21"/>
                      </w:rPr>
                      <w:t>RollstuhlliftE sitzliftE AufzügE</w:t>
                    </w:r>
                  </w:p>
                </w:txbxContent>
              </v:textbox>
              <w10:wrap type="none"/>
            </v:shape>
            <v:shape style="position:absolute;left:8993;top:4257;width:1770;height:335" type="#_x0000_t202" filled="false" stroked="false">
              <v:textbox inset="0,0,0,0">
                <w:txbxContent>
                  <w:p>
                    <w:pPr>
                      <w:spacing w:line="268" w:lineRule="auto" w:before="0"/>
                      <w:ind w:left="0" w:right="16" w:firstLine="0"/>
                      <w:jc w:val="left"/>
                      <w:rPr>
                        <w:rFonts w:ascii="Lucida Sans"/>
                        <w:sz w:val="14"/>
                      </w:rPr>
                    </w:pPr>
                    <w:r>
                      <w:rPr>
                        <w:rFonts w:ascii="Lucida Sans"/>
                        <w:w w:val="115"/>
                        <w:sz w:val="14"/>
                      </w:rPr>
                      <w:t>CH-9620 LiCHtensteig </w:t>
                    </w:r>
                    <w:r>
                      <w:rPr>
                        <w:rFonts w:ascii="Lucida Sans"/>
                        <w:spacing w:val="2"/>
                        <w:w w:val="115"/>
                        <w:sz w:val="14"/>
                      </w:rPr>
                      <w:t>teLefon</w:t>
                    </w:r>
                    <w:r>
                      <w:rPr>
                        <w:rFonts w:ascii="Lucida Sans"/>
                        <w:spacing w:val="-16"/>
                        <w:w w:val="115"/>
                        <w:sz w:val="14"/>
                      </w:rPr>
                      <w:t> </w:t>
                    </w:r>
                    <w:r>
                      <w:rPr>
                        <w:rFonts w:ascii="Lucida Sans"/>
                        <w:w w:val="110"/>
                        <w:sz w:val="14"/>
                      </w:rPr>
                      <w:t>071</w:t>
                    </w:r>
                    <w:r>
                      <w:rPr>
                        <w:rFonts w:ascii="Lucida Sans"/>
                        <w:spacing w:val="-14"/>
                        <w:w w:val="110"/>
                        <w:sz w:val="14"/>
                      </w:rPr>
                      <w:t> </w:t>
                    </w:r>
                    <w:r>
                      <w:rPr>
                        <w:rFonts w:ascii="Lucida Sans"/>
                        <w:w w:val="115"/>
                        <w:sz w:val="14"/>
                      </w:rPr>
                      <w:t>987</w:t>
                    </w:r>
                    <w:r>
                      <w:rPr>
                        <w:rFonts w:ascii="Lucida Sans"/>
                        <w:spacing w:val="-16"/>
                        <w:w w:val="115"/>
                        <w:sz w:val="14"/>
                      </w:rPr>
                      <w:t> </w:t>
                    </w:r>
                    <w:r>
                      <w:rPr>
                        <w:rFonts w:ascii="Lucida Sans"/>
                        <w:w w:val="115"/>
                        <w:sz w:val="14"/>
                      </w:rPr>
                      <w:t>66</w:t>
                    </w:r>
                    <w:r>
                      <w:rPr>
                        <w:rFonts w:ascii="Lucida Sans"/>
                        <w:spacing w:val="-16"/>
                        <w:w w:val="115"/>
                        <w:sz w:val="14"/>
                      </w:rPr>
                      <w:t> </w:t>
                    </w:r>
                    <w:r>
                      <w:rPr>
                        <w:rFonts w:ascii="Lucida Sans"/>
                        <w:spacing w:val="-4"/>
                        <w:w w:val="115"/>
                        <w:sz w:val="14"/>
                      </w:rPr>
                      <w:t>80</w:t>
                    </w:r>
                  </w:p>
                </w:txbxContent>
              </v:textbox>
              <w10:wrap type="none"/>
            </v:shape>
            <w10:wrap type="none"/>
          </v:group>
        </w:pict>
      </w:r>
      <w:r>
        <w:rPr/>
        <w:pict>
          <v:shape style="position:absolute;margin-left:46.747002pt;margin-top:154.470093pt;width:245.4pt;height:360.35pt;mso-position-horizontal-relative:page;mso-position-vertical-relative:paragraph;z-index:2516756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2210"/>
                  </w:tblGrid>
                  <w:tr>
                    <w:trPr>
                      <w:trHeight w:val="1446" w:hRule="atLeast"/>
                    </w:trPr>
                    <w:tc>
                      <w:tcPr>
                        <w:tcW w:w="4899" w:type="dxa"/>
                        <w:gridSpan w:val="2"/>
                        <w:tcBorders>
                          <w:bottom w:val="nil"/>
                        </w:tcBorders>
                        <w:shd w:val="clear" w:color="auto" w:fill="5488C7"/>
                      </w:tcPr>
                      <w:p>
                        <w:pPr>
                          <w:pStyle w:val="TableParagraph"/>
                          <w:spacing w:line="646" w:lineRule="exact" w:before="124"/>
                          <w:ind w:left="167" w:right="266"/>
                          <w:rPr>
                            <w:sz w:val="60"/>
                          </w:rPr>
                        </w:pPr>
                        <w:r>
                          <w:rPr>
                            <w:color w:val="FFFFFF"/>
                            <w:sz w:val="60"/>
                          </w:rPr>
                          <w:t>Bleiben Sie mit uns mobil!</w:t>
                        </w:r>
                      </w:p>
                    </w:tc>
                  </w:tr>
                  <w:tr>
                    <w:trPr>
                      <w:trHeight w:val="3667" w:hRule="atLeast"/>
                    </w:trPr>
                    <w:tc>
                      <w:tcPr>
                        <w:tcW w:w="4899" w:type="dxa"/>
                        <w:gridSpan w:val="2"/>
                        <w:tcBorders>
                          <w:top w:val="nil"/>
                          <w:bottom w:val="nil"/>
                        </w:tcBorders>
                      </w:tcPr>
                      <w:p>
                        <w:pPr>
                          <w:pStyle w:val="TableParagraph"/>
                          <w:spacing w:before="8"/>
                          <w:rPr>
                            <w:rFonts w:ascii="GTWalsheimProMedium"/>
                            <w:b/>
                            <w:sz w:val="22"/>
                          </w:rPr>
                        </w:pPr>
                      </w:p>
                      <w:p>
                        <w:pPr>
                          <w:pStyle w:val="TableParagraph"/>
                          <w:spacing w:line="223" w:lineRule="auto"/>
                          <w:ind w:left="196" w:right="266"/>
                          <w:rPr>
                            <w:sz w:val="17"/>
                          </w:rPr>
                        </w:pPr>
                        <w:r>
                          <w:rPr>
                            <w:color w:val="646363"/>
                            <w:sz w:val="17"/>
                          </w:rPr>
                          <w:t>Plattformlifte</w:t>
                        </w:r>
                        <w:r>
                          <w:rPr>
                            <w:color w:val="646363"/>
                            <w:spacing w:val="-15"/>
                            <w:sz w:val="17"/>
                          </w:rPr>
                          <w:t> </w:t>
                        </w:r>
                        <w:r>
                          <w:rPr>
                            <w:color w:val="646363"/>
                            <w:sz w:val="17"/>
                          </w:rPr>
                          <w:t>für</w:t>
                        </w:r>
                        <w:r>
                          <w:rPr>
                            <w:color w:val="646363"/>
                            <w:spacing w:val="-15"/>
                            <w:sz w:val="17"/>
                          </w:rPr>
                          <w:t> </w:t>
                        </w:r>
                        <w:r>
                          <w:rPr>
                            <w:color w:val="646363"/>
                            <w:sz w:val="17"/>
                          </w:rPr>
                          <w:t>Rollstuhlfahrer</w:t>
                        </w:r>
                        <w:r>
                          <w:rPr>
                            <w:color w:val="646363"/>
                            <w:spacing w:val="-15"/>
                            <w:sz w:val="17"/>
                          </w:rPr>
                          <w:t> </w:t>
                        </w:r>
                        <w:r>
                          <w:rPr>
                            <w:color w:val="646363"/>
                            <w:sz w:val="17"/>
                          </w:rPr>
                          <w:t>müssen</w:t>
                        </w:r>
                        <w:r>
                          <w:rPr>
                            <w:color w:val="646363"/>
                            <w:spacing w:val="-15"/>
                            <w:sz w:val="17"/>
                          </w:rPr>
                          <w:t> </w:t>
                        </w:r>
                        <w:r>
                          <w:rPr>
                            <w:color w:val="646363"/>
                            <w:sz w:val="17"/>
                          </w:rPr>
                          <w:t>optimal</w:t>
                        </w:r>
                        <w:r>
                          <w:rPr>
                            <w:color w:val="646363"/>
                            <w:spacing w:val="-15"/>
                            <w:sz w:val="17"/>
                          </w:rPr>
                          <w:t> </w:t>
                        </w:r>
                        <w:r>
                          <w:rPr>
                            <w:color w:val="646363"/>
                            <w:sz w:val="17"/>
                          </w:rPr>
                          <w:t>auf</w:t>
                        </w:r>
                        <w:r>
                          <w:rPr>
                            <w:color w:val="646363"/>
                            <w:spacing w:val="-15"/>
                            <w:sz w:val="17"/>
                          </w:rPr>
                          <w:t> </w:t>
                        </w:r>
                        <w:r>
                          <w:rPr>
                            <w:color w:val="646363"/>
                            <w:sz w:val="17"/>
                          </w:rPr>
                          <w:t>den</w:t>
                        </w:r>
                        <w:r>
                          <w:rPr>
                            <w:color w:val="646363"/>
                            <w:spacing w:val="-15"/>
                            <w:sz w:val="17"/>
                          </w:rPr>
                          <w:t> </w:t>
                        </w:r>
                        <w:r>
                          <w:rPr>
                            <w:color w:val="646363"/>
                            <w:sz w:val="17"/>
                          </w:rPr>
                          <w:t>Nutzer und</w:t>
                        </w:r>
                        <w:r>
                          <w:rPr>
                            <w:color w:val="646363"/>
                            <w:spacing w:val="-8"/>
                            <w:sz w:val="17"/>
                          </w:rPr>
                          <w:t> </w:t>
                        </w:r>
                        <w:r>
                          <w:rPr>
                            <w:color w:val="646363"/>
                            <w:sz w:val="17"/>
                          </w:rPr>
                          <w:t>das</w:t>
                        </w:r>
                        <w:r>
                          <w:rPr>
                            <w:color w:val="646363"/>
                            <w:spacing w:val="-8"/>
                            <w:sz w:val="17"/>
                          </w:rPr>
                          <w:t> </w:t>
                        </w:r>
                        <w:r>
                          <w:rPr>
                            <w:color w:val="646363"/>
                            <w:sz w:val="17"/>
                          </w:rPr>
                          <w:t>vorhandene</w:t>
                        </w:r>
                        <w:r>
                          <w:rPr>
                            <w:color w:val="646363"/>
                            <w:spacing w:val="-7"/>
                            <w:sz w:val="17"/>
                          </w:rPr>
                          <w:t> </w:t>
                        </w:r>
                        <w:r>
                          <w:rPr>
                            <w:color w:val="646363"/>
                            <w:sz w:val="17"/>
                          </w:rPr>
                          <w:t>Treppenhaus</w:t>
                        </w:r>
                        <w:r>
                          <w:rPr>
                            <w:color w:val="646363"/>
                            <w:spacing w:val="-8"/>
                            <w:sz w:val="17"/>
                          </w:rPr>
                          <w:t> </w:t>
                        </w:r>
                        <w:r>
                          <w:rPr>
                            <w:color w:val="646363"/>
                            <w:sz w:val="17"/>
                          </w:rPr>
                          <w:t>abgestimmt</w:t>
                        </w:r>
                        <w:r>
                          <w:rPr>
                            <w:color w:val="646363"/>
                            <w:spacing w:val="-8"/>
                            <w:sz w:val="17"/>
                          </w:rPr>
                          <w:t> </w:t>
                        </w:r>
                        <w:r>
                          <w:rPr>
                            <w:color w:val="646363"/>
                            <w:sz w:val="17"/>
                          </w:rPr>
                          <w:t>sein.</w:t>
                        </w:r>
                        <w:r>
                          <w:rPr>
                            <w:color w:val="646363"/>
                            <w:spacing w:val="-7"/>
                            <w:sz w:val="17"/>
                          </w:rPr>
                          <w:t> </w:t>
                        </w:r>
                        <w:r>
                          <w:rPr>
                            <w:color w:val="646363"/>
                            <w:sz w:val="17"/>
                          </w:rPr>
                          <w:t>Als</w:t>
                        </w:r>
                        <w:r>
                          <w:rPr>
                            <w:color w:val="646363"/>
                            <w:spacing w:val="-8"/>
                            <w:sz w:val="17"/>
                          </w:rPr>
                          <w:t> </w:t>
                        </w:r>
                        <w:r>
                          <w:rPr>
                            <w:color w:val="646363"/>
                            <w:spacing w:val="-4"/>
                            <w:sz w:val="17"/>
                          </w:rPr>
                          <w:t>Treppen- </w:t>
                        </w:r>
                        <w:r>
                          <w:rPr>
                            <w:color w:val="646363"/>
                            <w:sz w:val="17"/>
                          </w:rPr>
                          <w:t>lift-Fachbetrieb mit langjähriger Erfahrung können wir Ihnen für fast jede </w:t>
                        </w:r>
                        <w:r>
                          <w:rPr>
                            <w:color w:val="646363"/>
                            <w:spacing w:val="-3"/>
                            <w:sz w:val="17"/>
                          </w:rPr>
                          <w:t>Treppe </w:t>
                        </w:r>
                        <w:r>
                          <w:rPr>
                            <w:color w:val="646363"/>
                            <w:sz w:val="17"/>
                          </w:rPr>
                          <w:t>und jede Situation einen Treppen-Plattformlift liefern.</w:t>
                        </w:r>
                        <w:r>
                          <w:rPr>
                            <w:color w:val="646363"/>
                            <w:spacing w:val="-11"/>
                            <w:sz w:val="17"/>
                          </w:rPr>
                          <w:t> </w:t>
                        </w:r>
                        <w:r>
                          <w:rPr>
                            <w:color w:val="646363"/>
                            <w:spacing w:val="-2"/>
                            <w:sz w:val="17"/>
                          </w:rPr>
                          <w:t>Sowohl</w:t>
                        </w:r>
                        <w:r>
                          <w:rPr>
                            <w:color w:val="646363"/>
                            <w:spacing w:val="-10"/>
                            <w:sz w:val="17"/>
                          </w:rPr>
                          <w:t> </w:t>
                        </w:r>
                        <w:r>
                          <w:rPr>
                            <w:color w:val="646363"/>
                            <w:sz w:val="17"/>
                          </w:rPr>
                          <w:t>für</w:t>
                        </w:r>
                        <w:r>
                          <w:rPr>
                            <w:color w:val="646363"/>
                            <w:spacing w:val="-10"/>
                            <w:sz w:val="17"/>
                          </w:rPr>
                          <w:t> </w:t>
                        </w:r>
                        <w:r>
                          <w:rPr>
                            <w:color w:val="646363"/>
                            <w:sz w:val="17"/>
                          </w:rPr>
                          <w:t>den</w:t>
                        </w:r>
                        <w:r>
                          <w:rPr>
                            <w:color w:val="646363"/>
                            <w:spacing w:val="-10"/>
                            <w:sz w:val="17"/>
                          </w:rPr>
                          <w:t> </w:t>
                        </w:r>
                        <w:r>
                          <w:rPr>
                            <w:color w:val="646363"/>
                            <w:sz w:val="17"/>
                          </w:rPr>
                          <w:t>privaten</w:t>
                        </w:r>
                        <w:r>
                          <w:rPr>
                            <w:color w:val="646363"/>
                            <w:spacing w:val="-10"/>
                            <w:sz w:val="17"/>
                          </w:rPr>
                          <w:t> </w:t>
                        </w:r>
                        <w:r>
                          <w:rPr>
                            <w:color w:val="646363"/>
                            <w:sz w:val="17"/>
                          </w:rPr>
                          <w:t>wie</w:t>
                        </w:r>
                        <w:r>
                          <w:rPr>
                            <w:color w:val="646363"/>
                            <w:spacing w:val="-10"/>
                            <w:sz w:val="17"/>
                          </w:rPr>
                          <w:t> </w:t>
                        </w:r>
                        <w:r>
                          <w:rPr>
                            <w:color w:val="646363"/>
                            <w:sz w:val="17"/>
                          </w:rPr>
                          <w:t>auch</w:t>
                        </w:r>
                        <w:r>
                          <w:rPr>
                            <w:color w:val="646363"/>
                            <w:spacing w:val="-10"/>
                            <w:sz w:val="17"/>
                          </w:rPr>
                          <w:t> </w:t>
                        </w:r>
                        <w:r>
                          <w:rPr>
                            <w:color w:val="646363"/>
                            <w:sz w:val="17"/>
                          </w:rPr>
                          <w:t>für</w:t>
                        </w:r>
                        <w:r>
                          <w:rPr>
                            <w:color w:val="646363"/>
                            <w:spacing w:val="-10"/>
                            <w:sz w:val="17"/>
                          </w:rPr>
                          <w:t> </w:t>
                        </w:r>
                        <w:r>
                          <w:rPr>
                            <w:color w:val="646363"/>
                            <w:sz w:val="17"/>
                          </w:rPr>
                          <w:t>den</w:t>
                        </w:r>
                        <w:r>
                          <w:rPr>
                            <w:color w:val="646363"/>
                            <w:spacing w:val="-10"/>
                            <w:sz w:val="17"/>
                          </w:rPr>
                          <w:t> </w:t>
                        </w:r>
                        <w:r>
                          <w:rPr>
                            <w:color w:val="646363"/>
                            <w:sz w:val="17"/>
                          </w:rPr>
                          <w:t>öffentlichen</w:t>
                        </w:r>
                        <w:r>
                          <w:rPr>
                            <w:color w:val="646363"/>
                            <w:spacing w:val="-10"/>
                            <w:sz w:val="17"/>
                          </w:rPr>
                          <w:t> </w:t>
                        </w:r>
                        <w:r>
                          <w:rPr>
                            <w:color w:val="646363"/>
                            <w:sz w:val="17"/>
                          </w:rPr>
                          <w:t>Be- reich bieten wir Komplettlösungen</w:t>
                        </w:r>
                        <w:r>
                          <w:rPr>
                            <w:color w:val="646363"/>
                            <w:spacing w:val="4"/>
                            <w:sz w:val="17"/>
                          </w:rPr>
                          <w:t> </w:t>
                        </w:r>
                        <w:r>
                          <w:rPr>
                            <w:color w:val="646363"/>
                            <w:sz w:val="17"/>
                          </w:rPr>
                          <w:t>an.</w:t>
                        </w:r>
                      </w:p>
                      <w:p>
                        <w:pPr>
                          <w:pStyle w:val="TableParagraph"/>
                          <w:spacing w:line="223" w:lineRule="auto" w:before="177"/>
                          <w:ind w:left="2867" w:right="4"/>
                          <w:rPr>
                            <w:sz w:val="17"/>
                          </w:rPr>
                        </w:pPr>
                        <w:r>
                          <w:rPr>
                            <w:sz w:val="17"/>
                          </w:rPr>
                          <w:t>Wir stehen Ihnen jederzeit für ein unverbindliches Beratungsgespräch zur Verfügung.</w:t>
                        </w:r>
                      </w:p>
                      <w:p>
                        <w:pPr>
                          <w:pStyle w:val="TableParagraph"/>
                          <w:spacing w:line="183" w:lineRule="exact" w:before="119"/>
                          <w:ind w:left="2867"/>
                          <w:rPr>
                            <w:rFonts w:ascii="Trebuchet MS"/>
                            <w:b/>
                            <w:sz w:val="16"/>
                          </w:rPr>
                        </w:pPr>
                        <w:r>
                          <w:rPr>
                            <w:rFonts w:ascii="Trebuchet MS"/>
                            <w:b/>
                            <w:w w:val="110"/>
                            <w:sz w:val="16"/>
                          </w:rPr>
                          <w:t>HERAG AG</w:t>
                        </w:r>
                      </w:p>
                      <w:p>
                        <w:pPr>
                          <w:pStyle w:val="TableParagraph"/>
                          <w:spacing w:line="223" w:lineRule="auto" w:before="7"/>
                          <w:ind w:left="2867" w:right="449"/>
                          <w:rPr>
                            <w:sz w:val="16"/>
                          </w:rPr>
                        </w:pPr>
                        <w:r>
                          <w:rPr>
                            <w:sz w:val="16"/>
                          </w:rPr>
                          <w:t>Treppenlifte Tramstrasse 46</w:t>
                        </w:r>
                      </w:p>
                      <w:p>
                        <w:pPr>
                          <w:pStyle w:val="TableParagraph"/>
                          <w:spacing w:line="225" w:lineRule="auto"/>
                          <w:ind w:left="2867" w:right="266"/>
                          <w:rPr>
                            <w:rFonts w:ascii="Trebuchet MS"/>
                            <w:b/>
                            <w:sz w:val="16"/>
                          </w:rPr>
                        </w:pPr>
                        <w:r>
                          <w:rPr>
                            <w:sz w:val="16"/>
                          </w:rPr>
                          <w:t>8707 Uetikon am See </w:t>
                        </w:r>
                        <w:hyperlink r:id="rId26">
                          <w:r>
                            <w:rPr>
                              <w:sz w:val="16"/>
                            </w:rPr>
                            <w:t>sales@stannah.ch</w:t>
                          </w:r>
                        </w:hyperlink>
                        <w:r>
                          <w:rPr>
                            <w:sz w:val="16"/>
                          </w:rPr>
                          <w:t> </w:t>
                        </w:r>
                        <w:hyperlink r:id="rId27">
                          <w:r>
                            <w:rPr>
                              <w:rFonts w:ascii="Trebuchet MS"/>
                              <w:b/>
                              <w:sz w:val="16"/>
                            </w:rPr>
                            <w:t>www.stannah.ch</w:t>
                          </w:r>
                        </w:hyperlink>
                      </w:p>
                    </w:tc>
                  </w:tr>
                  <w:tr>
                    <w:trPr>
                      <w:trHeight w:val="1956" w:hRule="atLeast"/>
                    </w:trPr>
                    <w:tc>
                      <w:tcPr>
                        <w:tcW w:w="2689" w:type="dxa"/>
                        <w:tcBorders>
                          <w:top w:val="single" w:sz="48" w:space="0" w:color="FFFFFF"/>
                          <w:right w:val="nil"/>
                        </w:tcBorders>
                      </w:tcPr>
                      <w:p>
                        <w:pPr>
                          <w:pStyle w:val="TableParagraph"/>
                          <w:rPr>
                            <w:rFonts w:ascii="Times New Roman"/>
                            <w:sz w:val="24"/>
                          </w:rPr>
                        </w:pPr>
                      </w:p>
                    </w:tc>
                    <w:tc>
                      <w:tcPr>
                        <w:tcW w:w="2210" w:type="dxa"/>
                        <w:tcBorders>
                          <w:top w:val="nil"/>
                          <w:left w:val="nil"/>
                        </w:tcBorders>
                      </w:tcPr>
                      <w:p>
                        <w:pPr>
                          <w:pStyle w:val="TableParagraph"/>
                          <w:spacing w:line="106" w:lineRule="exact"/>
                          <w:ind w:left="183"/>
                          <w:rPr>
                            <w:rFonts w:ascii="Trebuchet MS"/>
                            <w:b/>
                            <w:sz w:val="16"/>
                          </w:rPr>
                        </w:pPr>
                        <w:r>
                          <w:rPr>
                            <w:rFonts w:ascii="Trebuchet MS"/>
                            <w:b/>
                            <w:sz w:val="16"/>
                          </w:rPr>
                          <w:t>Uetikon am See</w:t>
                        </w:r>
                      </w:p>
                      <w:p>
                        <w:pPr>
                          <w:pStyle w:val="TableParagraph"/>
                          <w:spacing w:line="192" w:lineRule="exact"/>
                          <w:ind w:left="183"/>
                          <w:rPr>
                            <w:sz w:val="16"/>
                          </w:rPr>
                        </w:pPr>
                        <w:r>
                          <w:rPr>
                            <w:sz w:val="16"/>
                          </w:rPr>
                          <w:t>044 512 52 27</w:t>
                        </w:r>
                      </w:p>
                      <w:p>
                        <w:pPr>
                          <w:pStyle w:val="TableParagraph"/>
                          <w:spacing w:line="183" w:lineRule="exact" w:before="46"/>
                          <w:ind w:left="183"/>
                          <w:rPr>
                            <w:rFonts w:ascii="Trebuchet MS"/>
                            <w:b/>
                            <w:sz w:val="16"/>
                          </w:rPr>
                        </w:pPr>
                        <w:r>
                          <w:rPr>
                            <w:rFonts w:ascii="Trebuchet MS"/>
                            <w:b/>
                            <w:sz w:val="16"/>
                          </w:rPr>
                          <w:t>Estavayer-le-Lac</w:t>
                        </w:r>
                      </w:p>
                      <w:p>
                        <w:pPr>
                          <w:pStyle w:val="TableParagraph"/>
                          <w:spacing w:line="192" w:lineRule="exact"/>
                          <w:ind w:left="183"/>
                          <w:rPr>
                            <w:sz w:val="16"/>
                          </w:rPr>
                        </w:pPr>
                        <w:r>
                          <w:rPr>
                            <w:sz w:val="16"/>
                          </w:rPr>
                          <w:t>021 510 78 90</w:t>
                        </w:r>
                      </w:p>
                      <w:p>
                        <w:pPr>
                          <w:pStyle w:val="TableParagraph"/>
                          <w:spacing w:line="183" w:lineRule="exact" w:before="45"/>
                          <w:ind w:left="183"/>
                          <w:rPr>
                            <w:rFonts w:ascii="Trebuchet MS"/>
                            <w:b/>
                            <w:sz w:val="16"/>
                          </w:rPr>
                        </w:pPr>
                        <w:r>
                          <w:rPr>
                            <w:rFonts w:ascii="Trebuchet MS"/>
                            <w:b/>
                            <w:sz w:val="16"/>
                          </w:rPr>
                          <w:t>Lugano</w:t>
                        </w:r>
                      </w:p>
                      <w:p>
                        <w:pPr>
                          <w:pStyle w:val="TableParagraph"/>
                          <w:spacing w:line="192" w:lineRule="exact"/>
                          <w:ind w:left="183"/>
                          <w:rPr>
                            <w:sz w:val="16"/>
                          </w:rPr>
                        </w:pPr>
                        <w:r>
                          <w:rPr>
                            <w:sz w:val="16"/>
                          </w:rPr>
                          <w:t>091 210 72 44</w:t>
                        </w:r>
                      </w:p>
                    </w:tc>
                  </w:tr>
                </w:tbl>
                <w:p>
                  <w:pPr>
                    <w:pStyle w:val="BodyText"/>
                  </w:pPr>
                </w:p>
              </w:txbxContent>
            </v:textbox>
            <w10:wrap type="none"/>
          </v:shape>
        </w:pict>
      </w:r>
      <w:r>
        <w:rPr>
          <w:rFonts w:ascii="GTWalsheimProLight" w:hAnsi="GTWalsheimProLight"/>
          <w:b w:val="0"/>
          <w:spacing w:val="-4"/>
          <w:sz w:val="28"/>
        </w:rPr>
        <w:t>Die </w:t>
      </w:r>
      <w:r>
        <w:rPr>
          <w:rFonts w:ascii="GTWalsheimProLight" w:hAnsi="GTWalsheimProLight"/>
          <w:b w:val="0"/>
          <w:spacing w:val="-6"/>
          <w:sz w:val="28"/>
        </w:rPr>
        <w:t>Coronavirus-Krise </w:t>
      </w:r>
      <w:r>
        <w:rPr>
          <w:rFonts w:ascii="GTWalsheimProLight" w:hAnsi="GTWalsheimProLight"/>
          <w:b w:val="0"/>
          <w:spacing w:val="-4"/>
          <w:sz w:val="28"/>
        </w:rPr>
        <w:t>hat </w:t>
      </w:r>
      <w:r>
        <w:rPr>
          <w:rFonts w:ascii="GTWalsheimProLight" w:hAnsi="GTWalsheimProLight"/>
          <w:b w:val="0"/>
          <w:spacing w:val="-6"/>
          <w:sz w:val="28"/>
        </w:rPr>
        <w:t>einiges </w:t>
      </w:r>
      <w:r>
        <w:rPr>
          <w:rFonts w:ascii="GTWalsheimProLight" w:hAnsi="GTWalsheimProLight"/>
          <w:b w:val="0"/>
          <w:spacing w:val="-7"/>
          <w:sz w:val="28"/>
        </w:rPr>
        <w:t>aufgezeigt: </w:t>
      </w:r>
      <w:r>
        <w:rPr>
          <w:rFonts w:ascii="GTWalsheimProLight" w:hAnsi="GTWalsheimProLight"/>
          <w:b w:val="0"/>
          <w:spacing w:val="-6"/>
          <w:sz w:val="28"/>
        </w:rPr>
        <w:t>Ungleichheiten, gegensätzliche Meinungen </w:t>
      </w:r>
      <w:r>
        <w:rPr>
          <w:rFonts w:ascii="GTWalsheimProLight" w:hAnsi="GTWalsheimProLight"/>
          <w:b w:val="0"/>
          <w:sz w:val="28"/>
        </w:rPr>
        <w:t>oder </w:t>
      </w:r>
      <w:r>
        <w:rPr>
          <w:rFonts w:ascii="GTWalsheimProLight" w:hAnsi="GTWalsheimProLight"/>
          <w:b w:val="0"/>
          <w:spacing w:val="-3"/>
          <w:sz w:val="28"/>
        </w:rPr>
        <w:t>Wertesysteme </w:t>
      </w:r>
      <w:r>
        <w:rPr>
          <w:rFonts w:ascii="GTWalsheimProLight" w:hAnsi="GTWalsheimProLight"/>
          <w:b w:val="0"/>
          <w:sz w:val="28"/>
        </w:rPr>
        <w:t>und viele </w:t>
      </w:r>
      <w:r>
        <w:rPr>
          <w:rFonts w:ascii="GTWalsheimProLight" w:hAnsi="GTWalsheimProLight"/>
          <w:b w:val="0"/>
          <w:spacing w:val="-3"/>
          <w:sz w:val="28"/>
        </w:rPr>
        <w:t>Lücken </w:t>
      </w:r>
      <w:r>
        <w:rPr>
          <w:rFonts w:ascii="GTWalsheimProLight" w:hAnsi="GTWalsheimProLight"/>
          <w:b w:val="0"/>
          <w:sz w:val="28"/>
        </w:rPr>
        <w:t>im </w:t>
      </w:r>
      <w:r>
        <w:rPr>
          <w:rFonts w:ascii="GTWalsheimProLight" w:hAnsi="GTWalsheimProLight"/>
          <w:b w:val="0"/>
          <w:spacing w:val="-7"/>
          <w:sz w:val="28"/>
        </w:rPr>
        <w:t>System von </w:t>
      </w:r>
      <w:r>
        <w:rPr>
          <w:rFonts w:ascii="GTWalsheimProLight" w:hAnsi="GTWalsheimProLight"/>
          <w:b w:val="0"/>
          <w:spacing w:val="-6"/>
          <w:sz w:val="28"/>
        </w:rPr>
        <w:t>Gesellschaft, Wirtschaft und </w:t>
      </w:r>
      <w:r>
        <w:rPr>
          <w:rFonts w:ascii="GTWalsheimProLight" w:hAnsi="GTWalsheimProLight"/>
          <w:b w:val="0"/>
          <w:spacing w:val="-7"/>
          <w:sz w:val="28"/>
        </w:rPr>
        <w:t>Gesundheitsversorgung. </w:t>
      </w:r>
      <w:r>
        <w:rPr>
          <w:rFonts w:ascii="GTWalsheimProLight" w:hAnsi="GTWalsheimProLight"/>
          <w:b w:val="0"/>
          <w:spacing w:val="-4"/>
          <w:sz w:val="28"/>
        </w:rPr>
        <w:t>Die </w:t>
      </w:r>
      <w:r>
        <w:rPr>
          <w:rFonts w:ascii="GTWalsheimProLight" w:hAnsi="GTWalsheimProLight"/>
          <w:b w:val="0"/>
          <w:spacing w:val="-5"/>
          <w:sz w:val="28"/>
        </w:rPr>
        <w:t>einen </w:t>
      </w:r>
      <w:r>
        <w:rPr>
          <w:rFonts w:ascii="GTWalsheimProLight" w:hAnsi="GTWalsheimProLight"/>
          <w:b w:val="0"/>
          <w:spacing w:val="-4"/>
          <w:sz w:val="28"/>
        </w:rPr>
        <w:t>hat </w:t>
      </w:r>
      <w:r>
        <w:rPr>
          <w:rFonts w:ascii="GTWalsheimProLight" w:hAnsi="GTWalsheimProLight"/>
          <w:b w:val="0"/>
          <w:spacing w:val="-6"/>
          <w:sz w:val="28"/>
        </w:rPr>
        <w:t>die Entschleunigung aufgrund </w:t>
      </w:r>
      <w:r>
        <w:rPr>
          <w:rFonts w:ascii="GTWalsheimProLight" w:hAnsi="GTWalsheimProLight"/>
          <w:b w:val="0"/>
          <w:spacing w:val="-4"/>
          <w:sz w:val="28"/>
        </w:rPr>
        <w:t>der </w:t>
      </w:r>
      <w:r>
        <w:rPr>
          <w:rFonts w:ascii="GTWalsheimProLight" w:hAnsi="GTWalsheimProLight"/>
          <w:b w:val="0"/>
          <w:spacing w:val="-6"/>
          <w:sz w:val="28"/>
        </w:rPr>
        <w:t>Massnahmen </w:t>
      </w:r>
      <w:r>
        <w:rPr>
          <w:rFonts w:ascii="GTWalsheimProLight" w:hAnsi="GTWalsheimProLight"/>
          <w:b w:val="0"/>
          <w:spacing w:val="-4"/>
          <w:sz w:val="28"/>
        </w:rPr>
        <w:t>zur </w:t>
      </w:r>
      <w:r>
        <w:rPr>
          <w:rFonts w:ascii="GTWalsheimProLight" w:hAnsi="GTWalsheimProLight"/>
          <w:b w:val="0"/>
          <w:spacing w:val="-6"/>
          <w:sz w:val="28"/>
        </w:rPr>
        <w:t>Eindämmung </w:t>
      </w:r>
      <w:r>
        <w:rPr>
          <w:rFonts w:ascii="GTWalsheimProLight" w:hAnsi="GTWalsheimProLight"/>
          <w:b w:val="0"/>
          <w:spacing w:val="-4"/>
          <w:sz w:val="28"/>
        </w:rPr>
        <w:t>der </w:t>
      </w:r>
      <w:r>
        <w:rPr>
          <w:rFonts w:ascii="GTWalsheimProLight" w:hAnsi="GTWalsheimProLight"/>
          <w:b w:val="0"/>
          <w:spacing w:val="-7"/>
          <w:sz w:val="28"/>
        </w:rPr>
        <w:t>Covid-19-Pandemie </w:t>
      </w:r>
      <w:r>
        <w:rPr>
          <w:rFonts w:ascii="GTWalsheimProLight" w:hAnsi="GTWalsheimProLight"/>
          <w:b w:val="0"/>
          <w:spacing w:val="-9"/>
          <w:sz w:val="28"/>
        </w:rPr>
        <w:t>vor </w:t>
      </w:r>
      <w:r>
        <w:rPr>
          <w:rFonts w:ascii="GTWalsheimProLight" w:hAnsi="GTWalsheimProLight"/>
          <w:b w:val="0"/>
          <w:spacing w:val="-5"/>
          <w:sz w:val="28"/>
        </w:rPr>
        <w:t>einem </w:t>
      </w:r>
      <w:r>
        <w:rPr>
          <w:rFonts w:ascii="GTWalsheimProLight" w:hAnsi="GTWalsheimProLight"/>
          <w:b w:val="0"/>
          <w:spacing w:val="-6"/>
          <w:sz w:val="28"/>
        </w:rPr>
        <w:t>Burn-out gerettet. Andere </w:t>
      </w:r>
      <w:r>
        <w:rPr>
          <w:rFonts w:ascii="GTWalsheimProLight" w:hAnsi="GTWalsheimProLight"/>
          <w:b w:val="0"/>
          <w:spacing w:val="-5"/>
          <w:sz w:val="28"/>
        </w:rPr>
        <w:t>wissen </w:t>
      </w:r>
      <w:r>
        <w:rPr>
          <w:rFonts w:ascii="GTWalsheimProLight" w:hAnsi="GTWalsheimProLight"/>
          <w:b w:val="0"/>
          <w:spacing w:val="-6"/>
          <w:sz w:val="28"/>
        </w:rPr>
        <w:t>nicht, </w:t>
      </w:r>
      <w:r>
        <w:rPr>
          <w:rFonts w:ascii="GTWalsheimProLight" w:hAnsi="GTWalsheimProLight"/>
          <w:b w:val="0"/>
          <w:spacing w:val="-4"/>
          <w:sz w:val="28"/>
        </w:rPr>
        <w:t>wie sie die </w:t>
      </w:r>
      <w:r>
        <w:rPr>
          <w:rFonts w:ascii="GTWalsheimProLight" w:hAnsi="GTWalsheimProLight"/>
          <w:b w:val="0"/>
          <w:spacing w:val="-6"/>
          <w:sz w:val="28"/>
        </w:rPr>
        <w:t>Zusatzarbeit </w:t>
      </w:r>
      <w:r>
        <w:rPr>
          <w:rFonts w:ascii="GTWalsheimProLight" w:hAnsi="GTWalsheimProLight"/>
          <w:b w:val="0"/>
          <w:spacing w:val="-7"/>
          <w:sz w:val="28"/>
        </w:rPr>
        <w:t>bewältigen </w:t>
      </w:r>
      <w:r>
        <w:rPr>
          <w:rFonts w:ascii="GTWalsheimProLight" w:hAnsi="GTWalsheimProLight"/>
          <w:b w:val="0"/>
          <w:spacing w:val="-6"/>
          <w:sz w:val="28"/>
        </w:rPr>
        <w:t>sollen.</w:t>
      </w:r>
    </w:p>
    <w:p>
      <w:pPr>
        <w:spacing w:line="230" w:lineRule="auto" w:before="12"/>
        <w:ind w:left="13039" w:right="0" w:firstLine="0"/>
        <w:jc w:val="left"/>
        <w:rPr>
          <w:rFonts w:ascii="GTWalsheimProLight" w:hAnsi="GTWalsheimProLight"/>
          <w:b w:val="0"/>
          <w:sz w:val="28"/>
        </w:rPr>
      </w:pPr>
      <w:r>
        <w:rPr/>
        <w:pict>
          <v:group style="position:absolute;margin-left:46.896pt;margin-top:69.244064pt;width:243.5pt;height:287.45pt;mso-position-horizontal-relative:page;mso-position-vertical-relative:paragraph;z-index:251669504" coordorigin="938,1385" coordsize="4870,5749">
            <v:shape style="position:absolute;left:937;top:3021;width:2640;height:4113" type="#_x0000_t75" stroked="false">
              <v:imagedata r:id="rId28" o:title=""/>
            </v:shape>
            <v:rect style="position:absolute;left:937;top:1384;width:4870;height:1726" filled="true" fillcolor="#ffffff" stroked="false">
              <v:fill type="solid"/>
            </v:rect>
            <w10:wrap type="none"/>
          </v:group>
        </w:pict>
      </w:r>
      <w:r>
        <w:rPr>
          <w:rFonts w:ascii="GTWalsheimProLight" w:hAnsi="GTWalsheimProLight"/>
          <w:b w:val="0"/>
          <w:spacing w:val="-5"/>
          <w:sz w:val="28"/>
        </w:rPr>
        <w:t>Einige </w:t>
      </w:r>
      <w:r>
        <w:rPr>
          <w:rFonts w:ascii="GTWalsheimProLight" w:hAnsi="GTWalsheimProLight"/>
          <w:b w:val="0"/>
          <w:spacing w:val="-6"/>
          <w:sz w:val="28"/>
        </w:rPr>
        <w:t>halten </w:t>
      </w:r>
      <w:r>
        <w:rPr>
          <w:rFonts w:ascii="GTWalsheimProLight" w:hAnsi="GTWalsheimProLight"/>
          <w:b w:val="0"/>
          <w:spacing w:val="-4"/>
          <w:sz w:val="28"/>
        </w:rPr>
        <w:t>die </w:t>
      </w:r>
      <w:r>
        <w:rPr>
          <w:rFonts w:ascii="GTWalsheimProLight" w:hAnsi="GTWalsheimProLight"/>
          <w:b w:val="0"/>
          <w:spacing w:val="-6"/>
          <w:sz w:val="28"/>
        </w:rPr>
        <w:t>Empfehlungen </w:t>
      </w:r>
      <w:r>
        <w:rPr>
          <w:rFonts w:ascii="GTWalsheimProLight" w:hAnsi="GTWalsheimProLight"/>
          <w:b w:val="0"/>
          <w:spacing w:val="-4"/>
          <w:sz w:val="28"/>
        </w:rPr>
        <w:t>zur </w:t>
      </w:r>
      <w:r>
        <w:rPr>
          <w:rFonts w:ascii="GTWalsheimProLight" w:hAnsi="GTWalsheimProLight"/>
          <w:b w:val="0"/>
          <w:spacing w:val="-6"/>
          <w:sz w:val="28"/>
        </w:rPr>
        <w:t>Hygiene </w:t>
      </w:r>
      <w:r>
        <w:rPr>
          <w:rFonts w:ascii="GTWalsheimProLight" w:hAnsi="GTWalsheimProLight"/>
          <w:b w:val="0"/>
          <w:spacing w:val="-4"/>
          <w:sz w:val="28"/>
        </w:rPr>
        <w:t>und das </w:t>
      </w:r>
      <w:r>
        <w:rPr>
          <w:rFonts w:ascii="GTWalsheimProLight" w:hAnsi="GTWalsheimProLight"/>
          <w:b w:val="0"/>
          <w:spacing w:val="-7"/>
          <w:sz w:val="28"/>
        </w:rPr>
        <w:t>Distanzhalten </w:t>
      </w:r>
      <w:r>
        <w:rPr>
          <w:rFonts w:ascii="GTWalsheimProLight" w:hAnsi="GTWalsheimProLight"/>
          <w:b w:val="0"/>
          <w:spacing w:val="-4"/>
          <w:sz w:val="28"/>
        </w:rPr>
        <w:t>für </w:t>
      </w:r>
      <w:r>
        <w:rPr>
          <w:rFonts w:ascii="GTWalsheimProLight" w:hAnsi="GTWalsheimProLight"/>
          <w:b w:val="0"/>
          <w:spacing w:val="-6"/>
          <w:sz w:val="28"/>
        </w:rPr>
        <w:t>masslos übertrie- </w:t>
      </w:r>
      <w:r>
        <w:rPr>
          <w:rFonts w:ascii="GTWalsheimProLight" w:hAnsi="GTWalsheimProLight"/>
          <w:b w:val="0"/>
          <w:spacing w:val="-5"/>
          <w:sz w:val="28"/>
        </w:rPr>
        <w:t>ben. </w:t>
      </w:r>
      <w:r>
        <w:rPr>
          <w:rFonts w:ascii="GTWalsheimProLight" w:hAnsi="GTWalsheimProLight"/>
          <w:b w:val="0"/>
          <w:spacing w:val="-6"/>
          <w:sz w:val="28"/>
        </w:rPr>
        <w:t>Andere </w:t>
      </w:r>
      <w:r>
        <w:rPr>
          <w:rFonts w:ascii="GTWalsheimProLight" w:hAnsi="GTWalsheimProLight"/>
          <w:b w:val="0"/>
          <w:spacing w:val="-5"/>
          <w:sz w:val="28"/>
        </w:rPr>
        <w:t>haben sich </w:t>
      </w:r>
      <w:r>
        <w:rPr>
          <w:rFonts w:ascii="GTWalsheimProLight" w:hAnsi="GTWalsheimProLight"/>
          <w:b w:val="0"/>
          <w:spacing w:val="-6"/>
          <w:sz w:val="28"/>
        </w:rPr>
        <w:t>bereits </w:t>
      </w:r>
      <w:r>
        <w:rPr>
          <w:rFonts w:ascii="GTWalsheimProLight" w:hAnsi="GTWalsheimProLight"/>
          <w:b w:val="0"/>
          <w:spacing w:val="-5"/>
          <w:sz w:val="28"/>
        </w:rPr>
        <w:t>lange </w:t>
      </w:r>
      <w:r>
        <w:rPr>
          <w:rFonts w:ascii="GTWalsheimProLight" w:hAnsi="GTWalsheimProLight"/>
          <w:b w:val="0"/>
          <w:spacing w:val="-9"/>
          <w:sz w:val="28"/>
        </w:rPr>
        <w:t>vor </w:t>
      </w:r>
      <w:r>
        <w:rPr>
          <w:rFonts w:ascii="GTWalsheimProLight" w:hAnsi="GTWalsheimProLight"/>
          <w:b w:val="0"/>
          <w:spacing w:val="-4"/>
          <w:sz w:val="28"/>
        </w:rPr>
        <w:t>dem </w:t>
      </w:r>
      <w:r>
        <w:rPr>
          <w:rFonts w:ascii="GTWalsheimProLight" w:hAnsi="GTWalsheimProLight"/>
          <w:b w:val="0"/>
          <w:spacing w:val="-8"/>
          <w:sz w:val="28"/>
        </w:rPr>
        <w:t>Lockdown </w:t>
      </w:r>
      <w:r>
        <w:rPr>
          <w:rFonts w:ascii="GTWalsheimProLight" w:hAnsi="GTWalsheimProLight"/>
          <w:b w:val="0"/>
          <w:spacing w:val="-6"/>
          <w:sz w:val="28"/>
        </w:rPr>
        <w:t>selbst isoliert, </w:t>
      </w:r>
      <w:r>
        <w:rPr>
          <w:rFonts w:ascii="GTWalsheimProLight" w:hAnsi="GTWalsheimProLight"/>
          <w:b w:val="0"/>
          <w:spacing w:val="-3"/>
          <w:sz w:val="28"/>
        </w:rPr>
        <w:t>da </w:t>
      </w:r>
      <w:r>
        <w:rPr>
          <w:rFonts w:ascii="GTWalsheimProLight" w:hAnsi="GTWalsheimProLight"/>
          <w:b w:val="0"/>
          <w:spacing w:val="-4"/>
          <w:sz w:val="28"/>
        </w:rPr>
        <w:t>sie </w:t>
      </w:r>
      <w:r>
        <w:rPr>
          <w:rFonts w:ascii="GTWalsheimProLight" w:hAnsi="GTWalsheimProLight"/>
          <w:b w:val="0"/>
          <w:spacing w:val="-3"/>
          <w:sz w:val="28"/>
        </w:rPr>
        <w:t>zu </w:t>
      </w:r>
      <w:r>
        <w:rPr>
          <w:rFonts w:ascii="GTWalsheimProLight" w:hAnsi="GTWalsheimProLight"/>
          <w:b w:val="0"/>
          <w:spacing w:val="-6"/>
          <w:sz w:val="28"/>
        </w:rPr>
        <w:t>einer </w:t>
      </w:r>
      <w:r>
        <w:rPr>
          <w:rFonts w:ascii="GTWalsheimProLight" w:hAnsi="GTWalsheimProLight"/>
          <w:b w:val="0"/>
          <w:spacing w:val="-7"/>
          <w:sz w:val="28"/>
        </w:rPr>
        <w:t>Risikogruppe </w:t>
      </w:r>
      <w:r>
        <w:rPr>
          <w:rFonts w:ascii="GTWalsheimProLight" w:hAnsi="GTWalsheimProLight"/>
          <w:b w:val="0"/>
          <w:spacing w:val="-6"/>
          <w:sz w:val="28"/>
        </w:rPr>
        <w:t>gehören. </w:t>
      </w:r>
      <w:r>
        <w:rPr>
          <w:rFonts w:ascii="GTWalsheimProLight" w:hAnsi="GTWalsheimProLight"/>
          <w:b w:val="0"/>
          <w:spacing w:val="-5"/>
          <w:sz w:val="28"/>
        </w:rPr>
        <w:t>Nicht </w:t>
      </w:r>
      <w:r>
        <w:rPr>
          <w:rFonts w:ascii="GTWalsheimProLight" w:hAnsi="GTWalsheimProLight"/>
          <w:b w:val="0"/>
          <w:spacing w:val="-6"/>
          <w:sz w:val="28"/>
        </w:rPr>
        <w:t>wenige </w:t>
      </w:r>
      <w:r>
        <w:rPr>
          <w:rFonts w:ascii="GTWalsheimProLight" w:hAnsi="GTWalsheimProLight"/>
          <w:b w:val="0"/>
          <w:spacing w:val="-7"/>
          <w:sz w:val="28"/>
        </w:rPr>
        <w:t>zählen </w:t>
      </w:r>
      <w:r>
        <w:rPr>
          <w:rFonts w:ascii="GTWalsheimProLight" w:hAnsi="GTWalsheimProLight"/>
          <w:b w:val="0"/>
          <w:spacing w:val="-6"/>
          <w:sz w:val="28"/>
        </w:rPr>
        <w:t>jetzt </w:t>
      </w:r>
      <w:r>
        <w:rPr>
          <w:rFonts w:ascii="GTWalsheimProLight" w:hAnsi="GTWalsheimProLight"/>
          <w:b w:val="0"/>
          <w:spacing w:val="-4"/>
          <w:sz w:val="28"/>
        </w:rPr>
        <w:t>die </w:t>
      </w:r>
      <w:r>
        <w:rPr>
          <w:rFonts w:ascii="GTWalsheimProLight" w:hAnsi="GTWalsheimProLight"/>
          <w:b w:val="0"/>
          <w:spacing w:val="-10"/>
          <w:sz w:val="28"/>
        </w:rPr>
        <w:t>Tage, </w:t>
      </w:r>
      <w:r>
        <w:rPr>
          <w:rFonts w:ascii="GTWalsheimProLight" w:hAnsi="GTWalsheimProLight"/>
          <w:b w:val="0"/>
          <w:spacing w:val="-4"/>
          <w:sz w:val="28"/>
        </w:rPr>
        <w:t>bis </w:t>
      </w:r>
      <w:r>
        <w:rPr>
          <w:rFonts w:ascii="GTWalsheimProLight" w:hAnsi="GTWalsheimProLight"/>
          <w:b w:val="0"/>
          <w:spacing w:val="-7"/>
          <w:sz w:val="28"/>
        </w:rPr>
        <w:t>Partys </w:t>
      </w:r>
      <w:r>
        <w:rPr>
          <w:rFonts w:ascii="GTWalsheimProLight" w:hAnsi="GTWalsheimProLight"/>
          <w:b w:val="0"/>
          <w:spacing w:val="-5"/>
          <w:sz w:val="28"/>
        </w:rPr>
        <w:t>wieder </w:t>
      </w:r>
      <w:r>
        <w:rPr>
          <w:rFonts w:ascii="GTWalsheimProLight" w:hAnsi="GTWalsheimProLight"/>
          <w:b w:val="0"/>
          <w:spacing w:val="-6"/>
          <w:sz w:val="28"/>
        </w:rPr>
        <w:t>möglich sind, während </w:t>
      </w:r>
      <w:r>
        <w:rPr>
          <w:rFonts w:ascii="GTWalsheimProLight" w:hAnsi="GTWalsheimProLight"/>
          <w:b w:val="0"/>
          <w:spacing w:val="-3"/>
          <w:sz w:val="28"/>
        </w:rPr>
        <w:t>zu </w:t>
      </w:r>
      <w:r>
        <w:rPr>
          <w:rFonts w:ascii="GTWalsheimProLight" w:hAnsi="GTWalsheimProLight"/>
          <w:b w:val="0"/>
          <w:spacing w:val="-5"/>
          <w:sz w:val="28"/>
        </w:rPr>
        <w:t>viele </w:t>
      </w:r>
      <w:r>
        <w:rPr>
          <w:rFonts w:ascii="GTWalsheimProLight" w:hAnsi="GTWalsheimProLight"/>
          <w:b w:val="0"/>
          <w:spacing w:val="-4"/>
          <w:sz w:val="28"/>
        </w:rPr>
        <w:t>nun den </w:t>
      </w:r>
      <w:r>
        <w:rPr>
          <w:rFonts w:ascii="GTWalsheimProLight" w:hAnsi="GTWalsheimProLight"/>
          <w:b w:val="0"/>
          <w:spacing w:val="-8"/>
          <w:sz w:val="28"/>
        </w:rPr>
        <w:t>Verlust </w:t>
      </w:r>
      <w:r>
        <w:rPr>
          <w:rFonts w:ascii="GTWalsheimProLight" w:hAnsi="GTWalsheimProLight"/>
          <w:b w:val="0"/>
          <w:spacing w:val="-7"/>
          <w:sz w:val="28"/>
        </w:rPr>
        <w:t>geliebter </w:t>
      </w:r>
      <w:r>
        <w:rPr>
          <w:rFonts w:ascii="GTWalsheimProLight" w:hAnsi="GTWalsheimProLight"/>
          <w:b w:val="0"/>
          <w:spacing w:val="-6"/>
          <w:sz w:val="28"/>
        </w:rPr>
        <w:t>Menschen </w:t>
      </w:r>
      <w:r>
        <w:rPr>
          <w:rFonts w:ascii="GTWalsheimProLight" w:hAnsi="GTWalsheimProLight"/>
          <w:b w:val="0"/>
          <w:spacing w:val="-7"/>
          <w:sz w:val="28"/>
        </w:rPr>
        <w:t>verarbeiten </w:t>
      </w:r>
      <w:r>
        <w:rPr>
          <w:rFonts w:ascii="GTWalsheimProLight" w:hAnsi="GTWalsheimProLight"/>
          <w:b w:val="0"/>
          <w:spacing w:val="-6"/>
          <w:sz w:val="28"/>
        </w:rPr>
        <w:t>müssen. </w:t>
      </w:r>
      <w:r>
        <w:rPr>
          <w:rFonts w:ascii="GTWalsheimProLight" w:hAnsi="GTWalsheimProLight"/>
          <w:b w:val="0"/>
          <w:spacing w:val="-4"/>
          <w:sz w:val="28"/>
        </w:rPr>
        <w:t>Und </w:t>
      </w:r>
      <w:r>
        <w:rPr>
          <w:rFonts w:ascii="GTWalsheimProLight" w:hAnsi="GTWalsheimProLight"/>
          <w:b w:val="0"/>
          <w:spacing w:val="-6"/>
          <w:sz w:val="28"/>
        </w:rPr>
        <w:t>nicht zuletzt wünschen </w:t>
      </w:r>
      <w:r>
        <w:rPr>
          <w:rFonts w:ascii="GTWalsheimProLight" w:hAnsi="GTWalsheimProLight"/>
          <w:b w:val="0"/>
          <w:spacing w:val="-5"/>
          <w:sz w:val="28"/>
        </w:rPr>
        <w:t>sich </w:t>
      </w:r>
      <w:r>
        <w:rPr>
          <w:rFonts w:ascii="GTWalsheimProLight" w:hAnsi="GTWalsheimProLight"/>
          <w:b w:val="0"/>
          <w:spacing w:val="-4"/>
          <w:sz w:val="28"/>
        </w:rPr>
        <w:t>die </w:t>
      </w:r>
      <w:r>
        <w:rPr>
          <w:rFonts w:ascii="GTWalsheimProLight" w:hAnsi="GTWalsheimProLight"/>
          <w:b w:val="0"/>
          <w:spacing w:val="-6"/>
          <w:sz w:val="28"/>
        </w:rPr>
        <w:t>Menschen, dass </w:t>
      </w:r>
      <w:r>
        <w:rPr>
          <w:rFonts w:ascii="GTWalsheimProLight" w:hAnsi="GTWalsheimProLight"/>
          <w:b w:val="0"/>
          <w:spacing w:val="-4"/>
          <w:sz w:val="28"/>
        </w:rPr>
        <w:t>die </w:t>
      </w:r>
      <w:r>
        <w:rPr>
          <w:rFonts w:ascii="GTWalsheimProLight" w:hAnsi="GTWalsheimProLight"/>
          <w:b w:val="0"/>
          <w:spacing w:val="-6"/>
          <w:sz w:val="28"/>
        </w:rPr>
        <w:t>Erfahrungen </w:t>
      </w:r>
      <w:r>
        <w:rPr>
          <w:rFonts w:ascii="GTWalsheimProLight" w:hAnsi="GTWalsheimProLight"/>
          <w:b w:val="0"/>
          <w:spacing w:val="-4"/>
          <w:sz w:val="28"/>
        </w:rPr>
        <w:t>der </w:t>
      </w:r>
      <w:r>
        <w:rPr>
          <w:rFonts w:ascii="GTWalsheimProLight" w:hAnsi="GTWalsheimProLight"/>
          <w:b w:val="0"/>
          <w:spacing w:val="-6"/>
          <w:sz w:val="28"/>
        </w:rPr>
        <w:t>letzten Monate </w:t>
      </w:r>
      <w:r>
        <w:rPr>
          <w:rFonts w:ascii="GTWalsheimProLight" w:hAnsi="GTWalsheimProLight"/>
          <w:b w:val="0"/>
          <w:spacing w:val="-3"/>
          <w:sz w:val="28"/>
        </w:rPr>
        <w:t>zu </w:t>
      </w:r>
      <w:r>
        <w:rPr>
          <w:rFonts w:ascii="GTWalsheimProLight" w:hAnsi="GTWalsheimProLight"/>
          <w:b w:val="0"/>
          <w:spacing w:val="-6"/>
          <w:sz w:val="28"/>
        </w:rPr>
        <w:t>einer </w:t>
      </w:r>
      <w:r>
        <w:rPr>
          <w:rFonts w:ascii="GTWalsheimProLight" w:hAnsi="GTWalsheimProLight"/>
          <w:b w:val="0"/>
          <w:spacing w:val="-5"/>
          <w:sz w:val="28"/>
        </w:rPr>
        <w:t>neuen </w:t>
      </w:r>
      <w:r>
        <w:rPr>
          <w:rFonts w:ascii="GTWalsheimProLight" w:hAnsi="GTWalsheimProLight"/>
          <w:b w:val="0"/>
          <w:spacing w:val="-6"/>
          <w:sz w:val="28"/>
        </w:rPr>
        <w:t>Gesellschaftsordnung </w:t>
      </w:r>
      <w:r>
        <w:rPr>
          <w:rFonts w:ascii="GTWalsheimProLight" w:hAnsi="GTWalsheimProLight"/>
          <w:b w:val="0"/>
          <w:spacing w:val="-4"/>
          <w:sz w:val="28"/>
        </w:rPr>
        <w:t>mit </w:t>
      </w:r>
      <w:r>
        <w:rPr>
          <w:rFonts w:ascii="GTWalsheimProLight" w:hAnsi="GTWalsheimProLight"/>
          <w:b w:val="0"/>
          <w:spacing w:val="-5"/>
          <w:sz w:val="28"/>
        </w:rPr>
        <w:t>mehr Soli- </w:t>
      </w:r>
      <w:r>
        <w:rPr>
          <w:rFonts w:ascii="GTWalsheimProLight" w:hAnsi="GTWalsheimProLight"/>
          <w:b w:val="0"/>
          <w:spacing w:val="-6"/>
          <w:sz w:val="28"/>
        </w:rPr>
        <w:t>darität führen. </w:t>
      </w:r>
      <w:r>
        <w:rPr>
          <w:rFonts w:ascii="GTWalsheimProLight" w:hAnsi="GTWalsheimProLight"/>
          <w:b w:val="0"/>
          <w:spacing w:val="-5"/>
          <w:sz w:val="28"/>
        </w:rPr>
        <w:t>Diese </w:t>
      </w:r>
      <w:r>
        <w:rPr>
          <w:rFonts w:ascii="GTWalsheimProLight" w:hAnsi="GTWalsheimProLight"/>
          <w:b w:val="0"/>
          <w:spacing w:val="-6"/>
          <w:sz w:val="28"/>
        </w:rPr>
        <w:t>Ausgabe </w:t>
      </w:r>
      <w:r>
        <w:rPr>
          <w:rFonts w:ascii="GTWalsheimProLight" w:hAnsi="GTWalsheimProLight"/>
          <w:b w:val="0"/>
          <w:spacing w:val="-4"/>
          <w:sz w:val="28"/>
        </w:rPr>
        <w:t>des </w:t>
      </w:r>
      <w:r>
        <w:rPr>
          <w:rFonts w:ascii="GTWalsheimProLight" w:hAnsi="GTWalsheimProLight"/>
          <w:b w:val="0"/>
          <w:spacing w:val="-6"/>
          <w:sz w:val="28"/>
        </w:rPr>
        <w:t>Magazins hätte </w:t>
      </w:r>
      <w:r>
        <w:rPr>
          <w:rFonts w:ascii="GTWalsheimProLight" w:hAnsi="GTWalsheimProLight"/>
          <w:b w:val="0"/>
          <w:spacing w:val="-5"/>
          <w:sz w:val="28"/>
        </w:rPr>
        <w:t>eine </w:t>
      </w:r>
      <w:r>
        <w:rPr>
          <w:rFonts w:ascii="GTWalsheimProLight" w:hAnsi="GTWalsheimProLight"/>
          <w:b w:val="0"/>
          <w:spacing w:val="-6"/>
          <w:sz w:val="28"/>
        </w:rPr>
        <w:t>Jubiläumsnummer </w:t>
      </w:r>
      <w:r>
        <w:rPr>
          <w:rFonts w:ascii="GTWalsheimProLight" w:hAnsi="GTWalsheimProLight"/>
          <w:b w:val="0"/>
          <w:spacing w:val="-3"/>
          <w:sz w:val="28"/>
        </w:rPr>
        <w:t>zu 90 </w:t>
      </w:r>
      <w:r>
        <w:rPr>
          <w:rFonts w:ascii="GTWalsheimProLight" w:hAnsi="GTWalsheimProLight"/>
          <w:b w:val="0"/>
          <w:spacing w:val="-6"/>
          <w:sz w:val="28"/>
        </w:rPr>
        <w:t>Jahre </w:t>
      </w:r>
      <w:r>
        <w:rPr>
          <w:rFonts w:ascii="GTWalsheimProLight" w:hAnsi="GTWalsheimProLight"/>
          <w:b w:val="0"/>
          <w:spacing w:val="-7"/>
          <w:sz w:val="28"/>
        </w:rPr>
        <w:t>Procap Schweiz </w:t>
      </w:r>
      <w:r>
        <w:rPr>
          <w:rFonts w:ascii="GTWalsheimProLight" w:hAnsi="GTWalsheimProLight"/>
          <w:b w:val="0"/>
          <w:spacing w:val="-5"/>
          <w:sz w:val="28"/>
        </w:rPr>
        <w:t>sein </w:t>
      </w:r>
      <w:r>
        <w:rPr>
          <w:rFonts w:ascii="GTWalsheimProLight" w:hAnsi="GTWalsheimProLight"/>
          <w:b w:val="0"/>
          <w:spacing w:val="-6"/>
          <w:sz w:val="28"/>
        </w:rPr>
        <w:t>sollen. </w:t>
      </w:r>
      <w:r>
        <w:rPr>
          <w:rFonts w:ascii="GTWalsheimProLight" w:hAnsi="GTWalsheimProLight"/>
          <w:b w:val="0"/>
          <w:spacing w:val="-7"/>
          <w:sz w:val="28"/>
        </w:rPr>
        <w:t>Stattdessen werfen </w:t>
      </w:r>
      <w:r>
        <w:rPr>
          <w:rFonts w:ascii="GTWalsheimProLight" w:hAnsi="GTWalsheimProLight"/>
          <w:b w:val="0"/>
          <w:spacing w:val="-4"/>
          <w:sz w:val="28"/>
        </w:rPr>
        <w:t>wir nun </w:t>
      </w:r>
      <w:r>
        <w:rPr>
          <w:rFonts w:ascii="GTWalsheimProLight" w:hAnsi="GTWalsheimProLight"/>
          <w:b w:val="0"/>
          <w:spacing w:val="-6"/>
          <w:sz w:val="28"/>
        </w:rPr>
        <w:t>gemeinsam </w:t>
      </w:r>
      <w:r>
        <w:rPr>
          <w:rFonts w:ascii="GTWalsheimProLight" w:hAnsi="GTWalsheimProLight"/>
          <w:b w:val="0"/>
          <w:spacing w:val="-5"/>
          <w:sz w:val="28"/>
        </w:rPr>
        <w:t>einen Blick </w:t>
      </w:r>
      <w:r>
        <w:rPr>
          <w:rFonts w:ascii="GTWalsheimProLight" w:hAnsi="GTWalsheimProLight"/>
          <w:b w:val="0"/>
          <w:spacing w:val="-6"/>
          <w:sz w:val="28"/>
        </w:rPr>
        <w:t>nach </w:t>
      </w:r>
      <w:r>
        <w:rPr>
          <w:rFonts w:ascii="GTWalsheimProLight" w:hAnsi="GTWalsheimProLight"/>
          <w:b w:val="0"/>
          <w:spacing w:val="-7"/>
          <w:sz w:val="28"/>
        </w:rPr>
        <w:t>vorn. </w:t>
      </w:r>
      <w:r>
        <w:rPr>
          <w:rFonts w:ascii="GTWalsheimProLight" w:hAnsi="GTWalsheimProLight"/>
          <w:b w:val="0"/>
          <w:spacing w:val="-5"/>
          <w:sz w:val="28"/>
        </w:rPr>
        <w:t>Denn eines haben </w:t>
      </w:r>
      <w:r>
        <w:rPr>
          <w:rFonts w:ascii="GTWalsheimProLight" w:hAnsi="GTWalsheimProLight"/>
          <w:b w:val="0"/>
          <w:spacing w:val="-4"/>
          <w:sz w:val="28"/>
        </w:rPr>
        <w:t>wir </w:t>
      </w:r>
      <w:r>
        <w:rPr>
          <w:rFonts w:ascii="GTWalsheimProLight" w:hAnsi="GTWalsheimProLight"/>
          <w:b w:val="0"/>
          <w:spacing w:val="-5"/>
          <w:sz w:val="28"/>
        </w:rPr>
        <w:t>alle </w:t>
      </w:r>
      <w:r>
        <w:rPr>
          <w:rFonts w:ascii="GTWalsheimProLight" w:hAnsi="GTWalsheimProLight"/>
          <w:b w:val="0"/>
          <w:spacing w:val="-6"/>
          <w:sz w:val="28"/>
        </w:rPr>
        <w:t>gelernt in </w:t>
      </w:r>
      <w:r>
        <w:rPr>
          <w:rFonts w:ascii="GTWalsheimProLight" w:hAnsi="GTWalsheimProLight"/>
          <w:b w:val="0"/>
          <w:spacing w:val="-5"/>
          <w:sz w:val="28"/>
        </w:rPr>
        <w:t>dieser Krise: </w:t>
      </w:r>
      <w:r>
        <w:rPr>
          <w:rFonts w:ascii="GTWalsheimProLight" w:hAnsi="GTWalsheimProLight"/>
          <w:b w:val="0"/>
          <w:spacing w:val="-6"/>
          <w:sz w:val="28"/>
        </w:rPr>
        <w:t>Gemeinsam </w:t>
      </w:r>
      <w:r>
        <w:rPr>
          <w:rFonts w:ascii="GTWalsheimProLight" w:hAnsi="GTWalsheimProLight"/>
          <w:b w:val="0"/>
          <w:spacing w:val="-5"/>
          <w:sz w:val="28"/>
        </w:rPr>
        <w:t>sind </w:t>
      </w:r>
      <w:r>
        <w:rPr>
          <w:rFonts w:ascii="GTWalsheimProLight" w:hAnsi="GTWalsheimProLight"/>
          <w:b w:val="0"/>
          <w:spacing w:val="-4"/>
          <w:sz w:val="28"/>
        </w:rPr>
        <w:t>wir</w:t>
      </w:r>
      <w:r>
        <w:rPr>
          <w:rFonts w:ascii="GTWalsheimProLight" w:hAnsi="GTWalsheimProLight"/>
          <w:b w:val="0"/>
          <w:spacing w:val="-30"/>
          <w:sz w:val="28"/>
        </w:rPr>
        <w:t> </w:t>
      </w:r>
      <w:r>
        <w:rPr>
          <w:rFonts w:ascii="GTWalsheimProLight" w:hAnsi="GTWalsheimProLight"/>
          <w:b w:val="0"/>
          <w:spacing w:val="-12"/>
          <w:sz w:val="28"/>
        </w:rPr>
        <w:t>stärker.</w:t>
      </w:r>
    </w:p>
    <w:p>
      <w:pPr>
        <w:pStyle w:val="BodyText"/>
        <w:spacing w:before="10"/>
        <w:rPr>
          <w:rFonts w:ascii="GTWalsheimProLight"/>
          <w:b w:val="0"/>
          <w:sz w:val="28"/>
        </w:rPr>
      </w:pPr>
    </w:p>
    <w:p>
      <w:pPr>
        <w:pStyle w:val="BodyText"/>
        <w:spacing w:line="261" w:lineRule="auto"/>
        <w:ind w:left="13039" w:right="830"/>
        <w:rPr>
          <w:b w:val="0"/>
        </w:rPr>
      </w:pPr>
      <w:r>
        <w:rPr/>
        <w:pict>
          <v:group style="position:absolute;margin-left:190.303696pt;margin-top:18.708597pt;width:91.6pt;height:23.45pt;mso-position-horizontal-relative:page;mso-position-vertical-relative:paragraph;z-index:251670528" coordorigin="3806,374" coordsize="1832,469">
            <v:rect style="position:absolute;left:4072;top:374;width:125;height:43" filled="true" fillcolor="#5488c7" stroked="false">
              <v:fill type="solid"/>
            </v:rect>
            <v:shape style="position:absolute;left:3806;top:374;width:1832;height:469" type="#_x0000_t75" stroked="false">
              <v:imagedata r:id="rId29" o:title=""/>
            </v:shape>
            <w10:wrap type="none"/>
          </v:group>
        </w:pict>
      </w:r>
      <w:r>
        <w:rPr>
          <w:b w:val="0"/>
          <w:spacing w:val="-5"/>
        </w:rPr>
        <w:t>Sonja </w:t>
      </w:r>
      <w:r>
        <w:rPr>
          <w:b w:val="0"/>
          <w:spacing w:val="-11"/>
        </w:rPr>
        <w:t>Wenger, </w:t>
      </w:r>
      <w:r>
        <w:rPr>
          <w:b w:val="0"/>
          <w:spacing w:val="-8"/>
        </w:rPr>
        <w:t>Verantwortliche </w:t>
      </w:r>
      <w:r>
        <w:rPr>
          <w:b w:val="0"/>
          <w:spacing w:val="-7"/>
        </w:rPr>
        <w:t>Verbandskommunikation </w:t>
      </w:r>
      <w:r>
        <w:rPr>
          <w:b w:val="0"/>
          <w:spacing w:val="-5"/>
        </w:rPr>
        <w:t>und </w:t>
      </w:r>
      <w:r>
        <w:rPr>
          <w:b w:val="0"/>
          <w:spacing w:val="-9"/>
        </w:rPr>
        <w:t>Medien</w:t>
      </w:r>
    </w:p>
    <w:sdt>
      <w:sdtPr>
        <w:docPartObj>
          <w:docPartGallery w:val="Table of Contents"/>
          <w:docPartUnique/>
        </w:docPartObj>
      </w:sdtPr>
      <w:sdtEndPr/>
      <w:sdtContent>
        <w:p>
          <w:pPr>
            <w:pStyle w:val="TOC2"/>
            <w:tabs>
              <w:tab w:pos="4262" w:val="right" w:leader="none"/>
            </w:tabs>
            <w:spacing w:before="107"/>
            <w:rPr>
              <w:rFonts w:ascii="GTWalsheimProMedium"/>
              <w:b/>
              <w:sz w:val="28"/>
            </w:rPr>
          </w:pPr>
          <w:r>
            <w:rPr/>
            <w:br w:type="column"/>
          </w:r>
          <w:r>
            <w:rPr>
              <w:b w:val="0"/>
            </w:rPr>
            <w:t>Notizen</w:t>
            <w:tab/>
          </w:r>
          <w:r>
            <w:rPr>
              <w:rFonts w:ascii="GTWalsheimProMedium"/>
              <w:b/>
              <w:sz w:val="28"/>
            </w:rPr>
            <w:t>4</w:t>
          </w:r>
        </w:p>
        <w:p>
          <w:pPr>
            <w:pStyle w:val="TOC2"/>
            <w:tabs>
              <w:tab w:pos="4262" w:val="right" w:leader="none"/>
            </w:tabs>
            <w:rPr>
              <w:rFonts w:ascii="GTWalsheimProMedium"/>
              <w:b/>
              <w:sz w:val="28"/>
            </w:rPr>
          </w:pPr>
          <w:r>
            <w:rPr/>
            <w:pict>
              <v:line style="position:absolute;mso-position-horizontal-relative:page;mso-position-vertical-relative:paragraph;z-index:251664384" from="981.228394pt,24.740017pt" to="1134.299394pt,24.740017pt" stroked="true" strokeweight="2pt" strokecolor="#000000">
                <v:stroke dashstyle="solid"/>
                <w10:wrap type="none"/>
              </v:line>
            </w:pict>
          </w:r>
          <w:r>
            <w:rPr>
              <w:b w:val="0"/>
              <w:spacing w:val="-5"/>
            </w:rPr>
            <w:t>Wettbewerb</w:t>
            <w:tab/>
          </w:r>
          <w:r>
            <w:rPr>
              <w:rFonts w:ascii="GTWalsheimProMedium"/>
              <w:b/>
              <w:sz w:val="28"/>
            </w:rPr>
            <w:t>6</w:t>
          </w:r>
        </w:p>
        <w:p>
          <w:pPr>
            <w:pStyle w:val="TOC1"/>
          </w:pPr>
          <w:hyperlink w:history="true" w:anchor="_TOC_250000">
            <w:r>
              <w:rPr/>
              <w:t>Fokus</w:t>
            </w:r>
          </w:hyperlink>
        </w:p>
        <w:p>
          <w:pPr>
            <w:pStyle w:val="TOC2"/>
            <w:spacing w:line="219" w:lineRule="exact" w:before="139"/>
            <w:rPr>
              <w:b w:val="0"/>
            </w:rPr>
          </w:pPr>
          <w:r>
            <w:rPr>
              <w:b w:val="0"/>
            </w:rPr>
            <w:t>Überraschende Erkenntnisse</w:t>
          </w:r>
        </w:p>
        <w:p>
          <w:pPr>
            <w:pStyle w:val="TOC2"/>
            <w:tabs>
              <w:tab w:pos="4262" w:val="right" w:leader="none"/>
            </w:tabs>
            <w:spacing w:line="316" w:lineRule="exact" w:before="0"/>
            <w:rPr>
              <w:rFonts w:ascii="GTWalsheimProMedium" w:hAnsi="GTWalsheimProMedium"/>
              <w:b/>
              <w:sz w:val="28"/>
            </w:rPr>
          </w:pPr>
          <w:r>
            <w:rPr>
              <w:b w:val="0"/>
              <w:spacing w:val="-3"/>
            </w:rPr>
            <w:t>und viele </w:t>
          </w:r>
          <w:r>
            <w:rPr>
              <w:b w:val="0"/>
            </w:rPr>
            <w:t>Gesten</w:t>
          </w:r>
          <w:r>
            <w:rPr>
              <w:b w:val="0"/>
              <w:spacing w:val="-2"/>
            </w:rPr>
            <w:t> </w:t>
          </w:r>
          <w:r>
            <w:rPr>
              <w:b w:val="0"/>
              <w:spacing w:val="-3"/>
            </w:rPr>
            <w:t>der </w:t>
          </w:r>
          <w:r>
            <w:rPr>
              <w:b w:val="0"/>
            </w:rPr>
            <w:t>Solidarität</w:t>
            <w:tab/>
          </w:r>
          <w:r>
            <w:rPr>
              <w:rFonts w:ascii="GTWalsheimProMedium" w:hAnsi="GTWalsheimProMedium"/>
              <w:b/>
              <w:sz w:val="28"/>
            </w:rPr>
            <w:t>7</w:t>
          </w:r>
        </w:p>
        <w:p>
          <w:pPr>
            <w:pStyle w:val="TOC2"/>
            <w:spacing w:before="118"/>
            <w:rPr>
              <w:b w:val="0"/>
            </w:rPr>
          </w:pPr>
          <w:r>
            <w:rPr>
              <w:b w:val="0"/>
            </w:rPr>
            <w:t>Procap Reisen:</w:t>
          </w:r>
        </w:p>
        <w:p>
          <w:pPr>
            <w:pStyle w:val="TOC2"/>
            <w:spacing w:line="219" w:lineRule="exact" w:before="22"/>
            <w:rPr>
              <w:b w:val="0"/>
            </w:rPr>
          </w:pPr>
          <w:r>
            <w:rPr>
              <w:b w:val="0"/>
            </w:rPr>
            <w:t>Das Bedürfnis zu reisen</w:t>
          </w:r>
        </w:p>
        <w:p>
          <w:pPr>
            <w:pStyle w:val="TOC2"/>
            <w:tabs>
              <w:tab w:pos="4262" w:val="right" w:leader="none"/>
            </w:tabs>
            <w:spacing w:line="316" w:lineRule="exact" w:before="0"/>
            <w:rPr>
              <w:rFonts w:ascii="GTWalsheimProMedium"/>
              <w:b/>
              <w:sz w:val="28"/>
            </w:rPr>
          </w:pPr>
          <w:r>
            <w:rPr>
              <w:b w:val="0"/>
              <w:spacing w:val="2"/>
            </w:rPr>
            <w:t>wird</w:t>
          </w:r>
          <w:r>
            <w:rPr>
              <w:b w:val="0"/>
              <w:spacing w:val="8"/>
            </w:rPr>
            <w:t> </w:t>
          </w:r>
          <w:r>
            <w:rPr>
              <w:b w:val="0"/>
            </w:rPr>
            <w:t>immer</w:t>
          </w:r>
          <w:r>
            <w:rPr>
              <w:b w:val="0"/>
              <w:spacing w:val="8"/>
            </w:rPr>
            <w:t> </w:t>
          </w:r>
          <w:r>
            <w:rPr>
              <w:b w:val="0"/>
            </w:rPr>
            <w:t>bestehen</w:t>
            <w:tab/>
          </w:r>
          <w:r>
            <w:rPr>
              <w:rFonts w:ascii="GTWalsheimProMedium"/>
              <w:b/>
              <w:sz w:val="28"/>
            </w:rPr>
            <w:t>11</w:t>
          </w:r>
        </w:p>
        <w:p>
          <w:pPr>
            <w:pStyle w:val="TOC2"/>
            <w:spacing w:line="270" w:lineRule="atLeast" w:before="97"/>
            <w:ind w:right="1257"/>
            <w:rPr>
              <w:b w:val="0"/>
            </w:rPr>
          </w:pPr>
          <w:r>
            <w:rPr>
              <w:b w:val="0"/>
            </w:rPr>
            <w:t>Rechtsdienst: Wir erwarten eine Zunahme</w:t>
          </w:r>
        </w:p>
        <w:p>
          <w:pPr>
            <w:pStyle w:val="TOC2"/>
            <w:tabs>
              <w:tab w:pos="4262" w:val="right" w:leader="none"/>
            </w:tabs>
            <w:spacing w:line="287" w:lineRule="exact" w:before="0"/>
            <w:rPr>
              <w:rFonts w:ascii="GTWalsheimProMedium" w:hAnsi="GTWalsheimProMedium"/>
              <w:b/>
              <w:sz w:val="28"/>
            </w:rPr>
          </w:pPr>
          <w:r>
            <w:rPr>
              <w:b w:val="0"/>
              <w:spacing w:val="-4"/>
            </w:rPr>
            <w:t>von</w:t>
          </w:r>
          <w:r>
            <w:rPr>
              <w:b w:val="0"/>
            </w:rPr>
            <w:t> </w:t>
          </w:r>
          <w:r>
            <w:rPr>
              <w:b w:val="0"/>
              <w:spacing w:val="-5"/>
            </w:rPr>
            <w:t>IV-Anträgen</w:t>
            <w:tab/>
          </w:r>
          <w:r>
            <w:rPr>
              <w:rFonts w:ascii="GTWalsheimProMedium" w:hAnsi="GTWalsheimProMedium"/>
              <w:b/>
              <w:sz w:val="28"/>
            </w:rPr>
            <w:t>20</w:t>
          </w:r>
        </w:p>
        <w:p>
          <w:pPr>
            <w:pStyle w:val="TOC2"/>
            <w:tabs>
              <w:tab w:pos="4261" w:val="right" w:leader="none"/>
            </w:tabs>
            <w:rPr>
              <w:rFonts w:ascii="GTWalsheimProMedium" w:hAnsi="GTWalsheimProMedium"/>
              <w:b/>
              <w:sz w:val="28"/>
            </w:rPr>
          </w:pPr>
          <w:r>
            <w:rPr>
              <w:b w:val="0"/>
              <w:spacing w:val="-3"/>
            </w:rPr>
            <w:t>Projekte</w:t>
          </w:r>
          <w:r>
            <w:rPr>
              <w:b w:val="0"/>
              <w:spacing w:val="-2"/>
            </w:rPr>
            <w:t> </w:t>
          </w:r>
          <w:r>
            <w:rPr>
              <w:b w:val="0"/>
              <w:spacing w:val="-3"/>
            </w:rPr>
            <w:t>der</w:t>
          </w:r>
          <w:r>
            <w:rPr>
              <w:b w:val="0"/>
              <w:spacing w:val="-1"/>
            </w:rPr>
            <w:t> </w:t>
          </w:r>
          <w:r>
            <w:rPr>
              <w:b w:val="0"/>
            </w:rPr>
            <w:t>Solidarität</w:t>
            <w:tab/>
          </w:r>
          <w:r>
            <w:rPr>
              <w:rFonts w:ascii="GTWalsheimProMedium" w:hAnsi="GTWalsheimProMedium"/>
              <w:b/>
              <w:sz w:val="28"/>
            </w:rPr>
            <w:t>23</w:t>
          </w:r>
        </w:p>
        <w:p>
          <w:pPr>
            <w:pStyle w:val="TOC2"/>
            <w:tabs>
              <w:tab w:pos="4262" w:val="right" w:leader="none"/>
            </w:tabs>
            <w:rPr>
              <w:rFonts w:ascii="GTWalsheimProMedium" w:hAnsi="GTWalsheimProMedium"/>
              <w:b/>
              <w:sz w:val="28"/>
            </w:rPr>
          </w:pPr>
          <w:r>
            <w:rPr/>
            <w:pict>
              <v:line style="position:absolute;mso-position-horizontal-relative:page;mso-position-vertical-relative:paragraph;z-index:251665408" from="981.228394pt,24.740013pt" to="1134.299394pt,24.740013pt" stroked="true" strokeweight="2pt" strokecolor="#000000">
                <v:stroke dashstyle="solid"/>
                <w10:wrap type="none"/>
              </v:line>
            </w:pict>
          </w:r>
          <w:r>
            <w:rPr>
              <w:b w:val="0"/>
              <w:spacing w:val="-3"/>
            </w:rPr>
            <w:t>Sehnsucht</w:t>
          </w:r>
          <w:r>
            <w:rPr>
              <w:b w:val="0"/>
              <w:spacing w:val="-2"/>
            </w:rPr>
            <w:t> </w:t>
          </w:r>
          <w:r>
            <w:rPr>
              <w:b w:val="0"/>
            </w:rPr>
            <w:t>nach</w:t>
          </w:r>
          <w:r>
            <w:rPr>
              <w:b w:val="0"/>
              <w:spacing w:val="-1"/>
            </w:rPr>
            <w:t> </w:t>
          </w:r>
          <w:r>
            <w:rPr>
              <w:b w:val="0"/>
            </w:rPr>
            <w:t>Normalität</w:t>
            <w:tab/>
          </w:r>
          <w:r>
            <w:rPr>
              <w:rFonts w:ascii="GTWalsheimProMedium" w:hAnsi="GTWalsheimProMedium"/>
              <w:b/>
              <w:sz w:val="28"/>
            </w:rPr>
            <w:t>24</w:t>
          </w:r>
        </w:p>
        <w:p>
          <w:pPr>
            <w:pStyle w:val="TOC1"/>
          </w:pPr>
          <w:r>
            <w:rPr/>
            <w:t>Dossier Sozialpolitik</w:t>
          </w:r>
        </w:p>
        <w:p>
          <w:pPr>
            <w:pStyle w:val="TOC2"/>
            <w:tabs>
              <w:tab w:pos="4262" w:val="right" w:leader="none"/>
            </w:tabs>
            <w:spacing w:line="196" w:lineRule="auto" w:before="174"/>
            <w:ind w:right="483"/>
            <w:rPr>
              <w:rFonts w:ascii="GTWalsheimProMedium" w:hAnsi="GTWalsheimProMedium"/>
              <w:b/>
              <w:sz w:val="28"/>
            </w:rPr>
          </w:pPr>
          <w:r>
            <w:rPr/>
            <w:pict>
              <v:line style="position:absolute;mso-position-horizontal-relative:page;mso-position-vertical-relative:paragraph;z-index:251666432" from="981.228394pt,42.57460pt" to="1134.299394pt,42.57460pt" stroked="true" strokeweight="2pt" strokecolor="#000000">
                <v:stroke dashstyle="solid"/>
                <w10:wrap type="none"/>
              </v:line>
            </w:pict>
          </w:r>
          <w:r>
            <w:rPr>
              <w:b w:val="0"/>
              <w:spacing w:val="-3"/>
            </w:rPr>
            <w:t>Aufgedeckt: Unzulässige </w:t>
          </w:r>
          <w:r>
            <w:rPr>
              <w:b w:val="0"/>
              <w:spacing w:val="-4"/>
            </w:rPr>
            <w:t>Quotenziele </w:t>
          </w:r>
          <w:r>
            <w:rPr>
              <w:b w:val="0"/>
            </w:rPr>
            <w:t>für</w:t>
          </w:r>
          <w:r>
            <w:rPr>
              <w:b w:val="0"/>
              <w:spacing w:val="5"/>
            </w:rPr>
            <w:t> </w:t>
          </w:r>
          <w:r>
            <w:rPr>
              <w:b w:val="0"/>
            </w:rPr>
            <w:t>die</w:t>
          </w:r>
          <w:r>
            <w:rPr>
              <w:b w:val="0"/>
              <w:spacing w:val="1"/>
            </w:rPr>
            <w:t> </w:t>
          </w:r>
          <w:r>
            <w:rPr>
              <w:b w:val="0"/>
              <w:spacing w:val="-5"/>
            </w:rPr>
            <w:t>IV-Stellen</w:t>
            <w:tab/>
          </w:r>
          <w:r>
            <w:rPr>
              <w:rFonts w:ascii="GTWalsheimProMedium" w:hAnsi="GTWalsheimProMedium"/>
              <w:b/>
              <w:sz w:val="28"/>
            </w:rPr>
            <w:t>15</w:t>
          </w:r>
        </w:p>
        <w:p>
          <w:pPr>
            <w:pStyle w:val="TOC1"/>
            <w:spacing w:before="381"/>
          </w:pPr>
          <w:r>
            <w:rPr/>
            <w:t>Service</w:t>
          </w:r>
        </w:p>
        <w:p>
          <w:pPr>
            <w:pStyle w:val="TOC2"/>
            <w:tabs>
              <w:tab w:pos="4268" w:val="right" w:leader="none"/>
            </w:tabs>
            <w:spacing w:before="59"/>
            <w:rPr>
              <w:rFonts w:ascii="GTWalsheimProMedium"/>
              <w:b/>
              <w:sz w:val="28"/>
            </w:rPr>
          </w:pPr>
          <w:r>
            <w:rPr>
              <w:b w:val="0"/>
              <w:spacing w:val="-4"/>
            </w:rPr>
            <w:t>Ratgeber Sport</w:t>
          </w:r>
          <w:r>
            <w:rPr>
              <w:b w:val="0"/>
              <w:spacing w:val="-1"/>
            </w:rPr>
            <w:t> </w:t>
          </w:r>
          <w:r>
            <w:rPr>
              <w:b w:val="0"/>
              <w:spacing w:val="-4"/>
            </w:rPr>
            <w:t>und</w:t>
          </w:r>
          <w:r>
            <w:rPr>
              <w:b w:val="0"/>
              <w:spacing w:val="-3"/>
            </w:rPr>
            <w:t> </w:t>
          </w:r>
          <w:r>
            <w:rPr>
              <w:b w:val="0"/>
              <w:spacing w:val="-4"/>
            </w:rPr>
            <w:t>Gesundheit</w:t>
            <w:tab/>
          </w:r>
          <w:r>
            <w:rPr>
              <w:rFonts w:ascii="GTWalsheimProMedium"/>
              <w:b/>
              <w:spacing w:val="5"/>
              <w:sz w:val="28"/>
            </w:rPr>
            <w:t>14</w:t>
          </w:r>
        </w:p>
        <w:p>
          <w:pPr>
            <w:pStyle w:val="TOC3"/>
            <w:tabs>
              <w:tab w:pos="4262" w:val="right" w:leader="none"/>
            </w:tabs>
            <w:rPr>
              <w:rFonts w:ascii="GTWalsheimProMedium" w:hAnsi="GTWalsheimProMedium"/>
              <w:b/>
              <w:i w:val="0"/>
              <w:sz w:val="28"/>
            </w:rPr>
          </w:pPr>
          <w:r>
            <w:rPr>
              <w:b w:val="0"/>
              <w:i w:val="0"/>
              <w:spacing w:val="-2"/>
              <w:sz w:val="20"/>
            </w:rPr>
            <w:t>Rätsel</w:t>
            <w:tab/>
          </w:r>
          <w:r>
            <w:rPr>
              <w:rFonts w:ascii="GTWalsheimProMedium" w:hAnsi="GTWalsheimProMedium"/>
              <w:b/>
              <w:i w:val="0"/>
              <w:sz w:val="28"/>
            </w:rPr>
            <w:t>19</w:t>
          </w:r>
        </w:p>
        <w:p>
          <w:pPr>
            <w:pStyle w:val="TOC2"/>
            <w:tabs>
              <w:tab w:pos="4260" w:val="right" w:leader="none"/>
            </w:tabs>
            <w:rPr>
              <w:rFonts w:ascii="GTWalsheimProMedium"/>
              <w:b/>
              <w:sz w:val="28"/>
            </w:rPr>
          </w:pPr>
          <w:r>
            <w:rPr>
              <w:b w:val="0"/>
            </w:rPr>
            <w:t>Carte</w:t>
          </w:r>
          <w:r>
            <w:rPr>
              <w:b w:val="0"/>
              <w:spacing w:val="-1"/>
            </w:rPr>
            <w:t> </w:t>
          </w:r>
          <w:r>
            <w:rPr>
              <w:b w:val="0"/>
              <w:spacing w:val="-3"/>
            </w:rPr>
            <w:t>blanche</w:t>
            <w:tab/>
          </w:r>
          <w:r>
            <w:rPr>
              <w:rFonts w:ascii="GTWalsheimProMedium"/>
              <w:b/>
              <w:spacing w:val="-3"/>
              <w:sz w:val="28"/>
            </w:rPr>
            <w:t>26</w:t>
          </w:r>
        </w:p>
      </w:sdtContent>
    </w:sdt>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50"/>
        </w:rPr>
      </w:pPr>
    </w:p>
    <w:p>
      <w:pPr>
        <w:spacing w:before="0"/>
        <w:ind w:left="0" w:right="491" w:firstLine="0"/>
        <w:jc w:val="right"/>
        <w:rPr>
          <w:rFonts w:ascii="GTWalsheimProMedium"/>
          <w:b/>
          <w:sz w:val="28"/>
        </w:rPr>
      </w:pPr>
      <w:r>
        <w:rPr>
          <w:rFonts w:ascii="GTWalsheimProMedium"/>
          <w:b/>
          <w:sz w:val="28"/>
        </w:rPr>
        <w:t>3</w:t>
      </w:r>
    </w:p>
    <w:p>
      <w:pPr>
        <w:spacing w:after="0"/>
        <w:jc w:val="right"/>
        <w:rPr>
          <w:rFonts w:ascii="GTWalsheimProMedium"/>
          <w:sz w:val="28"/>
        </w:rPr>
        <w:sectPr>
          <w:type w:val="continuous"/>
          <w:pgSz w:w="23820" w:h="16840" w:orient="landscape"/>
          <w:pgMar w:top="160" w:bottom="280" w:left="0" w:right="640"/>
          <w:cols w:num="2" w:equalWidth="0">
            <w:col w:w="18384" w:space="40"/>
            <w:col w:w="4756"/>
          </w:cols>
        </w:sectPr>
      </w:pPr>
    </w:p>
    <w:p>
      <w:pPr>
        <w:pStyle w:val="BodyText"/>
        <w:tabs>
          <w:tab w:pos="22002" w:val="left" w:leader="none"/>
        </w:tabs>
        <w:spacing w:before="81"/>
        <w:ind w:left="1133"/>
        <w:rPr>
          <w:rFonts w:ascii="GTWalsheimProMedium"/>
          <w:b/>
        </w:rPr>
      </w:pPr>
      <w:r>
        <w:rPr/>
        <w:pict>
          <v:group style="position:absolute;margin-left:109.657188pt;margin-top:42.789089pt;width:109.05pt;height:130.85pt;mso-position-horizontal-relative:page;mso-position-vertical-relative:paragraph;z-index:-254663680" coordorigin="2193,856" coordsize="2181,2617">
            <v:shape style="position:absolute;left:2539;top:1270;width:1488;height:1833" coordorigin="2540,1270" coordsize="1488,1833" path="m4028,2053l4027,1992,4020,1903,4004,1824,3980,1749,3948,1677,3908,1609,3861,1544,3803,1482,3741,1427,3673,1380,3599,1341,3520,1309,3437,1287,3354,1274,3270,1270,3186,1277,3101,1293,3031,1314,2964,1342,2900,1376,2840,1417,2783,1463,2736,1509,2694,1559,2656,1613,2623,1670,2589,1744,2564,1820,2548,1898,2540,1977,2540,2059,2550,2145,2569,2227,2597,2307,2635,2382,2683,2454,2735,2518,2761,2550,2787,2581,2831,2643,2867,2708,2897,2777,2920,2849,2937,2942,2944,3037,2949,3063,2962,3084,2982,3097,3008,3102,3145,3102,3325,3102,3551,3103,3554,3102,3581,3098,3604,3084,3618,3061,3624,3030,3624,3020,3625,3001,3634,2914,3652,2832,3678,2755,3713,2681,3757,2611,3809,2545,3838,2512,3867,2478,3918,2405,3955,2337,3984,2269,4006,2198,4020,2127,4028,2053e" filled="true" fillcolor="#2c2f88" stroked="false">
              <v:path arrowok="t"/>
              <v:fill type="solid"/>
            </v:shape>
            <v:shape style="position:absolute;left:2959;top:3151;width:647;height:202" coordorigin="2960,3151" coordsize="647,202" path="m3606,3193l3604,3177,3596,3164,3583,3155,3566,3151,3001,3151,2984,3155,2971,3164,2963,3178,2960,3194,2963,3209,2972,3222,2985,3230,3001,3234,3007,3234,3013,3234,3565,3234,3582,3230,3595,3222,3603,3209,3606,3193m3607,3316l3607,3305,3603,3295,3596,3285,3589,3278,3580,3273,3570,3271,3566,3271,3559,3270,3126,3271,3065,3271,3004,3271,2988,3273,2975,3280,2966,3291,2961,3305,2962,3324,2970,3339,2985,3349,3005,3353,3565,3353,3577,3351,3588,3346,3597,3339,3603,3328,3607,3316e" filled="true" fillcolor="#f39200" stroked="false">
              <v:path arrowok="t"/>
              <v:fill type="solid"/>
            </v:shape>
            <v:shape style="position:absolute;left:2193;top:2488;width:319;height:285" type="#_x0000_t75" stroked="false">
              <v:imagedata r:id="rId30" o:title=""/>
            </v:shape>
            <v:shape style="position:absolute;left:2685;top:856;width:194;height:371" type="#_x0000_t75" stroked="false">
              <v:imagedata r:id="rId31" o:title=""/>
            </v:shape>
            <v:shape style="position:absolute;left:3687;top:855;width:194;height:371" type="#_x0000_t75" stroked="false">
              <v:imagedata r:id="rId32" o:title=""/>
            </v:shape>
            <v:shape style="position:absolute;left:4055;top:2488;width:319;height:287" type="#_x0000_t75" stroked="false">
              <v:imagedata r:id="rId33" o:title=""/>
            </v:shape>
            <v:shape style="position:absolute;left:3093;top:1494;width:379;height:1978" coordorigin="3094,1495" coordsize="379,1978" path="m3423,1495l3145,1495,3184,2457,3388,2457,3423,1495m3428,2685l3417,2630,3387,2585,3340,2555,3282,2544,3225,2555,3180,2585,3149,2630,3138,2685,3149,2740,3180,2785,3225,2815,3282,2825,3340,2815,3387,2785,3417,2740,3428,2685m3473,3430l3470,3414,3461,3401,3448,3393,3430,3390,3135,3390,3119,3393,3106,3402,3097,3415,3094,3431,3097,3447,3105,3460,3118,3469,3135,3472,3429,3472,3447,3469,3461,3460,3470,3447,3473,3430e" filled="true" fillcolor="#f39200" stroked="false">
              <v:path arrowok="t"/>
              <v:fill type="solid"/>
            </v:shape>
            <w10:wrap type="none"/>
          </v:group>
        </w:pict>
      </w:r>
      <w:r>
        <w:rPr>
          <w:rFonts w:ascii="GTWalsheimProMedium"/>
          <w:b/>
        </w:rPr>
        <w:t>Notizen</w:t>
        <w:tab/>
        <w:t>Notizen</w:t>
      </w:r>
    </w:p>
    <w:p>
      <w:pPr>
        <w:pStyle w:val="BodyText"/>
        <w:rPr>
          <w:rFonts w:ascii="GTWalsheimProMedium"/>
          <w:b/>
        </w:rPr>
      </w:pPr>
    </w:p>
    <w:p>
      <w:pPr>
        <w:pStyle w:val="BodyText"/>
        <w:spacing w:before="10"/>
        <w:rPr>
          <w:rFonts w:ascii="GTWalsheimProMedium"/>
          <w:b/>
          <w:sz w:val="26"/>
        </w:rPr>
      </w:pPr>
    </w:p>
    <w:p>
      <w:pPr>
        <w:spacing w:after="0"/>
        <w:rPr>
          <w:rFonts w:ascii="GTWalsheimProMedium"/>
          <w:sz w:val="26"/>
        </w:rPr>
        <w:sectPr>
          <w:pgSz w:w="23820" w:h="16840" w:orient="landscape"/>
          <w:pgMar w:top="260" w:bottom="0" w:left="0" w:right="640"/>
        </w:sectPr>
      </w:pPr>
    </w:p>
    <w:p>
      <w:pPr>
        <w:pStyle w:val="BodyText"/>
        <w:rPr>
          <w:rFonts w:ascii="GTWalsheimProMedium"/>
          <w:b/>
        </w:rPr>
      </w:pPr>
    </w:p>
    <w:p>
      <w:pPr>
        <w:pStyle w:val="BodyText"/>
        <w:rPr>
          <w:rFonts w:ascii="GTWalsheimProMedium"/>
          <w:b/>
        </w:rPr>
      </w:pPr>
    </w:p>
    <w:p>
      <w:pPr>
        <w:pStyle w:val="BodyText"/>
        <w:spacing w:before="3"/>
        <w:rPr>
          <w:rFonts w:ascii="GTWalsheimProMedium"/>
          <w:b/>
          <w:sz w:val="24"/>
        </w:rPr>
      </w:pPr>
    </w:p>
    <w:p>
      <w:pPr>
        <w:tabs>
          <w:tab w:pos="4182" w:val="left" w:leader="none"/>
        </w:tabs>
        <w:spacing w:line="111" w:lineRule="exact"/>
        <w:ind w:left="1993" w:right="0" w:firstLine="0"/>
        <w:rPr>
          <w:rFonts w:ascii="GTWalsheimProMedium"/>
          <w:sz w:val="11"/>
        </w:rPr>
      </w:pPr>
      <w:r>
        <w:rPr>
          <w:rFonts w:ascii="GTWalsheimProMedium"/>
          <w:position w:val="-1"/>
          <w:sz w:val="11"/>
        </w:rPr>
        <w:drawing>
          <wp:inline distT="0" distB="0" distL="0" distR="0">
            <wp:extent cx="250039" cy="70675"/>
            <wp:effectExtent l="0" t="0" r="0" b="0"/>
            <wp:docPr id="5" name="image26.png"/>
            <wp:cNvGraphicFramePr>
              <a:graphicFrameLocks noChangeAspect="1"/>
            </wp:cNvGraphicFramePr>
            <a:graphic>
              <a:graphicData uri="http://schemas.openxmlformats.org/drawingml/2006/picture">
                <pic:pic>
                  <pic:nvPicPr>
                    <pic:cNvPr id="6" name="image26.png"/>
                    <pic:cNvPicPr/>
                  </pic:nvPicPr>
                  <pic:blipFill>
                    <a:blip r:embed="rId34" cstate="print"/>
                    <a:stretch>
                      <a:fillRect/>
                    </a:stretch>
                  </pic:blipFill>
                  <pic:spPr>
                    <a:xfrm>
                      <a:off x="0" y="0"/>
                      <a:ext cx="250039" cy="70675"/>
                    </a:xfrm>
                    <a:prstGeom prst="rect">
                      <a:avLst/>
                    </a:prstGeom>
                  </pic:spPr>
                </pic:pic>
              </a:graphicData>
            </a:graphic>
          </wp:inline>
        </w:drawing>
      </w:r>
      <w:r>
        <w:rPr>
          <w:rFonts w:ascii="GTWalsheimProMedium"/>
          <w:position w:val="-1"/>
          <w:sz w:val="11"/>
        </w:rPr>
      </w:r>
      <w:r>
        <w:rPr>
          <w:rFonts w:ascii="GTWalsheimProMedium"/>
          <w:position w:val="-1"/>
          <w:sz w:val="11"/>
        </w:rPr>
        <w:tab/>
      </w:r>
      <w:r>
        <w:rPr>
          <w:rFonts w:ascii="GTWalsheimProMedium"/>
          <w:position w:val="-1"/>
          <w:sz w:val="11"/>
        </w:rPr>
        <w:drawing>
          <wp:inline distT="0" distB="0" distL="0" distR="0">
            <wp:extent cx="245984" cy="70008"/>
            <wp:effectExtent l="0" t="0" r="0" b="0"/>
            <wp:docPr id="7" name="image27.png"/>
            <wp:cNvGraphicFramePr>
              <a:graphicFrameLocks noChangeAspect="1"/>
            </wp:cNvGraphicFramePr>
            <a:graphic>
              <a:graphicData uri="http://schemas.openxmlformats.org/drawingml/2006/picture">
                <pic:pic>
                  <pic:nvPicPr>
                    <pic:cNvPr id="8" name="image27.png"/>
                    <pic:cNvPicPr/>
                  </pic:nvPicPr>
                  <pic:blipFill>
                    <a:blip r:embed="rId35" cstate="print"/>
                    <a:stretch>
                      <a:fillRect/>
                    </a:stretch>
                  </pic:blipFill>
                  <pic:spPr>
                    <a:xfrm>
                      <a:off x="0" y="0"/>
                      <a:ext cx="245984" cy="70008"/>
                    </a:xfrm>
                    <a:prstGeom prst="rect">
                      <a:avLst/>
                    </a:prstGeom>
                  </pic:spPr>
                </pic:pic>
              </a:graphicData>
            </a:graphic>
          </wp:inline>
        </w:drawing>
      </w:r>
      <w:r>
        <w:rPr>
          <w:rFonts w:ascii="GTWalsheimProMedium"/>
          <w:position w:val="-1"/>
          <w:sz w:val="11"/>
        </w:rPr>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4"/>
        <w:rPr>
          <w:rFonts w:ascii="GTWalsheimProMedium"/>
          <w:b/>
          <w:sz w:val="12"/>
        </w:rPr>
      </w:pPr>
      <w:r>
        <w:rPr/>
        <w:pict>
          <v:group style="position:absolute;margin-left:81.260101pt;margin-top:9.5465pt;width:28.65pt;height:28.65pt;mso-position-horizontal-relative:page;mso-position-vertical-relative:paragraph;z-index:-251639808;mso-wrap-distance-left:0;mso-wrap-distance-right:0" coordorigin="1625,191" coordsize="573,573">
            <v:shape style="position:absolute;left:1625;top:190;width:573;height:573" coordorigin="1625,191" coordsize="573,573" path="m2125,191l1697,191,1669,197,1646,212,1631,235,1625,263,1625,691,1631,719,1646,742,1669,757,1697,763,2125,763,2153,757,2176,742,2182,733,1697,733,1681,730,1668,721,1659,707,1655,691,1655,263,1659,247,1668,233,1681,224,1697,221,2182,221,2176,212,2153,197,2125,191xm2182,221l2125,221,2142,224,2155,233,2164,247,2167,263,2167,691,2164,707,2155,721,2142,730,2125,733,2182,733,2192,719,2197,691,2197,263,2192,235,2182,221xe" filled="true" fillcolor="#2c2f88" stroked="false">
              <v:path arrowok="t"/>
              <v:fill type="solid"/>
            </v:shape>
            <v:shape style="position:absolute;left:1968;top:250;width:125;height:117" type="#_x0000_t75" stroked="false">
              <v:imagedata r:id="rId36" o:title=""/>
            </v:shape>
            <v:shape style="position:absolute;left:1729;top:583;width:134;height:120" type="#_x0000_t75" stroked="false">
              <v:imagedata r:id="rId37" o:title=""/>
            </v:shape>
            <v:shape style="position:absolute;left:1698;top:355;width:426;height:230" coordorigin="1699,356" coordsize="426,230" path="m1852,373l1838,374,1804,383,1757,410,1702,464,1699,468,1699,473,1702,477,1719,496,1764,532,1830,568,1914,585,1917,585,1941,584,1965,580,1989,573,2007,565,1915,565,1904,565,1893,564,1882,562,1871,560,1861,553,1849,543,1822,543,1787,523,1759,503,1737,484,1723,470,1748,444,1772,424,1793,411,1811,402,1817,400,1823,398,1828,396,1854,396,1859,389,1862,387,1862,383,1859,375,1856,373,1852,373xm1967,525l1946,525,1954,558,1955,560,1956,561,1943,564,1930,565,2007,565,2012,563,2013,563,2025,557,1973,557,1974,555,1974,553,1967,525xm1998,478l1977,478,1996,548,1988,552,1981,554,1973,557,2025,557,2029,554,2046,544,2052,540,2014,540,1998,478xm1854,396l1828,396,1812,422,1803,447,1799,470,1799,474,1800,495,1803,509,1808,521,1815,533,1822,543,1849,543,1846,539,1830,519,1820,491,1819,467,1825,442,1839,416,1854,396xm2003,372l1993,375,1989,380,2030,531,2024,534,2019,537,2014,540,2052,540,2062,532,2079,519,2047,519,2009,375,2003,372xm1915,408l1914,408,1890,413,1870,426,1856,446,1852,470,1852,471,1856,495,1870,515,1890,529,1914,534,1926,534,1937,530,1946,525,1967,525,1963,510,1970,501,1975,490,1977,478,1998,478,1985,433,1964,433,1958,424,1949,417,1939,413,1937,408,1917,408,1915,408xm2046,389l2035,392,2032,397,2061,507,2057,511,2052,515,2047,519,2079,519,2080,518,2090,509,2100,499,2107,492,2078,492,2052,392,2046,389xm2076,417l2068,424,2067,431,2071,435,2080,446,2088,456,2095,465,2100,470,2093,478,2086,485,2078,492,2107,492,2111,488,2121,477,2124,474,2124,468,2119,461,2112,453,2101,440,2086,422,2082,418,2076,417xm1960,357l1949,360,1946,365,1964,433,1985,433,1966,360,1960,357xm1920,356l1909,359,1906,364,1917,408,1937,408,1925,359,1920,356xe" filled="true" fillcolor="#2c2f88" stroked="false">
              <v:path arrowok="t"/>
              <v:fill type="solid"/>
            </v:shape>
            <w10:wrap type="topAndBottom"/>
          </v:group>
        </w:pict>
      </w:r>
      <w:r>
        <w:rPr/>
        <w:pict>
          <v:group style="position:absolute;margin-left:117.276398pt;margin-top:9.5465pt;width:28.65pt;height:28.65pt;mso-position-horizontal-relative:page;mso-position-vertical-relative:paragraph;z-index:-251638784;mso-wrap-distance-left:0;mso-wrap-distance-right:0" coordorigin="2346,191" coordsize="573,573">
            <v:shape style="position:absolute;left:2345;top:190;width:573;height:573" coordorigin="2346,191" coordsize="573,573" path="m2846,191l2417,191,2389,197,2367,212,2351,235,2346,263,2346,691,2351,719,2367,742,2389,757,2417,763,2846,763,2874,757,2896,742,2903,733,2417,733,2401,730,2388,721,2379,707,2376,691,2376,263,2379,247,2388,233,2401,224,2417,221,2903,221,2896,212,2874,197,2846,191xm2903,221l2846,221,2862,224,2875,233,2884,247,2887,263,2887,691,2884,707,2875,721,2862,730,2846,733,2903,733,2912,719,2918,691,2918,263,2912,235,2903,221xe" filled="true" fillcolor="#2c2f88" stroked="false">
              <v:path arrowok="t"/>
              <v:fill type="solid"/>
            </v:shape>
            <v:shape style="position:absolute;left:2462;top:274;width:340;height:405" type="#_x0000_t75" stroked="false">
              <v:imagedata r:id="rId38" o:title=""/>
            </v:shape>
            <w10:wrap type="topAndBottom"/>
          </v:group>
        </w:pict>
      </w:r>
      <w:r>
        <w:rPr/>
        <w:pict>
          <v:group style="position:absolute;margin-left:153.292801pt;margin-top:9.5465pt;width:28.65pt;height:28.65pt;mso-position-horizontal-relative:page;mso-position-vertical-relative:paragraph;z-index:-251637760;mso-wrap-distance-left:0;mso-wrap-distance-right:0" coordorigin="3066,191" coordsize="573,573">
            <v:shape style="position:absolute;left:3065;top:190;width:573;height:573" coordorigin="3066,191" coordsize="573,573" path="m3566,191l3138,191,3110,197,3087,212,3072,235,3066,263,3066,691,3072,719,3087,742,3110,757,3138,763,3566,763,3594,757,3617,742,3623,733,3138,733,3122,730,3108,721,3099,707,3096,691,3096,263,3099,247,3108,233,3122,224,3138,221,3623,221,3617,212,3594,197,3566,191xm3623,221l3566,221,3582,224,3595,233,3604,247,3608,263,3608,691,3604,707,3595,721,3582,730,3566,733,3623,733,3632,719,3638,691,3638,263,3632,235,3623,221xe" filled="true" fillcolor="#2c2f88" stroked="false">
              <v:path arrowok="t"/>
              <v:fill type="solid"/>
            </v:shape>
            <v:shape style="position:absolute;left:3167;top:249;width:368;height:456" type="#_x0000_t75" stroked="false">
              <v:imagedata r:id="rId39" o:title=""/>
            </v:shape>
            <w10:wrap type="topAndBottom"/>
          </v:group>
        </w:pict>
      </w:r>
      <w:r>
        <w:rPr/>
        <w:pict>
          <v:group style="position:absolute;margin-left:189.309204pt;margin-top:9.5465pt;width:28.65pt;height:28.65pt;mso-position-horizontal-relative:page;mso-position-vertical-relative:paragraph;z-index:-251636736;mso-wrap-distance-left:0;mso-wrap-distance-right:0" coordorigin="3786,191" coordsize="573,573">
            <v:shape style="position:absolute;left:3786;top:190;width:573;height:573" coordorigin="3786,191" coordsize="573,573" path="m4286,191l3858,191,3830,197,3807,212,3792,235,3786,263,3786,691,3792,719,3807,742,3830,757,3858,763,4286,763,4314,757,4337,742,4343,733,3858,733,3842,730,3829,721,3820,707,3816,691,3816,263,3820,247,3829,233,3842,224,3858,221,4343,221,4337,212,4314,197,4286,191xm4343,221l4286,221,4303,224,4316,233,4325,247,4328,263,4328,691,4325,707,4316,721,4303,730,4286,733,4343,733,4353,719,4358,691,4358,263,4353,235,4343,221xe" filled="true" fillcolor="#2c2f88" stroked="false">
              <v:path arrowok="t"/>
              <v:fill type="solid"/>
            </v:shape>
            <v:shape style="position:absolute;left:4015;top:308;width:102;height:406" coordorigin="4015,309" coordsize="102,406" path="m4053,309l4045,317,4038,326,4033,336,4031,347,4029,361,4028,375,4025,403,4020,450,4018,472,4016,497,4015,508,4022,523,4044,524,4049,525,4057,526,4058,527,4060,540,4062,550,4064,559,4068,578,4071,597,4072,617,4072,636,4072,643,4072,676,4072,704,4084,714,4109,710,4116,701,4116,676,4116,643,4116,595,4116,594,4108,551,4103,530,4102,523,4076,523,4066,517,4059,489,4054,471,4050,454,4045,436,4044,430,4042,424,4043,419,4045,401,4049,366,4051,347,4052,337,4056,328,4069,327,4053,309xm4099,509l4093,518,4076,523,4102,523,4099,509xm4099,507l4099,509,4099,508,4099,507xm4109,333l4083,333,4085,338,4086,340,4077,416,4077,425,4079,434,4084,450,4088,466,4099,507,4098,503,4099,497,4103,481,4107,471,4107,461,4108,440,4109,419,4110,399,4110,378,4110,366,4110,356,4109,333xe" filled="true" fillcolor="#2c2f88" stroked="false">
              <v:path arrowok="t"/>
              <v:fill type="solid"/>
            </v:shape>
            <v:shape style="position:absolute;left:3998;top:242;width:146;height:467" type="#_x0000_t75" stroked="false">
              <v:imagedata r:id="rId40" o:title=""/>
            </v:shape>
            <w10:wrap type="topAndBottom"/>
          </v:group>
        </w:pict>
      </w:r>
      <w:r>
        <w:rPr/>
        <w:pict>
          <v:group style="position:absolute;margin-left:225.324799pt;margin-top:9.7211pt;width:28.65pt;height:28.65pt;mso-position-horizontal-relative:page;mso-position-vertical-relative:paragraph;z-index:-251634688;mso-wrap-distance-left:0;mso-wrap-distance-right:0" coordorigin="4506,194" coordsize="573,573">
            <v:shape style="position:absolute;left:4506;top:194;width:573;height:573" coordorigin="4506,194" coordsize="573,573" path="m5007,194l4578,194,4550,200,4528,216,4512,238,4506,266,4506,695,4512,723,4528,745,4550,761,4578,766,5007,766,5035,761,5057,745,5064,736,4578,736,4562,733,4549,724,4540,711,4537,695,4537,266,4540,250,4549,237,4562,228,4578,225,5064,225,5057,216,5035,200,5007,194xm5064,225l5007,225,5023,228,5036,237,5045,250,5048,266,5048,695,5045,711,5036,724,5023,733,5007,736,5064,736,5073,723,5079,695,5079,266,5073,238,5064,225xe" filled="true" fillcolor="#2c2f88" stroked="false">
              <v:path arrowok="t"/>
              <v:fill type="solid"/>
            </v:shape>
            <v:shape style="position:absolute;left:4825;top:428;width:29;height:149" coordorigin="4826,428" coordsize="29,149" path="m4832,428l4826,428,4826,577,4833,568,4841,558,4847,545,4854,530,4840,530,4840,459,4838,449,4835,438,4832,428xe" filled="true" fillcolor="#9b96c9" stroked="false">
              <v:path arrowok="t"/>
              <v:fill type="solid"/>
            </v:shape>
            <v:shape style="position:absolute;left:4918;top:428;width:35;height:76" coordorigin="4918,428" coordsize="35,76" path="m4953,428l4918,428,4918,504,4953,428xe" filled="true" fillcolor="#6660a8" stroked="false">
              <v:path arrowok="t"/>
              <v:fill type="solid"/>
            </v:shape>
            <v:shape style="position:absolute;left:4871;top:358;width:47;height:70" coordorigin="4871,359" coordsize="47,70" path="m4915,359l4871,359,4897,428,4918,428,4918,369,4917,366,4916,362,4915,359xe" filled="true" fillcolor="#6660a8" stroked="false">
              <v:path arrowok="t"/>
              <v:fill type="solid"/>
            </v:shape>
            <v:shape style="position:absolute;left:4840;top:428;width:52;height:102" coordorigin="4840,428" coordsize="52,102" path="m4840,459l4840,530,4854,530,4856,524,4880,462,4841,462,4840,459xm4892,428l4851,428,4847,440,4844,452,4841,462,4880,462,4892,428xe" filled="true" fillcolor="#9b96c9" stroked="false">
              <v:path arrowok="t"/>
              <v:fill type="solid"/>
            </v:shape>
            <v:shape style="position:absolute;left:4840;top:428;width:78;height:102" coordorigin="4840,428" coordsize="78,102" path="m4845,493l4840,527,4846,529,4856,530,4862,530,4879,528,4893,524,4906,516,4918,504,4918,496,4858,496,4851,495,4845,493xm4918,428l4897,428,4905,451,4901,465,4893,480,4884,490,4875,495,4865,496,4918,496,4918,428xe" filled="true" fillcolor="#6660a8" stroked="false">
              <v:path arrowok="t"/>
              <v:fill type="solid"/>
            </v:shape>
            <v:shape style="position:absolute;left:4840;top:492;width:27;height:37" coordorigin="4840,493" coordsize="27,37" path="m4845,493l4840,527,4844,528,4849,529,4854,529,4856,524,4867,496,4858,496,4851,495,4845,493xm4867,496l4865,496,4867,496,4867,496xe" filled="true" fillcolor="#4b4495" stroked="false">
              <v:path arrowok="t"/>
              <v:fill type="solid"/>
            </v:shape>
            <v:shape style="position:absolute;left:4757;top:413;width:47;height:181" coordorigin="4758,414" coordsize="47,181" path="m4759,485l4759,518,4763,518,4764,519,4764,574,4762,585,4758,594,4804,594,4804,486,4764,486,4761,485,4759,485xm4804,414l4764,414,4764,486,4804,486,4804,414xe" filled="true" fillcolor="#5e57a2" stroked="false">
              <v:path arrowok="t"/>
              <v:fill type="solid"/>
            </v:shape>
            <v:shape style="position:absolute;left:4755;top:361;width:3;height:38" coordorigin="4755,361" coordsize="3,38" path="m4758,361l4755,361,4755,398,4758,394,4758,361xe" filled="true" fillcolor="#5e57a2" stroked="false">
              <v:path arrowok="t"/>
              <v:fill type="solid"/>
            </v:shape>
            <v:shape style="position:absolute;left:4725;top:413;width:31;height:160" coordorigin="4725,414" coordsize="31,160" path="m4745,414l4725,414,4725,446,4745,414xm4755,536l4728,536,4728,574,4755,574,4755,536xe" filled="true" fillcolor="#5e57a2" stroked="false">
              <v:path arrowok="t"/>
              <v:fill type="solid"/>
            </v:shape>
            <v:shape style="position:absolute;left:4755;top:484;width:4;height:33" coordorigin="4755,485" coordsize="4,33" path="m4755,485l4755,517,4758,517,4759,518,4759,485,4757,485,4755,485xe" filled="true" fillcolor="#5e57a2" stroked="false">
              <v:path arrowok="t"/>
              <v:fill type="solid"/>
            </v:shape>
            <v:rect style="position:absolute;left:4755;top:535;width:4;height:38" filled="true" fillcolor="#5e57a2" stroked="false">
              <v:fill type="solid"/>
            </v:rect>
            <v:shape style="position:absolute;left:4618;top:361;width:106;height:136" coordorigin="4618,361" coordsize="106,136" path="m4722,366l4675,366,4669,372,4665,379,4661,386,4618,455,4618,497,4639,497,4643,490,4662,461,4662,414,4691,414,4722,366xm4724,361l4618,361,4618,366,4657,366,4675,366,4722,366,4724,362,4724,361xe" filled="true" fillcolor="#a6a0cf" stroked="false">
              <v:path arrowok="t"/>
              <v:fill type="solid"/>
            </v:shape>
            <v:shape style="position:absolute;left:4661;top:413;width:64;height:83" coordorigin="4662,414" coordsize="64,83" path="m4725,414l4697,414,4695,416,4662,471,4662,496,4693,496,4725,446,4725,414xe" filled="true" fillcolor="#5e57a2" stroked="false">
              <v:path arrowok="t"/>
              <v:fill type="solid"/>
            </v:shape>
            <v:shape style="position:absolute;left:4661;top:413;width:30;height:47" coordorigin="4662,414" coordsize="30,47" path="m4691,414l4662,414,4662,461,4691,414xe" filled="true" fillcolor="#a6a0cf" stroked="false">
              <v:path arrowok="t"/>
              <v:fill type="solid"/>
            </v:shape>
            <v:shape style="position:absolute;left:4661;top:573;width:66;height:74" coordorigin="4662,574" coordsize="66,74" path="m4727,586l4687,586,4687,591,4685,603,4680,614,4672,622,4662,628,4662,647,4678,647,4684,642,4688,636,4691,630,4727,630,4727,586xm4727,630l4691,630,4691,630,4691,635,4690,641,4690,647,4728,647,4727,637,4727,630xm4727,574l4662,574,4662,588,4668,587,4677,586,4727,586,4727,574xe" filled="true" fillcolor="#ada7d3" stroked="false">
              <v:path arrowok="t"/>
              <v:fill type="solid"/>
            </v:shape>
            <v:shape style="position:absolute;left:4620;top:561;width:41;height:13" coordorigin="4621,562" coordsize="41,13" path="m4662,562l4650,563,4639,566,4629,570,4621,574,4662,574,4662,562xe" filled="true" fillcolor="#ada7d3" stroked="false">
              <v:path arrowok="t"/>
              <v:fill type="solid"/>
            </v:shape>
            <v:shape style="position:absolute;left:4661;top:535;width:67;height:38" coordorigin="4662,536" coordsize="67,38" path="m4728,536l4725,536,4725,542,4662,542,4662,574,4728,574,4728,536xe" filled="true" fillcolor="#5e57a2" stroked="false">
              <v:path arrowok="t"/>
              <v:fill type="solid"/>
            </v:shape>
            <v:shape style="position:absolute;left:4661;top:532;width:66;height:42" coordorigin="4662,532" coordsize="66,42" path="m4725,532l4725,542,4685,542,4686,545,4687,548,4687,560,4678,560,4669,561,4662,562,4662,574,4727,574,4727,542,4726,537,4725,532xe" filled="true" fillcolor="#ada7d3" stroked="false">
              <v:path arrowok="t"/>
              <v:fill type="solid"/>
            </v:shape>
            <v:shape style="position:absolute;left:4661;top:535;width:66;height:38" coordorigin="4662,536" coordsize="66,38" path="m4726,536l4725,536,4725,542,4685,542,4686,545,4687,548,4687,560,4678,560,4669,561,4662,562,4662,574,4727,574,4727,542,4727,540,4726,536xe" filled="true" fillcolor="#4b4495" stroked="false">
              <v:path arrowok="t"/>
              <v:fill type="solid"/>
            </v:shape>
            <v:shape style="position:absolute;left:4604;top:502;width:14;height:37" coordorigin="4605,502" coordsize="14,37" path="m4618,502l4613,504,4609,505,4605,507,4612,538,4614,537,4616,536,4618,536,4618,502xe" filled="true" fillcolor="#ada7d3" stroked="false">
              <v:path arrowok="t"/>
              <v:fill type="solid"/>
            </v:shape>
            <v:shape style="position:absolute;left:4618;top:496;width:44;height:46" coordorigin="4618,497" coordsize="44,46" path="m4639,497l4618,497,4618,542,4662,542,4662,505,4633,505,4635,502,4637,499,4639,497xm4662,504l4646,504,4637,505,4633,505,4662,505,4662,504xe" filled="true" fillcolor="#a6a0cf" stroked="false">
              <v:path arrowok="t"/>
              <v:fill type="solid"/>
            </v:shape>
            <v:shape style="position:absolute;left:4618;top:496;width:44;height:40" coordorigin="4618,497" coordsize="44,40" path="m4662,497l4660,497,4650,497,4639,498,4628,500,4618,502,4618,536,4630,531,4644,527,4662,527,4662,497xm4662,527l4658,527,4660,527,4662,528,4662,527xe" filled="true" fillcolor="#ada7d3" stroked="false">
              <v:path arrowok="t"/>
              <v:fill type="solid"/>
            </v:shape>
            <v:shape style="position:absolute;left:4618;top:498;width:44;height:38" coordorigin="4618,498" coordsize="44,38" path="m4638,498l4631,499,4624,501,4618,502,4618,536,4630,531,4644,527,4662,527,4662,505,4633,505,4635,503,4636,501,4638,498xm4662,527l4658,527,4660,527,4662,528,4662,527xm4662,504l4646,504,4637,505,4633,505,4662,505,4662,504xe" filled="true" fillcolor="#776fb1" stroked="false">
              <v:path arrowok="t"/>
              <v:fill type="solid"/>
            </v:shape>
            <v:shape style="position:absolute;left:4661;top:496;width:64;height:46" coordorigin="4662,497" coordsize="64,46" path="m4693,497l4662,497,4662,542,4725,542,4725,537,4667,537,4671,532,4674,527,4677,522,4693,497xm4725,536l4682,536,4673,536,4667,537,4725,537,4725,536xe" filled="true" fillcolor="#5e57a2" stroked="false">
              <v:path arrowok="t"/>
              <v:fill type="solid"/>
            </v:shape>
            <v:rect style="position:absolute;left:4661;top:504;width:64;height:38" filled="true" fillcolor="#a6a0cf" stroked="false">
              <v:fill type="solid"/>
            </v:rect>
            <v:shape style="position:absolute;left:4661;top:504;width:64;height:38" coordorigin="4662,504" coordsize="64,38" path="m4688,504l4662,504,4662,542,4725,542,4725,537,4667,537,4671,532,4674,527,4677,522,4688,504xm4725,536l4682,536,4673,536,4667,537,4725,537,4725,536xe" filled="true" fillcolor="#4c4394" stroked="false">
              <v:path arrowok="t"/>
              <v:fill type="solid"/>
            </v:shape>
            <v:shape style="position:absolute;left:4661;top:496;width:64;height:46" coordorigin="4662,497" coordsize="64,46" path="m4666,497l4662,497,4662,528,4675,529,4683,534,4685,542,4725,542,4725,532,4719,517,4708,506,4690,499,4666,497xe" filled="true" fillcolor="#ada7d3" stroked="false">
              <v:path arrowok="t"/>
              <v:fill type="solid"/>
            </v:shape>
            <v:shape style="position:absolute;left:4661;top:496;width:64;height:46" coordorigin="4662,497" coordsize="64,46" path="m4667,497l4662,497,4662,528,4666,528,4669,529,4672,530,4674,527,4677,522,4691,499,4684,498,4675,497,4667,497xm4725,536l4690,536,4682,536,4684,538,4685,540,4685,542,4725,542,4725,536xe" filled="true" fillcolor="#4b4495" stroked="false">
              <v:path arrowok="t"/>
              <v:fill type="solid"/>
            </v:shape>
            <v:shape style="position:absolute;left:4670;top:505;width:40;height:37" coordorigin="4671,505" coordsize="40,37" path="m4688,505l4681,512,4675,520,4671,529,4672,530,4674,527,4677,522,4688,505xm4710,536l4689,536,4682,536,4684,538,4685,540,4685,542,4708,542,4708,540,4709,538,4710,536xe" filled="true" fillcolor="#372f88" stroked="false">
              <v:path arrowok="t"/>
              <v:fill type="solid"/>
            </v:shape>
            <v:shape style="position:absolute;left:4661;top:504;width:64;height:38" coordorigin="4662,504" coordsize="64,38" path="m4705,504l4662,504,4662,528,4675,529,4683,533,4685,542,4725,542,4725,532,4722,520,4716,510,4705,504xe" filled="true" fillcolor="#776fb1" stroked="false">
              <v:path arrowok="t"/>
              <v:fill type="solid"/>
            </v:shape>
            <v:shape style="position:absolute;left:4661;top:504;width:64;height:38" coordorigin="4662,504" coordsize="64,38" path="m4688,504l4662,504,4662,528,4666,528,4669,529,4672,529,4674,527,4677,522,4688,504xm4725,536l4690,536,4682,536,4684,538,4685,540,4685,542,4725,542,4725,536xe" filled="true" fillcolor="#42378d" stroked="false">
              <v:path arrowok="t"/>
              <v:fill type="solid"/>
            </v:shape>
            <v:shape style="position:absolute;left:4506;top:194;width:573;height:573" type="#_x0000_t202" filled="false" stroked="false">
              <v:textbox inset="0,0,0,0">
                <w:txbxContent>
                  <w:p>
                    <w:pPr>
                      <w:spacing w:before="68"/>
                      <w:ind w:left="63" w:right="0" w:firstLine="0"/>
                      <w:jc w:val="left"/>
                      <w:rPr>
                        <w:rFonts w:ascii="The Sans Bold-"/>
                        <w:sz w:val="31"/>
                      </w:rPr>
                    </w:pPr>
                    <w:r>
                      <w:rPr>
                        <w:rFonts w:ascii="The Sans Bold-"/>
                        <w:color w:val="A6A0CF"/>
                        <w:sz w:val="31"/>
                      </w:rPr>
                      <w:t>Z </w:t>
                    </w:r>
                    <w:r>
                      <w:rPr>
                        <w:rFonts w:ascii="The Sans Bold-"/>
                        <w:color w:val="5E57A2"/>
                        <w:position w:val="-9"/>
                        <w:sz w:val="31"/>
                      </w:rPr>
                      <w:t>X</w:t>
                    </w:r>
                  </w:p>
                </w:txbxContent>
              </v:textbox>
              <w10:wrap type="none"/>
            </v:shape>
            <w10:wrap type="topAndBottom"/>
          </v:group>
        </w:pict>
      </w:r>
    </w:p>
    <w:p>
      <w:pPr>
        <w:spacing w:line="228" w:lineRule="auto" w:before="220"/>
        <w:ind w:left="1122" w:right="521" w:firstLine="0"/>
        <w:jc w:val="left"/>
        <w:rPr>
          <w:rFonts w:ascii="GTWalsheimProMedium" w:hAnsi="GTWalsheimProMedium"/>
          <w:b/>
          <w:sz w:val="46"/>
        </w:rPr>
      </w:pPr>
      <w:r>
        <w:rPr>
          <w:rFonts w:ascii="GTWalsheimProMedium" w:hAnsi="GTWalsheimProMedium"/>
          <w:b/>
          <w:sz w:val="46"/>
        </w:rPr>
        <w:t>Teilnehmer*innen für Procap-Denkfabrik gesucht</w:t>
      </w:r>
    </w:p>
    <w:p>
      <w:pPr>
        <w:spacing w:before="83"/>
        <w:ind w:left="1122" w:right="0" w:firstLine="0"/>
        <w:jc w:val="left"/>
        <w:rPr>
          <w:rFonts w:ascii="GTWalsheimProLight" w:hAnsi="GTWalsheimProLight"/>
          <w:b w:val="0"/>
          <w:sz w:val="28"/>
        </w:rPr>
      </w:pPr>
      <w:r>
        <w:rPr>
          <w:rFonts w:ascii="GTWalsheimProLight" w:hAnsi="GTWalsheimProLight"/>
          <w:b w:val="0"/>
          <w:sz w:val="28"/>
        </w:rPr>
        <w:t>Brennen Ihnen politische Anliegen unter den Nägeln? Diskutieren Sie gerne in einer Gruppe  über eine breite </w:t>
      </w:r>
      <w:r>
        <w:rPr>
          <w:rFonts w:ascii="GTWalsheimProLight" w:hAnsi="GTWalsheimProLight"/>
          <w:b w:val="0"/>
          <w:spacing w:val="-3"/>
          <w:sz w:val="28"/>
        </w:rPr>
        <w:t>Palette von </w:t>
      </w:r>
      <w:r>
        <w:rPr>
          <w:rFonts w:ascii="GTWalsheimProLight" w:hAnsi="GTWalsheimProLight"/>
          <w:b w:val="0"/>
          <w:sz w:val="28"/>
        </w:rPr>
        <w:t>behindertenpolitischen Themen? Interessieren Sie sich für behinderungs- übergreifende Anliegen und wie diese umgesetzt werden könnten? Dann ist die Procap-«Denkfabrik» vielleicht etwas für</w:t>
      </w:r>
      <w:r>
        <w:rPr>
          <w:rFonts w:ascii="GTWalsheimProLight" w:hAnsi="GTWalsheimProLight"/>
          <w:b w:val="0"/>
          <w:spacing w:val="6"/>
          <w:sz w:val="28"/>
        </w:rPr>
        <w:t> </w:t>
      </w:r>
      <w:r>
        <w:rPr>
          <w:rFonts w:ascii="GTWalsheimProLight" w:hAnsi="GTWalsheimProLight"/>
          <w:b w:val="0"/>
          <w:sz w:val="28"/>
        </w:rPr>
        <w:t>Sie!</w:t>
      </w:r>
    </w:p>
    <w:p>
      <w:pPr>
        <w:spacing w:line="240" w:lineRule="auto" w:before="0"/>
        <w:ind w:left="1122" w:right="236" w:firstLine="0"/>
        <w:jc w:val="left"/>
        <w:rPr>
          <w:rFonts w:ascii="GTWalsheimProLight" w:hAnsi="GTWalsheimProLight"/>
          <w:b w:val="0"/>
          <w:sz w:val="28"/>
        </w:rPr>
      </w:pPr>
      <w:r>
        <w:rPr>
          <w:rFonts w:ascii="GTWalsheimProLight" w:hAnsi="GTWalsheimProLight"/>
          <w:b w:val="0"/>
          <w:sz w:val="28"/>
        </w:rPr>
        <w:t>Im August 2020 startet Procap erstmals das Pilotprojekt «Denkfabrik». Ziel ist es, politische Anliegen von Menschen mit Behinderungen für Menschen mit Behinderungen in einem partizi- pativen Prozess zu sammeln, zu diskutieren und daraus gemeinsam mit dem Team Sozialpolitik von Procap Schweiz konkrete politische Umsetzungsmöglichkeiten zu erarbeiten. Die sechs Sitzungen finden zwischen August 2020 und Mai 2021 jeweils an einem Samstag in Olten statt. Interessiert? Dann freuen wir uns über</w:t>
      </w:r>
    </w:p>
    <w:p>
      <w:pPr>
        <w:spacing w:line="344" w:lineRule="exact" w:before="0"/>
        <w:ind w:left="1122" w:right="0" w:firstLine="0"/>
        <w:jc w:val="left"/>
        <w:rPr>
          <w:rFonts w:ascii="GTWalsheimProLight"/>
          <w:b w:val="0"/>
          <w:sz w:val="28"/>
        </w:rPr>
      </w:pPr>
      <w:r>
        <w:rPr>
          <w:rFonts w:ascii="GTWalsheimProLight"/>
          <w:b w:val="0"/>
          <w:sz w:val="28"/>
        </w:rPr>
        <w:t>Ihre Anmeldung!</w:t>
      </w:r>
    </w:p>
    <w:p>
      <w:pPr>
        <w:spacing w:before="0"/>
        <w:ind w:left="1122" w:right="521" w:firstLine="0"/>
        <w:jc w:val="left"/>
        <w:rPr>
          <w:rFonts w:ascii="GTWalsheimProLight"/>
          <w:b w:val="0"/>
          <w:sz w:val="28"/>
        </w:rPr>
      </w:pPr>
      <w:r>
        <w:rPr>
          <w:rFonts w:ascii="GTWalsheimProLight"/>
          <w:b w:val="0"/>
          <w:sz w:val="28"/>
        </w:rPr>
        <w:t>Weitere Informationen zum Projekt sowie zur Anmeldung finden Sie auf unserer Website </w:t>
      </w:r>
      <w:hyperlink r:id="rId41">
        <w:r>
          <w:rPr>
            <w:rFonts w:ascii="GTWalsheimProLight"/>
            <w:b w:val="0"/>
            <w:sz w:val="28"/>
          </w:rPr>
          <w:t>www.procap.ch/denkfabrik </w:t>
        </w:r>
      </w:hyperlink>
      <w:r>
        <w:rPr>
          <w:rFonts w:ascii="GTWalsheimProLight"/>
          <w:b w:val="0"/>
          <w:sz w:val="28"/>
        </w:rPr>
        <w:t>oder direkt beim Team Sozialpolitik unter der Telefonnummer 062 206 88 86 respektive</w:t>
      </w:r>
    </w:p>
    <w:p>
      <w:pPr>
        <w:spacing w:line="349" w:lineRule="exact" w:before="0"/>
        <w:ind w:left="1122" w:right="0" w:firstLine="0"/>
        <w:jc w:val="left"/>
        <w:rPr>
          <w:rFonts w:ascii="GTWalsheimProLight"/>
          <w:b w:val="0"/>
          <w:sz w:val="28"/>
        </w:rPr>
      </w:pPr>
      <w:r>
        <w:rPr>
          <w:rFonts w:ascii="GTWalsheimProLight"/>
          <w:b w:val="0"/>
          <w:sz w:val="28"/>
        </w:rPr>
        <w:t>E-Mail </w:t>
      </w:r>
      <w:hyperlink r:id="rId42">
        <w:r>
          <w:rPr>
            <w:rFonts w:ascii="GTWalsheimProLight"/>
            <w:b w:val="0"/>
            <w:sz w:val="28"/>
          </w:rPr>
          <w:t>sozialpolitik@procap.ch.</w:t>
        </w:r>
      </w:hyperlink>
    </w:p>
    <w:p>
      <w:pPr>
        <w:pStyle w:val="BodyText"/>
        <w:spacing w:before="6"/>
        <w:rPr>
          <w:rFonts w:ascii="GTWalsheimProLight"/>
          <w:b w:val="0"/>
          <w:sz w:val="30"/>
        </w:rPr>
      </w:pPr>
    </w:p>
    <w:p>
      <w:pPr>
        <w:spacing w:before="0"/>
        <w:ind w:left="1122" w:right="0" w:firstLine="0"/>
        <w:jc w:val="left"/>
        <w:rPr>
          <w:rFonts w:ascii="GTWalsheimProBold"/>
          <w:b/>
          <w:sz w:val="24"/>
        </w:rPr>
      </w:pPr>
      <w:r>
        <w:rPr>
          <w:rFonts w:ascii="GTWalsheimProBold"/>
          <w:b/>
          <w:sz w:val="24"/>
        </w:rPr>
        <w:t>Anmeldeschluss ist der 28. Juni 2020.</w:t>
      </w:r>
    </w:p>
    <w:p>
      <w:pPr>
        <w:pStyle w:val="BodyText"/>
        <w:rPr>
          <w:rFonts w:ascii="GTWalsheimProBold"/>
          <w:b/>
          <w:sz w:val="38"/>
        </w:rPr>
      </w:pPr>
      <w:r>
        <w:rPr/>
        <w:br w:type="column"/>
      </w:r>
      <w:r>
        <w:rPr>
          <w:rFonts w:ascii="GTWalsheimProBold"/>
          <w:b/>
          <w:sz w:val="38"/>
        </w:rPr>
      </w:r>
    </w:p>
    <w:p>
      <w:pPr>
        <w:pStyle w:val="BodyText"/>
        <w:rPr>
          <w:rFonts w:ascii="GTWalsheimProBold"/>
          <w:b/>
          <w:sz w:val="38"/>
        </w:rPr>
      </w:pPr>
    </w:p>
    <w:p>
      <w:pPr>
        <w:pStyle w:val="BodyText"/>
        <w:rPr>
          <w:rFonts w:ascii="GTWalsheimProBold"/>
          <w:b/>
          <w:sz w:val="38"/>
        </w:rPr>
      </w:pPr>
    </w:p>
    <w:p>
      <w:pPr>
        <w:pStyle w:val="BodyText"/>
        <w:spacing w:before="5"/>
        <w:rPr>
          <w:rFonts w:ascii="GTWalsheimProBold"/>
          <w:b/>
          <w:sz w:val="51"/>
        </w:rPr>
      </w:pPr>
    </w:p>
    <w:p>
      <w:pPr>
        <w:spacing w:line="232" w:lineRule="auto" w:before="0"/>
        <w:ind w:left="235" w:right="547" w:firstLine="0"/>
        <w:jc w:val="left"/>
        <w:rPr>
          <w:rFonts w:ascii="GTWalsheimProMedium" w:hAnsi="GTWalsheimProMedium"/>
          <w:b/>
          <w:sz w:val="32"/>
        </w:rPr>
      </w:pPr>
      <w:r>
        <w:rPr>
          <w:rFonts w:ascii="GTWalsheimProMedium" w:hAnsi="GTWalsheimProMedium"/>
          <w:b/>
          <w:sz w:val="32"/>
        </w:rPr>
        <w:t>Jede Münze zählt!</w:t>
      </w:r>
    </w:p>
    <w:p>
      <w:pPr>
        <w:pStyle w:val="BodyText"/>
        <w:spacing w:line="261" w:lineRule="auto" w:before="110"/>
        <w:ind w:left="235" w:right="38"/>
        <w:rPr>
          <w:b w:val="0"/>
        </w:rPr>
      </w:pPr>
      <w:r>
        <w:rPr>
          <w:b w:val="0"/>
        </w:rPr>
        <w:t>Viele Menschen haben den Lockdown </w:t>
      </w:r>
      <w:r>
        <w:rPr>
          <w:b w:val="0"/>
          <w:spacing w:val="2"/>
        </w:rPr>
        <w:t>aufgrund </w:t>
      </w:r>
      <w:r>
        <w:rPr>
          <w:b w:val="0"/>
        </w:rPr>
        <w:t>der </w:t>
      </w:r>
      <w:r>
        <w:rPr>
          <w:b w:val="0"/>
          <w:spacing w:val="2"/>
        </w:rPr>
        <w:t>Coronavirus-Krise zum Anlass </w:t>
      </w:r>
      <w:r>
        <w:rPr>
          <w:b w:val="0"/>
          <w:spacing w:val="-3"/>
        </w:rPr>
        <w:t>genommen, </w:t>
      </w:r>
      <w:r>
        <w:rPr>
          <w:b w:val="0"/>
        </w:rPr>
        <w:t>zu Hause </w:t>
      </w:r>
      <w:r>
        <w:rPr>
          <w:b w:val="0"/>
          <w:spacing w:val="-4"/>
        </w:rPr>
        <w:t>aufzuräumen. </w:t>
      </w:r>
      <w:r>
        <w:rPr>
          <w:b w:val="0"/>
        </w:rPr>
        <w:t>Vielleicht haben sie dabei auch eine Handvoll übrig gebliebenes </w:t>
      </w:r>
      <w:r>
        <w:rPr>
          <w:b w:val="0"/>
          <w:spacing w:val="-5"/>
        </w:rPr>
        <w:t>Feriengeld </w:t>
      </w:r>
      <w:r>
        <w:rPr>
          <w:b w:val="0"/>
        </w:rPr>
        <w:t>in ausländischer </w:t>
      </w:r>
      <w:r>
        <w:rPr>
          <w:b w:val="0"/>
          <w:spacing w:val="-4"/>
        </w:rPr>
        <w:t>Wäh- </w:t>
      </w:r>
      <w:r>
        <w:rPr>
          <w:b w:val="0"/>
        </w:rPr>
        <w:t>rung gefunden. </w:t>
      </w:r>
      <w:r>
        <w:rPr>
          <w:b w:val="0"/>
          <w:spacing w:val="2"/>
        </w:rPr>
        <w:t>Dieses </w:t>
      </w:r>
      <w:r>
        <w:rPr>
          <w:b w:val="0"/>
        </w:rPr>
        <w:t>Geld </w:t>
      </w:r>
      <w:r>
        <w:rPr>
          <w:b w:val="0"/>
          <w:spacing w:val="2"/>
        </w:rPr>
        <w:t>kann </w:t>
      </w:r>
      <w:r>
        <w:rPr>
          <w:b w:val="0"/>
        </w:rPr>
        <w:t>aber oft nicht zurückgewechselt werden und </w:t>
      </w:r>
      <w:r>
        <w:rPr>
          <w:b w:val="0"/>
          <w:spacing w:val="2"/>
        </w:rPr>
        <w:t>liegt nutzlos herum. Procap </w:t>
      </w:r>
      <w:r>
        <w:rPr>
          <w:b w:val="0"/>
        </w:rPr>
        <w:t>sammelt seit vielen Jahren solche Münzen und Geldscheine </w:t>
      </w:r>
      <w:r>
        <w:rPr>
          <w:b w:val="0"/>
          <w:spacing w:val="2"/>
        </w:rPr>
        <w:t>aus aller </w:t>
      </w:r>
      <w:r>
        <w:rPr>
          <w:b w:val="0"/>
          <w:spacing w:val="-5"/>
        </w:rPr>
        <w:t>Welt </w:t>
      </w:r>
      <w:r>
        <w:rPr>
          <w:b w:val="0"/>
        </w:rPr>
        <w:t>und </w:t>
      </w:r>
      <w:r>
        <w:rPr>
          <w:b w:val="0"/>
          <w:spacing w:val="2"/>
        </w:rPr>
        <w:t>setzt </w:t>
      </w:r>
      <w:r>
        <w:rPr>
          <w:b w:val="0"/>
        </w:rPr>
        <w:t>sie über spezielle </w:t>
      </w:r>
      <w:r>
        <w:rPr>
          <w:b w:val="0"/>
          <w:spacing w:val="2"/>
        </w:rPr>
        <w:t>Kanäle </w:t>
      </w:r>
      <w:r>
        <w:rPr>
          <w:b w:val="0"/>
        </w:rPr>
        <w:t>wieder ab. Selbst längst abgelaufenen Währungen können noch verwertet</w:t>
      </w:r>
      <w:r>
        <w:rPr>
          <w:b w:val="0"/>
          <w:spacing w:val="26"/>
        </w:rPr>
        <w:t> </w:t>
      </w:r>
      <w:r>
        <w:rPr>
          <w:b w:val="0"/>
        </w:rPr>
        <w:t>werden.</w:t>
      </w:r>
    </w:p>
    <w:p>
      <w:pPr>
        <w:pStyle w:val="BodyText"/>
        <w:spacing w:line="261" w:lineRule="auto"/>
        <w:ind w:left="235" w:right="38"/>
        <w:rPr>
          <w:b w:val="0"/>
        </w:rPr>
      </w:pPr>
      <w:r>
        <w:rPr>
          <w:b w:val="0"/>
        </w:rPr>
        <w:t>Der Erlös </w:t>
      </w:r>
      <w:r>
        <w:rPr>
          <w:b w:val="0"/>
          <w:spacing w:val="2"/>
        </w:rPr>
        <w:t>dieser Aktion </w:t>
      </w:r>
      <w:r>
        <w:rPr>
          <w:b w:val="0"/>
        </w:rPr>
        <w:t>kommt voll und ganz Menschen </w:t>
      </w:r>
      <w:r>
        <w:rPr>
          <w:b w:val="0"/>
          <w:spacing w:val="2"/>
        </w:rPr>
        <w:t>mit </w:t>
      </w:r>
      <w:r>
        <w:rPr>
          <w:b w:val="0"/>
          <w:spacing w:val="-5"/>
        </w:rPr>
        <w:t>Behinderungen zugute. </w:t>
      </w:r>
      <w:r>
        <w:rPr>
          <w:b w:val="0"/>
          <w:spacing w:val="-3"/>
        </w:rPr>
        <w:t>Die </w:t>
      </w:r>
      <w:r>
        <w:rPr>
          <w:b w:val="0"/>
          <w:spacing w:val="-7"/>
        </w:rPr>
        <w:t>Münzen </w:t>
      </w:r>
      <w:r>
        <w:rPr>
          <w:b w:val="0"/>
        </w:rPr>
        <w:t>und Noten können bei </w:t>
      </w:r>
      <w:r>
        <w:rPr>
          <w:b w:val="0"/>
          <w:spacing w:val="2"/>
        </w:rPr>
        <w:t>zahlrei- </w:t>
      </w:r>
      <w:r>
        <w:rPr>
          <w:b w:val="0"/>
        </w:rPr>
        <w:t>chen Banken und bei </w:t>
      </w:r>
      <w:r>
        <w:rPr>
          <w:b w:val="0"/>
          <w:spacing w:val="2"/>
        </w:rPr>
        <w:t>allen</w:t>
      </w:r>
    </w:p>
    <w:p>
      <w:pPr>
        <w:pStyle w:val="BodyText"/>
        <w:spacing w:line="261" w:lineRule="auto"/>
        <w:ind w:left="235" w:right="39"/>
        <w:rPr>
          <w:b w:val="0"/>
        </w:rPr>
      </w:pPr>
      <w:r>
        <w:rPr>
          <w:b w:val="0"/>
        </w:rPr>
        <w:t>SBB-Geldwechselstellen für Procap abgegeben oder per Post geschickt werden: Procap Schweiz, Fremdwährungsaktion, Frohburg- strasse 4, 4600 Olten</w:t>
      </w:r>
    </w:p>
    <w:p>
      <w:pPr>
        <w:pStyle w:val="BodyText"/>
        <w:spacing w:before="5"/>
        <w:rPr>
          <w:b w:val="0"/>
          <w:sz w:val="21"/>
        </w:rPr>
      </w:pPr>
    </w:p>
    <w:p>
      <w:pPr>
        <w:pStyle w:val="BodyText"/>
        <w:spacing w:line="261" w:lineRule="auto"/>
        <w:ind w:left="235" w:right="547"/>
        <w:rPr>
          <w:rFonts w:ascii="Book Antiqua" w:hAnsi="Book Antiqua"/>
        </w:rPr>
      </w:pPr>
      <w:r>
        <w:rPr>
          <w:rFonts w:ascii="Book Antiqua" w:hAnsi="Book Antiqua"/>
        </w:rPr>
        <w:t>Herzlichen Dank für Ihre Unterstützung!</w:t>
      </w:r>
    </w:p>
    <w:p>
      <w:pPr>
        <w:pStyle w:val="BodyText"/>
        <w:rPr>
          <w:rFonts w:ascii="Book Antiqua"/>
          <w:sz w:val="38"/>
        </w:rPr>
      </w:pPr>
      <w:r>
        <w:rPr/>
        <w:br w:type="column"/>
      </w:r>
      <w:r>
        <w:rPr>
          <w:rFonts w:ascii="Book Antiqua"/>
          <w:sz w:val="38"/>
        </w:rPr>
      </w:r>
    </w:p>
    <w:p>
      <w:pPr>
        <w:pStyle w:val="BodyText"/>
        <w:rPr>
          <w:rFonts w:ascii="Book Antiqua"/>
          <w:sz w:val="38"/>
        </w:rPr>
      </w:pPr>
    </w:p>
    <w:p>
      <w:pPr>
        <w:pStyle w:val="BodyText"/>
        <w:rPr>
          <w:rFonts w:ascii="Book Antiqua"/>
          <w:sz w:val="38"/>
        </w:rPr>
      </w:pPr>
    </w:p>
    <w:p>
      <w:pPr>
        <w:pStyle w:val="BodyText"/>
        <w:spacing w:before="12"/>
        <w:rPr>
          <w:rFonts w:ascii="Book Antiqua"/>
          <w:sz w:val="49"/>
        </w:rPr>
      </w:pPr>
    </w:p>
    <w:p>
      <w:pPr>
        <w:pStyle w:val="Heading9"/>
        <w:spacing w:line="232" w:lineRule="auto"/>
        <w:ind w:left="1122" w:right="568"/>
        <w:rPr>
          <w:b/>
        </w:rPr>
      </w:pPr>
      <w:r>
        <w:rPr>
          <w:b/>
          <w:spacing w:val="2"/>
        </w:rPr>
        <w:t>Neue </w:t>
      </w:r>
      <w:r>
        <w:rPr>
          <w:b/>
        </w:rPr>
        <w:t>Regeln für Treppenlifte und Türöffner ab 1. </w:t>
      </w:r>
      <w:r>
        <w:rPr>
          <w:b/>
          <w:spacing w:val="2"/>
        </w:rPr>
        <w:t>Juli</w:t>
      </w:r>
      <w:r>
        <w:rPr>
          <w:b/>
          <w:spacing w:val="22"/>
        </w:rPr>
        <w:t> </w:t>
      </w:r>
      <w:r>
        <w:rPr>
          <w:b/>
          <w:spacing w:val="3"/>
        </w:rPr>
        <w:t>2020</w:t>
      </w:r>
    </w:p>
    <w:p>
      <w:pPr>
        <w:pStyle w:val="BodyText"/>
        <w:spacing w:line="261" w:lineRule="auto" w:before="106"/>
        <w:ind w:left="1122" w:right="69"/>
        <w:rPr>
          <w:b w:val="0"/>
        </w:rPr>
      </w:pPr>
      <w:r>
        <w:rPr>
          <w:b w:val="0"/>
          <w:spacing w:val="-4"/>
        </w:rPr>
        <w:t>Zwei </w:t>
      </w:r>
      <w:r>
        <w:rPr>
          <w:b w:val="0"/>
        </w:rPr>
        <w:t>seit langem von </w:t>
      </w:r>
      <w:r>
        <w:rPr>
          <w:b w:val="0"/>
          <w:spacing w:val="2"/>
        </w:rPr>
        <w:t>Procap </w:t>
      </w:r>
      <w:r>
        <w:rPr>
          <w:b w:val="0"/>
        </w:rPr>
        <w:t>Bauen geforderte Anliegen sind </w:t>
      </w:r>
      <w:r>
        <w:rPr>
          <w:b w:val="0"/>
          <w:spacing w:val="3"/>
        </w:rPr>
        <w:t>im Mai </w:t>
      </w:r>
      <w:r>
        <w:rPr>
          <w:b w:val="0"/>
        </w:rPr>
        <w:t>von der Invalidenver- </w:t>
      </w:r>
      <w:r>
        <w:rPr>
          <w:b w:val="0"/>
          <w:spacing w:val="2"/>
        </w:rPr>
        <w:t>sicherung </w:t>
      </w:r>
      <w:r>
        <w:rPr>
          <w:b w:val="0"/>
          <w:spacing w:val="3"/>
        </w:rPr>
        <w:t>(IV) </w:t>
      </w:r>
      <w:r>
        <w:rPr>
          <w:b w:val="0"/>
          <w:spacing w:val="2"/>
        </w:rPr>
        <w:t>ins Kreisschrei- </w:t>
      </w:r>
      <w:r>
        <w:rPr>
          <w:b w:val="0"/>
        </w:rPr>
        <w:t>ben </w:t>
      </w:r>
      <w:r>
        <w:rPr>
          <w:b w:val="0"/>
          <w:spacing w:val="2"/>
        </w:rPr>
        <w:t>für </w:t>
      </w:r>
      <w:r>
        <w:rPr>
          <w:b w:val="0"/>
        </w:rPr>
        <w:t>Hilfsmittel </w:t>
      </w:r>
      <w:r>
        <w:rPr>
          <w:b w:val="0"/>
          <w:spacing w:val="4"/>
        </w:rPr>
        <w:t>(KHMI) </w:t>
      </w:r>
      <w:r>
        <w:rPr>
          <w:b w:val="0"/>
        </w:rPr>
        <w:t>aufgenommen worden: Neu werden nicht mehr bloss Türöffner </w:t>
      </w:r>
      <w:r>
        <w:rPr>
          <w:b w:val="0"/>
          <w:spacing w:val="2"/>
        </w:rPr>
        <w:t>für </w:t>
      </w:r>
      <w:r>
        <w:rPr>
          <w:b w:val="0"/>
        </w:rPr>
        <w:t>Wohnungen, sondern </w:t>
      </w:r>
      <w:r>
        <w:rPr>
          <w:b w:val="0"/>
          <w:spacing w:val="2"/>
        </w:rPr>
        <w:t>zusätzlich </w:t>
      </w:r>
      <w:r>
        <w:rPr>
          <w:b w:val="0"/>
        </w:rPr>
        <w:t>auch  </w:t>
      </w:r>
      <w:r>
        <w:rPr>
          <w:b w:val="0"/>
          <w:spacing w:val="2"/>
        </w:rPr>
        <w:t>für </w:t>
      </w:r>
      <w:r>
        <w:rPr>
          <w:b w:val="0"/>
        </w:rPr>
        <w:t>den Hauseingang in einem </w:t>
      </w:r>
      <w:r>
        <w:rPr>
          <w:b w:val="0"/>
          <w:spacing w:val="2"/>
        </w:rPr>
        <w:t>Mehrfamilienhaus</w:t>
      </w:r>
      <w:r>
        <w:rPr>
          <w:b w:val="0"/>
          <w:spacing w:val="11"/>
        </w:rPr>
        <w:t> </w:t>
      </w:r>
      <w:r>
        <w:rPr>
          <w:b w:val="0"/>
          <w:spacing w:val="2"/>
        </w:rPr>
        <w:t>finanziert.</w:t>
      </w:r>
    </w:p>
    <w:p>
      <w:pPr>
        <w:pStyle w:val="BodyText"/>
        <w:spacing w:line="261" w:lineRule="auto"/>
        <w:ind w:left="1122" w:right="232"/>
        <w:rPr>
          <w:b w:val="0"/>
        </w:rPr>
      </w:pPr>
      <w:r>
        <w:rPr>
          <w:b w:val="0"/>
        </w:rPr>
        <w:t>Und endlich übernimmt die IV die gesamten Kosten </w:t>
      </w:r>
      <w:r>
        <w:rPr>
          <w:b w:val="0"/>
          <w:spacing w:val="2"/>
        </w:rPr>
        <w:t>eines </w:t>
      </w:r>
      <w:r>
        <w:rPr>
          <w:b w:val="0"/>
        </w:rPr>
        <w:t>Treppenlifts zu Hause, bisher </w:t>
      </w:r>
      <w:r>
        <w:rPr>
          <w:b w:val="0"/>
          <w:spacing w:val="2"/>
        </w:rPr>
        <w:t>war ein </w:t>
      </w:r>
      <w:r>
        <w:rPr>
          <w:b w:val="0"/>
          <w:spacing w:val="3"/>
        </w:rPr>
        <w:t>max. </w:t>
      </w:r>
      <w:r>
        <w:rPr>
          <w:b w:val="0"/>
        </w:rPr>
        <w:t>Kostenbeitrag von </w:t>
      </w:r>
      <w:r>
        <w:rPr>
          <w:b w:val="0"/>
          <w:spacing w:val="3"/>
        </w:rPr>
        <w:t>8'000 </w:t>
      </w:r>
      <w:r>
        <w:rPr>
          <w:b w:val="0"/>
        </w:rPr>
        <w:t>Franken die Regel. Die neue Verordnung </w:t>
      </w:r>
      <w:r>
        <w:rPr>
          <w:b w:val="0"/>
          <w:spacing w:val="3"/>
        </w:rPr>
        <w:t>tritt </w:t>
      </w:r>
      <w:r>
        <w:rPr>
          <w:b w:val="0"/>
          <w:spacing w:val="2"/>
        </w:rPr>
        <w:t>allerdings </w:t>
      </w:r>
      <w:r>
        <w:rPr>
          <w:b w:val="0"/>
        </w:rPr>
        <w:t>erst am 1. Juli </w:t>
      </w:r>
      <w:r>
        <w:rPr>
          <w:b w:val="0"/>
          <w:spacing w:val="-5"/>
        </w:rPr>
        <w:t>2020 </w:t>
      </w:r>
      <w:r>
        <w:rPr>
          <w:b w:val="0"/>
        </w:rPr>
        <w:t>in </w:t>
      </w:r>
      <w:r>
        <w:rPr>
          <w:b w:val="0"/>
          <w:spacing w:val="3"/>
        </w:rPr>
        <w:t>Kraft. </w:t>
      </w:r>
      <w:r>
        <w:rPr>
          <w:b w:val="0"/>
        </w:rPr>
        <w:t>Um von der</w:t>
      </w:r>
      <w:r>
        <w:rPr>
          <w:b w:val="0"/>
          <w:spacing w:val="38"/>
        </w:rPr>
        <w:t> </w:t>
      </w:r>
      <w:r>
        <w:rPr>
          <w:b w:val="0"/>
        </w:rPr>
        <w:t>neuen</w:t>
      </w:r>
    </w:p>
    <w:p>
      <w:pPr>
        <w:pStyle w:val="BodyText"/>
        <w:spacing w:line="261" w:lineRule="auto"/>
        <w:ind w:left="1122" w:right="3"/>
        <w:rPr>
          <w:b w:val="0"/>
        </w:rPr>
      </w:pPr>
      <w:r>
        <w:rPr>
          <w:b w:val="0"/>
        </w:rPr>
        <w:t>Regelung profitieren zu können, ist es deshalb wichtig, Anträge erst ab diesem Datum einzu- reichen, da sonst noch das alte Recht zum Zug kommt.</w:t>
      </w:r>
    </w:p>
    <w:p>
      <w:pPr>
        <w:pStyle w:val="BodyText"/>
        <w:spacing w:line="261" w:lineRule="auto"/>
        <w:ind w:left="1122" w:right="3"/>
        <w:rPr>
          <w:b w:val="0"/>
        </w:rPr>
      </w:pPr>
      <w:r>
        <w:rPr>
          <w:b w:val="0"/>
        </w:rPr>
        <w:t>Bei Fragen zur neuen Verord- nung wenden Sie sich bitte an die für Sie zuständige Sozial- versicherungsberatung von Procap oder an Procap Bauen: </w:t>
      </w:r>
      <w:hyperlink r:id="rId43">
        <w:r>
          <w:rPr>
            <w:b w:val="0"/>
          </w:rPr>
          <w:t>bauen@procap.ch.</w:t>
        </w:r>
      </w:hyperlink>
    </w:p>
    <w:p>
      <w:pPr>
        <w:pStyle w:val="BodyText"/>
        <w:spacing w:before="3"/>
        <w:rPr>
          <w:b w:val="0"/>
          <w:sz w:val="21"/>
        </w:rPr>
      </w:pPr>
    </w:p>
    <w:p>
      <w:pPr>
        <w:pStyle w:val="BodyText"/>
        <w:spacing w:before="1"/>
        <w:ind w:left="1122"/>
        <w:rPr>
          <w:rFonts w:ascii="Book Antiqua"/>
        </w:rPr>
      </w:pPr>
      <w:hyperlink r:id="rId44">
        <w:r>
          <w:rPr>
            <w:rFonts w:ascii="Book Antiqua"/>
          </w:rPr>
          <w:t>www.procap.ch/bauen</w:t>
        </w:r>
      </w:hyperlink>
    </w:p>
    <w:p>
      <w:pPr>
        <w:pStyle w:val="Heading5"/>
        <w:spacing w:line="228" w:lineRule="auto"/>
        <w:ind w:right="1445"/>
        <w:rPr>
          <w:b/>
        </w:rPr>
      </w:pPr>
      <w:r>
        <w:rPr/>
        <w:br w:type="column"/>
      </w:r>
      <w:r>
        <w:rPr>
          <w:b/>
        </w:rPr>
        <w:t>«Crip Camp – Sommer der Krüppelbewegung»</w:t>
      </w:r>
    </w:p>
    <w:p>
      <w:pPr>
        <w:spacing w:before="83"/>
        <w:ind w:left="420" w:right="493" w:firstLine="0"/>
        <w:jc w:val="left"/>
        <w:rPr>
          <w:rFonts w:ascii="GTWalsheimProLight" w:hAnsi="GTWalsheimProLight"/>
          <w:b w:val="0"/>
          <w:sz w:val="28"/>
        </w:rPr>
      </w:pPr>
      <w:r>
        <w:rPr/>
        <w:drawing>
          <wp:anchor distT="0" distB="0" distL="0" distR="0" allowOverlap="1" layoutInCell="1" locked="0" behindDoc="1" simplePos="0" relativeHeight="248650752">
            <wp:simplePos x="0" y="0"/>
            <wp:positionH relativeFrom="page">
              <wp:posOffset>7641005</wp:posOffset>
            </wp:positionH>
            <wp:positionV relativeFrom="paragraph">
              <wp:posOffset>-933531</wp:posOffset>
            </wp:positionV>
            <wp:extent cx="2600998" cy="2600998"/>
            <wp:effectExtent l="0" t="0" r="0" b="0"/>
            <wp:wrapNone/>
            <wp:docPr id="9" name="image33.png"/>
            <wp:cNvGraphicFramePr>
              <a:graphicFrameLocks noChangeAspect="1"/>
            </wp:cNvGraphicFramePr>
            <a:graphic>
              <a:graphicData uri="http://schemas.openxmlformats.org/drawingml/2006/picture">
                <pic:pic>
                  <pic:nvPicPr>
                    <pic:cNvPr id="10" name="image33.png"/>
                    <pic:cNvPicPr/>
                  </pic:nvPicPr>
                  <pic:blipFill>
                    <a:blip r:embed="rId45" cstate="print"/>
                    <a:stretch>
                      <a:fillRect/>
                    </a:stretch>
                  </pic:blipFill>
                  <pic:spPr>
                    <a:xfrm>
                      <a:off x="0" y="0"/>
                      <a:ext cx="2600998" cy="2600998"/>
                    </a:xfrm>
                    <a:prstGeom prst="rect">
                      <a:avLst/>
                    </a:prstGeom>
                  </pic:spPr>
                </pic:pic>
              </a:graphicData>
            </a:graphic>
          </wp:anchor>
        </w:drawing>
      </w:r>
      <w:r>
        <w:rPr>
          <w:rFonts w:ascii="GTWalsheimProLight" w:hAnsi="GTWalsheimProLight"/>
          <w:b w:val="0"/>
          <w:sz w:val="28"/>
        </w:rPr>
        <w:t>Nach fünf Jahren Lobbying und vielen </w:t>
      </w:r>
      <w:r>
        <w:rPr>
          <w:rFonts w:ascii="GTWalsheimProLight" w:hAnsi="GTWalsheimProLight"/>
          <w:b w:val="0"/>
          <w:spacing w:val="-3"/>
          <w:sz w:val="28"/>
        </w:rPr>
        <w:t>Protesten </w:t>
      </w:r>
      <w:r>
        <w:rPr>
          <w:rFonts w:ascii="GTWalsheimProLight" w:hAnsi="GTWalsheimProLight"/>
          <w:b w:val="0"/>
          <w:spacing w:val="-7"/>
          <w:sz w:val="28"/>
        </w:rPr>
        <w:t>von </w:t>
      </w:r>
      <w:r>
        <w:rPr>
          <w:rFonts w:ascii="GTWalsheimProLight" w:hAnsi="GTWalsheimProLight"/>
          <w:b w:val="0"/>
          <w:spacing w:val="-6"/>
          <w:sz w:val="28"/>
        </w:rPr>
        <w:t>«Disabled </w:t>
      </w:r>
      <w:r>
        <w:rPr>
          <w:rFonts w:ascii="GTWalsheimProLight" w:hAnsi="GTWalsheimProLight"/>
          <w:b w:val="0"/>
          <w:spacing w:val="-3"/>
          <w:sz w:val="28"/>
        </w:rPr>
        <w:t>in </w:t>
      </w:r>
      <w:r>
        <w:rPr>
          <w:rFonts w:ascii="GTWalsheimProLight" w:hAnsi="GTWalsheimProLight"/>
          <w:b w:val="0"/>
          <w:spacing w:val="-6"/>
          <w:sz w:val="28"/>
        </w:rPr>
        <w:t>Action», </w:t>
      </w:r>
      <w:r>
        <w:rPr>
          <w:rFonts w:ascii="GTWalsheimProLight" w:hAnsi="GTWalsheimProLight"/>
          <w:b w:val="0"/>
          <w:spacing w:val="-5"/>
          <w:sz w:val="28"/>
        </w:rPr>
        <w:t>einer </w:t>
      </w:r>
      <w:r>
        <w:rPr>
          <w:rFonts w:ascii="GTWalsheimProLight" w:hAnsi="GTWalsheimProLight"/>
          <w:b w:val="0"/>
          <w:spacing w:val="-7"/>
          <w:sz w:val="28"/>
        </w:rPr>
        <w:t>Selbsthilfeorganisation </w:t>
      </w:r>
      <w:r>
        <w:rPr>
          <w:rFonts w:ascii="GTWalsheimProLight" w:hAnsi="GTWalsheimProLight"/>
          <w:b w:val="0"/>
          <w:spacing w:val="-3"/>
          <w:sz w:val="28"/>
        </w:rPr>
        <w:t>von </w:t>
      </w:r>
      <w:r>
        <w:rPr>
          <w:rFonts w:ascii="GTWalsheimProLight" w:hAnsi="GTWalsheimProLight"/>
          <w:b w:val="0"/>
          <w:sz w:val="28"/>
        </w:rPr>
        <w:t>Menschen mit Behinderungen, wurde 1977 ein erster Antidiskriminierungsartikel in die US-Gesetz- gebung eingefügt. Ihren Anfang genommen hatte die Gleichstellungsbewegung auch in einem </w:t>
      </w:r>
      <w:r>
        <w:rPr>
          <w:rFonts w:ascii="GTWalsheimProLight" w:hAnsi="GTWalsheimProLight"/>
          <w:b w:val="0"/>
          <w:spacing w:val="-3"/>
          <w:sz w:val="28"/>
        </w:rPr>
        <w:t>Sommerferienlager. </w:t>
      </w:r>
      <w:r>
        <w:rPr>
          <w:rFonts w:ascii="GTWalsheimProLight" w:hAnsi="GTWalsheimProLight"/>
          <w:b w:val="0"/>
          <w:sz w:val="28"/>
        </w:rPr>
        <w:t>Dies zeigt der Dokumentarfilm</w:t>
      </w:r>
    </w:p>
    <w:p>
      <w:pPr>
        <w:spacing w:line="347" w:lineRule="exact" w:before="0"/>
        <w:ind w:left="420" w:right="0" w:firstLine="0"/>
        <w:jc w:val="left"/>
        <w:rPr>
          <w:rFonts w:ascii="GTWalsheimProLight" w:hAnsi="GTWalsheimProLight"/>
          <w:b w:val="0"/>
          <w:sz w:val="28"/>
        </w:rPr>
      </w:pPr>
      <w:r>
        <w:rPr>
          <w:rFonts w:ascii="GTWalsheimProLight" w:hAnsi="GTWalsheimProLight"/>
          <w:b w:val="0"/>
          <w:sz w:val="28"/>
        </w:rPr>
        <w:t>«Crip Camp – Sommer der Krüppelbewegung»</w:t>
      </w:r>
    </w:p>
    <w:p>
      <w:pPr>
        <w:spacing w:before="0"/>
        <w:ind w:left="420" w:right="529" w:firstLine="0"/>
        <w:jc w:val="left"/>
        <w:rPr>
          <w:rFonts w:ascii="GTWalsheimProLight" w:hAnsi="GTWalsheimProLight"/>
          <w:b w:val="0"/>
          <w:sz w:val="28"/>
        </w:rPr>
      </w:pPr>
      <w:r>
        <w:rPr>
          <w:rFonts w:ascii="GTWalsheimProLight" w:hAnsi="GTWalsheimProLight"/>
          <w:b w:val="0"/>
          <w:sz w:val="28"/>
        </w:rPr>
        <w:t>auf warmherzige und respektvolle </w:t>
      </w:r>
      <w:r>
        <w:rPr>
          <w:rFonts w:ascii="GTWalsheimProLight" w:hAnsi="GTWalsheimProLight"/>
          <w:b w:val="0"/>
          <w:spacing w:val="-3"/>
          <w:sz w:val="28"/>
        </w:rPr>
        <w:t>Weise. </w:t>
      </w:r>
      <w:r>
        <w:rPr>
          <w:rFonts w:ascii="GTWalsheimProLight" w:hAnsi="GTWalsheimProLight"/>
          <w:b w:val="0"/>
          <w:sz w:val="28"/>
        </w:rPr>
        <w:t>Treibende Kraft hinter dem Film ist Jim LeBrecht, der mit Spina bifida zur </w:t>
      </w:r>
      <w:r>
        <w:rPr>
          <w:rFonts w:ascii="GTWalsheimProLight" w:hAnsi="GTWalsheimProLight"/>
          <w:b w:val="0"/>
          <w:spacing w:val="-4"/>
          <w:sz w:val="28"/>
        </w:rPr>
        <w:t>Welt </w:t>
      </w:r>
      <w:r>
        <w:rPr>
          <w:rFonts w:ascii="GTWalsheimProLight" w:hAnsi="GTWalsheimProLight"/>
          <w:b w:val="0"/>
          <w:sz w:val="28"/>
        </w:rPr>
        <w:t>kam. Im Alter </w:t>
      </w:r>
      <w:r>
        <w:rPr>
          <w:rFonts w:ascii="GTWalsheimProLight" w:hAnsi="GTWalsheimProLight"/>
          <w:b w:val="0"/>
          <w:spacing w:val="-3"/>
          <w:sz w:val="28"/>
        </w:rPr>
        <w:t>von </w:t>
      </w:r>
      <w:r>
        <w:rPr>
          <w:rFonts w:ascii="GTWalsheimProLight" w:hAnsi="GTWalsheimProLight"/>
          <w:b w:val="0"/>
          <w:sz w:val="28"/>
        </w:rPr>
        <w:t>15 Jahren nahm er 1971 erstmals am Sommerlager Jened im Bundesstaat New </w:t>
      </w:r>
      <w:r>
        <w:rPr>
          <w:rFonts w:ascii="GTWalsheimProLight" w:hAnsi="GTWalsheimProLight"/>
          <w:b w:val="0"/>
          <w:spacing w:val="-7"/>
          <w:sz w:val="28"/>
        </w:rPr>
        <w:t>York </w:t>
      </w:r>
      <w:r>
        <w:rPr>
          <w:rFonts w:ascii="GTWalsheimProLight" w:hAnsi="GTWalsheimProLight"/>
          <w:b w:val="0"/>
          <w:sz w:val="28"/>
        </w:rPr>
        <w:t>teil. In Jened konnten die jungen Menschen mit Behinderungen für einmal nur </w:t>
      </w:r>
      <w:r>
        <w:rPr>
          <w:rFonts w:ascii="GTWalsheimProLight" w:hAnsi="GTWalsheimProLight"/>
          <w:b w:val="0"/>
          <w:spacing w:val="-3"/>
          <w:sz w:val="28"/>
        </w:rPr>
        <w:t>Teenager </w:t>
      </w:r>
      <w:r>
        <w:rPr>
          <w:rFonts w:ascii="GTWalsheimProLight" w:hAnsi="GTWalsheimProLight"/>
          <w:b w:val="0"/>
          <w:sz w:val="28"/>
        </w:rPr>
        <w:t>sein. Sie durften ausprobieren, worauf sie </w:t>
      </w:r>
      <w:r>
        <w:rPr>
          <w:rFonts w:ascii="GTWalsheimProLight" w:hAnsi="GTWalsheimProLight"/>
          <w:b w:val="0"/>
          <w:spacing w:val="-3"/>
          <w:sz w:val="28"/>
        </w:rPr>
        <w:t>Lust </w:t>
      </w:r>
      <w:r>
        <w:rPr>
          <w:rFonts w:ascii="GTWalsheimProLight" w:hAnsi="GTWalsheimProLight"/>
          <w:b w:val="0"/>
          <w:sz w:val="28"/>
        </w:rPr>
        <w:t>hatten, jede und jeder half den anderen, und nicht wenige bekamen in Jened wohl auch ihren ersten </w:t>
      </w:r>
      <w:r>
        <w:rPr>
          <w:rFonts w:ascii="GTWalsheimProLight" w:hAnsi="GTWalsheimProLight"/>
          <w:b w:val="0"/>
          <w:spacing w:val="-3"/>
          <w:sz w:val="28"/>
        </w:rPr>
        <w:t>Kuss. </w:t>
      </w:r>
      <w:r>
        <w:rPr>
          <w:rFonts w:ascii="GTWalsheimProLight" w:hAnsi="GTWalsheimProLight"/>
          <w:b w:val="0"/>
          <w:sz w:val="28"/>
        </w:rPr>
        <w:t>Es war das </w:t>
      </w:r>
      <w:r>
        <w:rPr>
          <w:rFonts w:ascii="GTWalsheimProLight" w:hAnsi="GTWalsheimProLight"/>
          <w:b w:val="0"/>
          <w:spacing w:val="-3"/>
          <w:sz w:val="28"/>
        </w:rPr>
        <w:t>Woodstock </w:t>
      </w:r>
      <w:r>
        <w:rPr>
          <w:rFonts w:ascii="GTWalsheimProLight" w:hAnsi="GTWalsheimProLight"/>
          <w:b w:val="0"/>
          <w:sz w:val="28"/>
        </w:rPr>
        <w:t>für Menschen mit Behinderungen, erinnert sich eine </w:t>
      </w:r>
      <w:r>
        <w:rPr>
          <w:rFonts w:ascii="GTWalsheimProLight" w:hAnsi="GTWalsheimProLight"/>
          <w:b w:val="0"/>
          <w:spacing w:val="-8"/>
          <w:sz w:val="28"/>
        </w:rPr>
        <w:t>Teilnehmerin, </w:t>
      </w:r>
      <w:r>
        <w:rPr>
          <w:rFonts w:ascii="GTWalsheimProLight" w:hAnsi="GTWalsheimProLight"/>
          <w:b w:val="0"/>
          <w:spacing w:val="-4"/>
          <w:sz w:val="28"/>
        </w:rPr>
        <w:t>und sie </w:t>
      </w:r>
      <w:r>
        <w:rPr>
          <w:rFonts w:ascii="GTWalsheimProLight" w:hAnsi="GTWalsheimProLight"/>
          <w:b w:val="0"/>
          <w:spacing w:val="-5"/>
          <w:sz w:val="28"/>
        </w:rPr>
        <w:t>alle </w:t>
      </w:r>
      <w:r>
        <w:rPr>
          <w:rFonts w:ascii="GTWalsheimProLight" w:hAnsi="GTWalsheimProLight"/>
          <w:b w:val="0"/>
          <w:spacing w:val="-6"/>
          <w:sz w:val="28"/>
        </w:rPr>
        <w:t>hätten </w:t>
      </w:r>
      <w:r>
        <w:rPr>
          <w:rFonts w:ascii="GTWalsheimProLight" w:hAnsi="GTWalsheimProLight"/>
          <w:b w:val="0"/>
          <w:spacing w:val="-5"/>
          <w:sz w:val="28"/>
        </w:rPr>
        <w:t>damals </w:t>
      </w:r>
      <w:r>
        <w:rPr>
          <w:rFonts w:ascii="GTWalsheimProLight" w:hAnsi="GTWalsheimProLight"/>
          <w:b w:val="0"/>
          <w:spacing w:val="-6"/>
          <w:sz w:val="28"/>
        </w:rPr>
        <w:t>gelernt, dass </w:t>
      </w:r>
      <w:r>
        <w:rPr>
          <w:rFonts w:ascii="GTWalsheimProLight" w:hAnsi="GTWalsheimProLight"/>
          <w:b w:val="0"/>
          <w:spacing w:val="-4"/>
          <w:sz w:val="28"/>
        </w:rPr>
        <w:t>sie </w:t>
      </w:r>
      <w:r>
        <w:rPr>
          <w:rFonts w:ascii="GTWalsheimProLight" w:hAnsi="GTWalsheimProLight"/>
          <w:b w:val="0"/>
          <w:spacing w:val="-3"/>
          <w:sz w:val="28"/>
        </w:rPr>
        <w:t>in </w:t>
      </w:r>
      <w:r>
        <w:rPr>
          <w:rFonts w:ascii="GTWalsheimProLight" w:hAnsi="GTWalsheimProLight"/>
          <w:b w:val="0"/>
          <w:spacing w:val="-4"/>
          <w:sz w:val="28"/>
        </w:rPr>
        <w:t>der </w:t>
      </w:r>
      <w:r>
        <w:rPr>
          <w:rFonts w:ascii="GTWalsheimProLight" w:hAnsi="GTWalsheimProLight"/>
          <w:b w:val="0"/>
          <w:spacing w:val="-6"/>
          <w:sz w:val="28"/>
        </w:rPr>
        <w:t>Gemeinschaft </w:t>
      </w:r>
      <w:r>
        <w:rPr>
          <w:rFonts w:ascii="GTWalsheimProLight" w:hAnsi="GTWalsheimProLight"/>
          <w:b w:val="0"/>
          <w:spacing w:val="-7"/>
          <w:sz w:val="28"/>
        </w:rPr>
        <w:t>stark </w:t>
      </w:r>
      <w:r>
        <w:rPr>
          <w:rFonts w:ascii="GTWalsheimProLight" w:hAnsi="GTWalsheimProLight"/>
          <w:b w:val="0"/>
          <w:spacing w:val="-4"/>
          <w:sz w:val="28"/>
        </w:rPr>
        <w:t>und </w:t>
      </w:r>
      <w:r>
        <w:rPr>
          <w:rFonts w:ascii="GTWalsheimProLight" w:hAnsi="GTWalsheimProLight"/>
          <w:b w:val="0"/>
          <w:spacing w:val="-7"/>
          <w:sz w:val="28"/>
        </w:rPr>
        <w:t>gleichberechtigt </w:t>
      </w:r>
      <w:r>
        <w:rPr>
          <w:rFonts w:ascii="GTWalsheimProLight" w:hAnsi="GTWalsheimProLight"/>
          <w:b w:val="0"/>
          <w:spacing w:val="-5"/>
          <w:sz w:val="28"/>
        </w:rPr>
        <w:t>sein </w:t>
      </w:r>
      <w:r>
        <w:rPr>
          <w:rFonts w:ascii="GTWalsheimProLight" w:hAnsi="GTWalsheimProLight"/>
          <w:b w:val="0"/>
          <w:spacing w:val="-7"/>
          <w:sz w:val="28"/>
        </w:rPr>
        <w:t>könnten. LeBrecht </w:t>
      </w:r>
      <w:r>
        <w:rPr>
          <w:rFonts w:ascii="GTWalsheimProLight" w:hAnsi="GTWalsheimProLight"/>
          <w:b w:val="0"/>
          <w:spacing w:val="-4"/>
          <w:sz w:val="28"/>
        </w:rPr>
        <w:t>und </w:t>
      </w:r>
      <w:r>
        <w:rPr>
          <w:rFonts w:ascii="GTWalsheimProLight" w:hAnsi="GTWalsheimProLight"/>
          <w:b w:val="0"/>
          <w:spacing w:val="-6"/>
          <w:sz w:val="28"/>
        </w:rPr>
        <w:t>andere</w:t>
      </w:r>
      <w:r>
        <w:rPr>
          <w:rFonts w:ascii="GTWalsheimProLight" w:hAnsi="GTWalsheimProLight"/>
          <w:b w:val="0"/>
          <w:spacing w:val="-33"/>
          <w:sz w:val="28"/>
        </w:rPr>
        <w:t> </w:t>
      </w:r>
      <w:r>
        <w:rPr>
          <w:rFonts w:ascii="GTWalsheimProLight" w:hAnsi="GTWalsheimProLight"/>
          <w:b w:val="0"/>
          <w:spacing w:val="-8"/>
          <w:sz w:val="28"/>
        </w:rPr>
        <w:t>Teilnehmende</w:t>
      </w:r>
    </w:p>
    <w:p>
      <w:pPr>
        <w:spacing w:line="240" w:lineRule="auto" w:before="0"/>
        <w:ind w:left="420" w:right="612" w:firstLine="0"/>
        <w:jc w:val="left"/>
        <w:rPr>
          <w:rFonts w:ascii="GTWalsheimProLight" w:hAnsi="GTWalsheimProLight"/>
          <w:b w:val="0"/>
          <w:sz w:val="28"/>
        </w:rPr>
      </w:pPr>
      <w:r>
        <w:rPr>
          <w:rFonts w:ascii="GTWalsheimProLight" w:hAnsi="GTWalsheimProLight"/>
          <w:b w:val="0"/>
          <w:sz w:val="28"/>
        </w:rPr>
        <w:t>des Sommerlagers wie Judy Heumann, später die Vorsitzende von «Disabled in Action», begannen, sich politisch zu engagieren und Gleichstellung sowie Chancengleichheit einzufordern. Der Film zeigt eindrücklich, wie sie es mit «Ausdauer, Stärke und Intelligenz» geschafft haben, die Gesetz- gebung der USA nachhaltig zu verändern.</w:t>
      </w:r>
    </w:p>
    <w:p>
      <w:pPr>
        <w:pStyle w:val="BodyText"/>
        <w:spacing w:before="183"/>
        <w:ind w:left="420"/>
        <w:rPr>
          <w:rFonts w:ascii="GTWalsheimProMedium" w:hAnsi="GTWalsheimProMedium"/>
          <w:b/>
        </w:rPr>
      </w:pPr>
      <w:r>
        <w:rPr>
          <w:rFonts w:ascii="GTWalsheimProMedium" w:hAnsi="GTWalsheimProMedium"/>
          <w:b/>
        </w:rPr>
        <w:t>«Crip Camp». USA 2020. 106 Minuten. Auf Netflix.</w:t>
      </w:r>
    </w:p>
    <w:p>
      <w:pPr>
        <w:spacing w:after="0"/>
        <w:rPr>
          <w:rFonts w:ascii="GTWalsheimProMedium" w:hAnsi="GTWalsheimProMedium"/>
        </w:rPr>
        <w:sectPr>
          <w:type w:val="continuous"/>
          <w:pgSz w:w="23820" w:h="16840" w:orient="landscape"/>
          <w:pgMar w:top="160" w:bottom="280" w:left="0" w:right="640"/>
          <w:cols w:num="4" w:equalWidth="0">
            <w:col w:w="7467" w:space="40"/>
            <w:col w:w="3289" w:space="1121"/>
            <w:col w:w="3956" w:space="39"/>
            <w:col w:w="7268"/>
          </w:cols>
        </w:sectPr>
      </w:pPr>
    </w:p>
    <w:p>
      <w:pPr>
        <w:pStyle w:val="BodyText"/>
        <w:rPr>
          <w:rFonts w:ascii="GTWalsheimProMedium"/>
          <w:b/>
        </w:rPr>
      </w:pPr>
      <w:r>
        <w:rPr/>
        <w:drawing>
          <wp:anchor distT="0" distB="0" distL="0" distR="0" allowOverlap="1" layoutInCell="1" locked="0" behindDoc="0" simplePos="0" relativeHeight="251683840">
            <wp:simplePos x="0" y="0"/>
            <wp:positionH relativeFrom="page">
              <wp:posOffset>10370807</wp:posOffset>
            </wp:positionH>
            <wp:positionV relativeFrom="page">
              <wp:posOffset>8428935</wp:posOffset>
            </wp:positionV>
            <wp:extent cx="4571992" cy="2263068"/>
            <wp:effectExtent l="0" t="0" r="0" b="0"/>
            <wp:wrapNone/>
            <wp:docPr id="11" name="image34.png"/>
            <wp:cNvGraphicFramePr>
              <a:graphicFrameLocks noChangeAspect="1"/>
            </wp:cNvGraphicFramePr>
            <a:graphic>
              <a:graphicData uri="http://schemas.openxmlformats.org/drawingml/2006/picture">
                <pic:pic>
                  <pic:nvPicPr>
                    <pic:cNvPr id="12" name="image34.png"/>
                    <pic:cNvPicPr/>
                  </pic:nvPicPr>
                  <pic:blipFill>
                    <a:blip r:embed="rId46" cstate="print"/>
                    <a:stretch>
                      <a:fillRect/>
                    </a:stretch>
                  </pic:blipFill>
                  <pic:spPr>
                    <a:xfrm>
                      <a:off x="0" y="0"/>
                      <a:ext cx="4571992" cy="2263068"/>
                    </a:xfrm>
                    <a:prstGeom prst="rect">
                      <a:avLst/>
                    </a:prstGeom>
                  </pic:spPr>
                </pic:pic>
              </a:graphicData>
            </a:graphic>
          </wp:anchor>
        </w:drawing>
      </w:r>
    </w:p>
    <w:p>
      <w:pPr>
        <w:pStyle w:val="BodyText"/>
        <w:rPr>
          <w:rFonts w:ascii="GTWalsheimProMedium"/>
          <w:b/>
        </w:rPr>
      </w:pPr>
    </w:p>
    <w:p>
      <w:pPr>
        <w:spacing w:before="238"/>
        <w:ind w:left="1133" w:right="0" w:firstLine="0"/>
        <w:jc w:val="left"/>
        <w:rPr>
          <w:rFonts w:ascii="GTWalsheimProMedium"/>
          <w:b/>
          <w:sz w:val="28"/>
        </w:rPr>
      </w:pPr>
      <w:r>
        <w:rPr/>
        <w:pict>
          <v:shape style="position:absolute;margin-left:1125.374512pt;margin-top:11.900001pt;width:8.5pt;height:17.25pt;mso-position-horizontal-relative:page;mso-position-vertical-relative:paragraph;z-index:-254667776" type="#_x0000_t202" filled="false" stroked="false">
            <v:textbox inset="0,0,0,0">
              <w:txbxContent>
                <w:p>
                  <w:pPr>
                    <w:spacing w:before="0"/>
                    <w:ind w:left="0" w:right="0" w:firstLine="0"/>
                    <w:jc w:val="left"/>
                    <w:rPr>
                      <w:rFonts w:ascii="GTWalsheimProMedium"/>
                      <w:b/>
                      <w:sz w:val="28"/>
                    </w:rPr>
                  </w:pPr>
                  <w:r>
                    <w:rPr>
                      <w:rFonts w:ascii="GTWalsheimProMedium"/>
                      <w:b/>
                      <w:sz w:val="28"/>
                    </w:rPr>
                    <w:t>5</w:t>
                  </w:r>
                </w:p>
              </w:txbxContent>
            </v:textbox>
            <w10:wrap type="none"/>
          </v:shape>
        </w:pict>
      </w:r>
      <w:r>
        <w:rPr/>
        <w:drawing>
          <wp:anchor distT="0" distB="0" distL="0" distR="0" allowOverlap="1" layoutInCell="1" locked="0" behindDoc="0" simplePos="0" relativeHeight="251685888">
            <wp:simplePos x="0" y="0"/>
            <wp:positionH relativeFrom="page">
              <wp:posOffset>4919992</wp:posOffset>
            </wp:positionH>
            <wp:positionV relativeFrom="paragraph">
              <wp:posOffset>-2395962</wp:posOffset>
            </wp:positionV>
            <wp:extent cx="2639999" cy="2948876"/>
            <wp:effectExtent l="0" t="0" r="0" b="0"/>
            <wp:wrapNone/>
            <wp:docPr id="13" name="image35.jpeg"/>
            <wp:cNvGraphicFramePr>
              <a:graphicFrameLocks noChangeAspect="1"/>
            </wp:cNvGraphicFramePr>
            <a:graphic>
              <a:graphicData uri="http://schemas.openxmlformats.org/drawingml/2006/picture">
                <pic:pic>
                  <pic:nvPicPr>
                    <pic:cNvPr id="14" name="image35.jpeg"/>
                    <pic:cNvPicPr/>
                  </pic:nvPicPr>
                  <pic:blipFill>
                    <a:blip r:embed="rId47" cstate="print"/>
                    <a:stretch>
                      <a:fillRect/>
                    </a:stretch>
                  </pic:blipFill>
                  <pic:spPr>
                    <a:xfrm>
                      <a:off x="0" y="0"/>
                      <a:ext cx="2639999" cy="2948876"/>
                    </a:xfrm>
                    <a:prstGeom prst="rect">
                      <a:avLst/>
                    </a:prstGeom>
                  </pic:spPr>
                </pic:pic>
              </a:graphicData>
            </a:graphic>
          </wp:anchor>
        </w:drawing>
      </w:r>
      <w:r>
        <w:rPr>
          <w:rFonts w:ascii="GTWalsheimProMedium"/>
          <w:b/>
          <w:sz w:val="28"/>
        </w:rPr>
        <w:t>4</w:t>
      </w:r>
    </w:p>
    <w:p>
      <w:pPr>
        <w:spacing w:after="0"/>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640"/>
        </w:sectPr>
      </w:pPr>
    </w:p>
    <w:p>
      <w:pPr>
        <w:spacing w:line="211" w:lineRule="auto" w:before="751"/>
        <w:ind w:left="1854" w:right="0" w:hanging="714"/>
        <w:jc w:val="left"/>
        <w:rPr>
          <w:rFonts w:ascii="GTWalsheimProBold"/>
          <w:b/>
          <w:sz w:val="98"/>
        </w:rPr>
      </w:pPr>
      <w:r>
        <w:rPr/>
        <w:pict>
          <v:group style="position:absolute;margin-left:287.716797pt;margin-top:-12.945728pt;width:301.05pt;height:733.45pt;mso-position-horizontal-relative:page;mso-position-vertical-relative:paragraph;z-index:-254662656" coordorigin="5754,-259" coordsize="6021,14669">
            <v:shape style="position:absolute;left:7571;top:1945;width:3824;height:3824" coordorigin="7572,1945" coordsize="3824,3824" path="m9484,1945l9409,1946,9334,1951,9261,1958,9188,1968,9116,1980,9045,1995,8975,2013,8907,2034,8839,2056,8772,2082,8707,2109,8643,2139,8580,2172,8519,2206,8459,2243,8400,2281,8343,2322,8288,2365,8234,2410,8182,2456,8132,2505,8083,2555,8037,2607,7992,2661,7949,2716,7908,2773,7870,2832,7833,2892,7799,2953,7766,3016,7736,3080,7709,3145,7683,3212,7661,3280,7640,3348,7622,3418,7607,3489,7595,3561,7585,3634,7578,3707,7573,3782,7572,3857,7573,3932,7578,4006,7585,4080,7595,4152,7607,4224,7622,4295,7640,4365,7661,4434,7683,4501,7709,4568,7736,4633,7766,4697,7799,4760,7833,4821,7870,4881,7908,4940,7949,4997,7992,5052,8037,5106,8083,5158,8132,5208,8182,5257,8234,5304,8288,5348,8343,5391,8400,5432,8459,5471,8519,5507,8580,5542,8643,5574,8707,5604,8772,5632,8839,5657,8907,5680,8975,5700,9045,5718,9116,5733,9188,5746,9261,5755,9334,5763,9409,5767,9484,5768,9559,5767,9633,5763,9707,5755,9779,5746,9851,5733,9922,5718,9992,5700,10061,5680,10128,5657,10195,5632,10260,5604,10324,5574,10387,5542,10448,5507,10508,5471,10567,5432,10624,5391,10679,5348,10733,5304,10785,5257,10835,5208,10884,5158,10931,5106,10975,5052,11018,4997,11059,4940,11098,4881,11134,4821,11169,4760,11201,4697,11231,4633,11259,4568,11284,4501,11307,4434,11327,4365,11345,4295,11360,4224,11373,4152,11382,4080,11390,4006,11394,3932,11395,3857,11394,3782,11390,3707,11382,3634,11373,3561,11360,3489,11345,3418,11327,3348,11307,3280,11284,3212,11259,3145,11231,3080,11201,3016,11169,2953,11134,2892,11098,2832,11059,2773,11018,2716,10975,2661,10931,2607,10884,2555,10835,2505,10785,2456,10733,2410,10679,2365,10624,2322,10567,2281,10508,2243,10448,2206,10387,2172,10324,2139,10260,2109,10195,2082,10128,2056,10061,2034,9992,2013,9922,1995,9851,1980,9779,1968,9707,1958,9633,1951,9559,1946,9484,1945xe" filled="true" fillcolor="#e5007d" stroked="false">
              <v:path arrowok="t"/>
              <v:fill type="solid"/>
            </v:shape>
            <v:shape style="position:absolute;left:5754;top:-259;width:5751;height:4261" coordorigin="5754,-259" coordsize="5751,4261" path="m11150,-259l6110,-259,6089,-220,6056,-157,6024,-92,5995,-26,5966,41,5940,108,5915,176,5892,245,5870,315,5851,386,5833,457,5817,529,5802,601,5790,675,5779,749,5770,823,5763,898,5758,974,5755,1050,5754,1126,5755,1203,5758,1279,5763,1355,5770,1430,5779,1504,5790,1578,5802,1651,5817,1724,5833,1796,5851,1867,5870,1938,5892,2008,5915,2077,5940,2145,5966,2212,5995,2279,6024,2345,6056,2409,6089,2473,6123,2536,6159,2598,6197,2659,6235,2719,6276,2778,6318,2836,6361,2893,6405,2949,6451,3003,6498,3057,6547,3109,6597,3160,6647,3209,6700,3258,6753,3305,6808,3351,6863,3395,6920,3439,6978,3480,7037,3521,7097,3560,7158,3597,7220,3633,7283,3668,7347,3700,7412,3732,7477,3762,7544,3790,7611,3816,7680,3841,7749,3864,7818,3886,7889,3906,7960,3924,8032,3940,8105,3954,8178,3967,8252,3977,8326,3986,8401,3993,8477,3998,8553,4001,8630,4002,8706,4001,8782,3998,8858,3993,8933,3986,9008,3977,9081,3967,9155,3954,9227,3940,9299,3924,9371,3906,9441,3886,9511,3864,9580,3841,9648,3816,9716,3790,9782,3762,9848,3732,9913,3700,9977,3668,10040,3633,10102,3597,10163,3560,10223,3521,10282,3480,10339,3439,10396,3395,10452,3351,10506,3305,10560,3258,10612,3209,10663,3160,10713,3109,10761,3057,10808,3003,10854,2949,10899,2893,10942,2836,10984,2778,11024,2719,11063,2659,11100,2598,11136,2536,11171,2473,11204,2409,11235,2345,11265,2279,11293,2212,11320,2145,11344,2077,11368,2008,11389,1938,11409,1867,11427,1796,11443,1724,11457,1651,11470,1578,11481,1504,11489,1430,11496,1355,11501,1279,11504,1203,11505,1126,11504,1050,11501,974,11496,898,11489,823,11481,749,11470,675,11457,601,11443,529,11427,457,11409,386,11389,315,11368,245,11344,176,11320,108,11293,41,11265,-26,11235,-92,11204,-157,11171,-220,11150,-259xe" filled="true" fillcolor="#5ec3e0" stroked="false">
              <v:path arrowok="t"/>
              <v:fill type="solid"/>
            </v:shape>
            <v:shape style="position:absolute;left:8192;top:693;width:3583;height:3583" coordorigin="8192,693" coordsize="3583,3583" path="m9984,693l9908,695,9833,700,9759,707,9686,718,9614,732,9543,748,9473,767,9404,789,9336,814,9270,841,9205,871,9141,903,9079,938,9019,975,8960,1014,8903,1056,8847,1100,8794,1146,8742,1194,8692,1243,8644,1295,8598,1349,8555,1404,8513,1461,8474,1520,8437,1581,8402,1643,8370,1706,8340,1771,8313,1837,8288,1905,8266,1974,8247,2044,8230,2115,8217,2187,8206,2260,8198,2334,8194,2409,8192,2485,8194,2561,8198,2636,8206,2710,8217,2783,8230,2855,8247,2926,8266,2996,8288,3065,8313,3132,8340,3199,8370,3264,8402,3327,8437,3389,8474,3450,8513,3509,8555,3566,8598,3621,8644,3675,8692,3727,8742,3776,8794,3824,8847,3870,8903,3914,8960,3956,9019,3995,9079,4032,9141,4067,9205,4099,9270,4129,9336,4156,9404,4181,9473,4203,9543,4222,9614,4238,9686,4252,9759,4263,9833,4270,9908,4275,9984,4276,10059,4275,10134,4270,10208,4263,10281,4252,10354,4238,10425,4222,10495,4203,10564,4181,10631,4156,10697,4129,10762,4099,10826,4067,10888,4032,10948,3995,11007,3956,11064,3914,11120,3870,11173,3824,11225,3776,11275,3727,11323,3675,11369,3621,11413,3566,11454,3509,11493,3450,11531,3389,11565,3327,11597,3264,11627,3199,11655,3132,11679,3065,11701,2996,11720,2926,11737,2855,11750,2783,11761,2710,11769,2636,11774,2561,11775,2485,11774,2409,11769,2334,11761,2260,11750,2187,11737,2115,11720,2044,11701,1974,11679,1905,11655,1837,11627,1771,11597,1706,11565,1643,11531,1581,11493,1520,11454,1461,11413,1404,11369,1349,11323,1295,11275,1243,11225,1194,11173,1146,11120,1100,11064,1056,11007,1014,10948,975,10888,938,10826,903,10762,871,10697,841,10631,814,10564,789,10495,767,10425,748,10354,732,10281,718,10208,707,10134,700,10059,695,9984,693xe" filled="true" fillcolor="#ffdd00" stroked="false">
              <v:path arrowok="t"/>
              <v:fill type="solid"/>
            </v:shape>
            <v:shape style="position:absolute;left:8898;top:3299;width:2828;height:2828" type="#_x0000_t75" stroked="false">
              <v:imagedata r:id="rId48" o:title=""/>
            </v:shape>
            <v:shape style="position:absolute;left:8049;top:875;width:2828;height:2828" type="#_x0000_t75" stroked="false">
              <v:imagedata r:id="rId49" o:title=""/>
            </v:shape>
            <v:shape style="position:absolute;left:7823;top:5518;width:2828;height:2828" type="#_x0000_t75" stroked="false">
              <v:imagedata r:id="rId50" o:title=""/>
            </v:shape>
            <v:shape style="position:absolute;left:7936;top:9696;width:2828;height:2828" type="#_x0000_t75" stroked="false">
              <v:imagedata r:id="rId51" o:title=""/>
            </v:shape>
            <v:shape style="position:absolute;left:8926;top:11581;width:2828;height:2828" type="#_x0000_t75" stroked="false">
              <v:imagedata r:id="rId52" o:title=""/>
            </v:shape>
            <v:shape style="position:absolute;left:8886;top:7354;width:2828;height:2828" type="#_x0000_t75" stroked="false">
              <v:imagedata r:id="rId53" o:title=""/>
            </v:shape>
            <w10:wrap type="none"/>
          </v:group>
        </w:pict>
      </w:r>
      <w:r>
        <w:rPr>
          <w:rFonts w:ascii="GTWalsheimProBold"/>
          <w:b/>
          <w:color w:val="575756"/>
          <w:sz w:val="98"/>
        </w:rPr>
        <w:t>WETTBEWERB CONCOURS</w:t>
      </w:r>
    </w:p>
    <w:p>
      <w:pPr>
        <w:spacing w:line="1130" w:lineRule="exact" w:before="0"/>
        <w:ind w:left="1140" w:right="0" w:firstLine="0"/>
        <w:jc w:val="left"/>
        <w:rPr>
          <w:rFonts w:ascii="GTWalsheimProBold"/>
          <w:b/>
          <w:sz w:val="98"/>
        </w:rPr>
      </w:pPr>
      <w:r>
        <w:rPr>
          <w:rFonts w:ascii="GTWalsheimProBold"/>
          <w:b/>
          <w:color w:val="575756"/>
          <w:spacing w:val="23"/>
          <w:sz w:val="98"/>
        </w:rPr>
        <w:t>CONCORSO</w:t>
      </w:r>
    </w:p>
    <w:p>
      <w:pPr>
        <w:pStyle w:val="BodyText"/>
        <w:spacing w:line="256" w:lineRule="auto" w:before="629"/>
        <w:ind w:left="1133" w:right="532"/>
        <w:rPr>
          <w:rFonts w:ascii="GTWalsheimProLight" w:hAnsi="GTWalsheimProLight"/>
          <w:b w:val="0"/>
        </w:rPr>
      </w:pPr>
      <w:r>
        <w:rPr/>
        <w:drawing>
          <wp:anchor distT="0" distB="0" distL="0" distR="0" allowOverlap="1" layoutInCell="1" locked="0" behindDoc="0" simplePos="0" relativeHeight="251689984">
            <wp:simplePos x="0" y="0"/>
            <wp:positionH relativeFrom="page">
              <wp:posOffset>320395</wp:posOffset>
            </wp:positionH>
            <wp:positionV relativeFrom="paragraph">
              <wp:posOffset>443817</wp:posOffset>
            </wp:positionV>
            <wp:extent cx="345605" cy="271030"/>
            <wp:effectExtent l="0" t="0" r="0" b="0"/>
            <wp:wrapNone/>
            <wp:docPr id="15" name="image42.png"/>
            <wp:cNvGraphicFramePr>
              <a:graphicFrameLocks noChangeAspect="1"/>
            </wp:cNvGraphicFramePr>
            <a:graphic>
              <a:graphicData uri="http://schemas.openxmlformats.org/drawingml/2006/picture">
                <pic:pic>
                  <pic:nvPicPr>
                    <pic:cNvPr id="16" name="image42.png"/>
                    <pic:cNvPicPr/>
                  </pic:nvPicPr>
                  <pic:blipFill>
                    <a:blip r:embed="rId54" cstate="print"/>
                    <a:stretch>
                      <a:fillRect/>
                    </a:stretch>
                  </pic:blipFill>
                  <pic:spPr>
                    <a:xfrm>
                      <a:off x="0" y="0"/>
                      <a:ext cx="345605" cy="271030"/>
                    </a:xfrm>
                    <a:prstGeom prst="rect">
                      <a:avLst/>
                    </a:prstGeom>
                  </pic:spPr>
                </pic:pic>
              </a:graphicData>
            </a:graphic>
          </wp:anchor>
        </w:drawing>
      </w:r>
      <w:r>
        <w:rPr>
          <w:rFonts w:ascii="GTWalsheimProLight" w:hAnsi="GTWalsheimProLight"/>
          <w:b w:val="0"/>
          <w:spacing w:val="2"/>
        </w:rPr>
        <w:t>Masken </w:t>
      </w:r>
      <w:r>
        <w:rPr>
          <w:rFonts w:ascii="GTWalsheimProLight" w:hAnsi="GTWalsheimProLight"/>
          <w:b w:val="0"/>
          <w:spacing w:val="3"/>
        </w:rPr>
        <w:t>sieht </w:t>
      </w:r>
      <w:r>
        <w:rPr>
          <w:rFonts w:ascii="GTWalsheimProLight" w:hAnsi="GTWalsheimProLight"/>
          <w:b w:val="0"/>
          <w:spacing w:val="2"/>
        </w:rPr>
        <w:t>man </w:t>
      </w:r>
      <w:r>
        <w:rPr>
          <w:rFonts w:ascii="GTWalsheimProLight" w:hAnsi="GTWalsheimProLight"/>
          <w:b w:val="0"/>
          <w:spacing w:val="3"/>
        </w:rPr>
        <w:t>derzeit überall: </w:t>
      </w:r>
      <w:r>
        <w:rPr>
          <w:rFonts w:ascii="GTWalsheimProLight" w:hAnsi="GTWalsheimProLight"/>
          <w:b w:val="0"/>
        </w:rPr>
        <w:t>Auf </w:t>
      </w:r>
      <w:r>
        <w:rPr>
          <w:rFonts w:ascii="GTWalsheimProLight" w:hAnsi="GTWalsheimProLight"/>
          <w:b w:val="0"/>
          <w:spacing w:val="2"/>
        </w:rPr>
        <w:t>der Strasse, </w:t>
      </w:r>
      <w:r>
        <w:rPr>
          <w:rFonts w:ascii="GTWalsheimProLight" w:hAnsi="GTWalsheimProLight"/>
          <w:b w:val="0"/>
        </w:rPr>
        <w:t>in </w:t>
      </w:r>
      <w:r>
        <w:rPr>
          <w:rFonts w:ascii="GTWalsheimProLight" w:hAnsi="GTWalsheimProLight"/>
          <w:b w:val="0"/>
          <w:spacing w:val="2"/>
        </w:rPr>
        <w:t>den </w:t>
      </w:r>
      <w:r>
        <w:rPr>
          <w:rFonts w:ascii="GTWalsheimProLight" w:hAnsi="GTWalsheimProLight"/>
          <w:b w:val="0"/>
        </w:rPr>
        <w:t>Verkehrs- </w:t>
      </w:r>
      <w:r>
        <w:rPr>
          <w:rFonts w:ascii="GTWalsheimProLight" w:hAnsi="GTWalsheimProLight"/>
          <w:b w:val="0"/>
          <w:spacing w:val="3"/>
        </w:rPr>
        <w:t>mitteln oder </w:t>
      </w:r>
      <w:r>
        <w:rPr>
          <w:rFonts w:ascii="GTWalsheimProLight" w:hAnsi="GTWalsheimProLight"/>
          <w:b w:val="0"/>
        </w:rPr>
        <w:t>in </w:t>
      </w:r>
      <w:r>
        <w:rPr>
          <w:rFonts w:ascii="GTWalsheimProLight" w:hAnsi="GTWalsheimProLight"/>
          <w:b w:val="0"/>
          <w:spacing w:val="2"/>
        </w:rPr>
        <w:t>den </w:t>
      </w:r>
      <w:r>
        <w:rPr>
          <w:rFonts w:ascii="GTWalsheimProLight" w:hAnsi="GTWalsheimProLight"/>
          <w:b w:val="0"/>
          <w:spacing w:val="3"/>
        </w:rPr>
        <w:t>Medien. </w:t>
      </w:r>
      <w:r>
        <w:rPr>
          <w:rFonts w:ascii="GTWalsheimProLight" w:hAnsi="GTWalsheimProLight"/>
          <w:b w:val="0"/>
          <w:spacing w:val="2"/>
        </w:rPr>
        <w:t>Sie werden uns </w:t>
      </w:r>
      <w:r>
        <w:rPr>
          <w:rFonts w:ascii="GTWalsheimProLight" w:hAnsi="GTWalsheimProLight"/>
          <w:b w:val="0"/>
          <w:spacing w:val="3"/>
        </w:rPr>
        <w:t>noch lange begleiten </w:t>
      </w:r>
      <w:r>
        <w:rPr>
          <w:rFonts w:ascii="GTWalsheimProLight" w:hAnsi="GTWalsheimProLight"/>
          <w:b w:val="0"/>
          <w:spacing w:val="-2"/>
        </w:rPr>
        <w:t>und </w:t>
      </w:r>
      <w:r>
        <w:rPr>
          <w:rFonts w:ascii="GTWalsheimProLight" w:hAnsi="GTWalsheimProLight"/>
          <w:b w:val="0"/>
          <w:spacing w:val="3"/>
        </w:rPr>
        <w:t>unseren Alltag bestimmen. Umso mehr </w:t>
      </w:r>
      <w:r>
        <w:rPr>
          <w:rFonts w:ascii="GTWalsheimProLight" w:hAnsi="GTWalsheimProLight"/>
          <w:b w:val="0"/>
        </w:rPr>
        <w:t>ist </w:t>
      </w:r>
      <w:r>
        <w:rPr>
          <w:rFonts w:ascii="GTWalsheimProLight" w:hAnsi="GTWalsheimProLight"/>
          <w:b w:val="0"/>
          <w:spacing w:val="2"/>
        </w:rPr>
        <w:t>nun </w:t>
      </w:r>
      <w:r>
        <w:rPr>
          <w:rFonts w:ascii="GTWalsheimProLight" w:hAnsi="GTWalsheimProLight"/>
          <w:b w:val="0"/>
          <w:spacing w:val="3"/>
        </w:rPr>
        <w:t>Kreativität</w:t>
      </w:r>
      <w:r>
        <w:rPr>
          <w:rFonts w:ascii="GTWalsheimProLight" w:hAnsi="GTWalsheimProLight"/>
          <w:b w:val="0"/>
          <w:spacing w:val="4"/>
        </w:rPr>
        <w:t> </w:t>
      </w:r>
      <w:r>
        <w:rPr>
          <w:rFonts w:ascii="GTWalsheimProLight" w:hAnsi="GTWalsheimProLight"/>
          <w:b w:val="0"/>
          <w:spacing w:val="3"/>
        </w:rPr>
        <w:t>gefragt.</w:t>
      </w:r>
    </w:p>
    <w:p>
      <w:pPr>
        <w:pStyle w:val="BodyText"/>
        <w:spacing w:line="256" w:lineRule="auto" w:before="2"/>
        <w:ind w:left="1133" w:right="532"/>
        <w:rPr>
          <w:rFonts w:ascii="GTWalsheimProLight" w:hAnsi="GTWalsheimProLight"/>
          <w:b w:val="0"/>
        </w:rPr>
      </w:pPr>
      <w:r>
        <w:rPr>
          <w:rFonts w:ascii="GTWalsheimProLight" w:hAnsi="GTWalsheimProLight"/>
          <w:b w:val="0"/>
        </w:rPr>
        <w:t>Gestalten Sie eine ausdrucksstarke, witzige oder einfach individuelle Maske und senden Sie uns ein Foto davon per Post oder E-Mail. Aus allen Einsendungen ziehen wir eine/einen Gewinner*in per Los, die/ der </w:t>
      </w:r>
      <w:r>
        <w:rPr>
          <w:rFonts w:ascii="GTWalsheimProMedium" w:hAnsi="GTWalsheimProMedium"/>
          <w:b/>
        </w:rPr>
        <w:t>einen Bücherbon im Wert von 100 CHF </w:t>
      </w:r>
      <w:r>
        <w:rPr>
          <w:rFonts w:ascii="GTWalsheimProLight" w:hAnsi="GTWalsheimProLight"/>
          <w:b w:val="0"/>
        </w:rPr>
        <w:t>erhält. Eine Auswahl der kreativsten Bilder präsentieren wir im Magazin 3/2020.</w:t>
      </w:r>
    </w:p>
    <w:p>
      <w:pPr>
        <w:pStyle w:val="BodyText"/>
        <w:spacing w:before="7"/>
        <w:rPr>
          <w:rFonts w:ascii="GTWalsheimProLight"/>
          <w:b w:val="0"/>
          <w:sz w:val="21"/>
        </w:rPr>
      </w:pPr>
    </w:p>
    <w:p>
      <w:pPr>
        <w:pStyle w:val="BodyText"/>
        <w:spacing w:line="256" w:lineRule="auto"/>
        <w:ind w:left="1133" w:right="557"/>
        <w:rPr>
          <w:rFonts w:ascii="GTWalsheimProLight" w:hAnsi="GTWalsheimProLight"/>
          <w:b w:val="0"/>
        </w:rPr>
      </w:pPr>
      <w:r>
        <w:rPr/>
        <w:pict>
          <v:group style="position:absolute;margin-left:25.56320pt;margin-top:3.473127pt;width:27.25pt;height:21.35pt;mso-position-horizontal-relative:page;mso-position-vertical-relative:paragraph;z-index:251692032" coordorigin="511,69" coordsize="545,427">
            <v:shape style="position:absolute;left:511;top:72;width:182;height:424" coordorigin="511,73" coordsize="182,424" path="m511,73l511,472,557,490,602,496,647,494,693,484,693,113,647,113,602,109,557,97,511,73xm693,109l647,113,693,113,693,109xe" filled="true" fillcolor="#21325e" stroked="false">
              <v:path arrowok="t"/>
              <v:fill type="solid"/>
            </v:shape>
            <v:shape style="position:absolute;left:692;top:72;width:182;height:412" type="#_x0000_t75" stroked="false">
              <v:imagedata r:id="rId55" o:title=""/>
            </v:shape>
            <v:shape style="position:absolute;left:874;top:69;width:182;height:367" type="#_x0000_t75" stroked="false">
              <v:imagedata r:id="rId56" o:title=""/>
            </v:shape>
            <w10:wrap type="none"/>
          </v:group>
        </w:pict>
      </w:r>
      <w:r>
        <w:rPr>
          <w:rFonts w:ascii="GTWalsheimProLight" w:hAnsi="GTWalsheimProLight"/>
          <w:b w:val="0"/>
        </w:rPr>
        <w:t>Les </w:t>
      </w:r>
      <w:r>
        <w:rPr>
          <w:rFonts w:ascii="GTWalsheimProLight" w:hAnsi="GTWalsheimProLight"/>
          <w:b w:val="0"/>
          <w:spacing w:val="3"/>
        </w:rPr>
        <w:t>masques sont partout. </w:t>
      </w:r>
      <w:r>
        <w:rPr>
          <w:rFonts w:ascii="GTWalsheimProLight" w:hAnsi="GTWalsheimProLight"/>
          <w:b w:val="0"/>
          <w:spacing w:val="2"/>
        </w:rPr>
        <w:t>Dans les rues, les </w:t>
      </w:r>
      <w:r>
        <w:rPr>
          <w:rFonts w:ascii="GTWalsheimProLight" w:hAnsi="GTWalsheimProLight"/>
          <w:b w:val="0"/>
          <w:spacing w:val="3"/>
        </w:rPr>
        <w:t>transports publics </w:t>
      </w:r>
      <w:r>
        <w:rPr>
          <w:rFonts w:ascii="GTWalsheimProLight" w:hAnsi="GTWalsheimProLight"/>
          <w:b w:val="0"/>
        </w:rPr>
        <w:t>et les </w:t>
      </w:r>
      <w:r>
        <w:rPr>
          <w:rFonts w:ascii="GTWalsheimProLight" w:hAnsi="GTWalsheimProLight"/>
          <w:b w:val="0"/>
          <w:spacing w:val="3"/>
        </w:rPr>
        <w:t>médias. Comme </w:t>
      </w:r>
      <w:r>
        <w:rPr>
          <w:rFonts w:ascii="GTWalsheimProLight" w:hAnsi="GTWalsheimProLight"/>
          <w:b w:val="0"/>
          <w:spacing w:val="2"/>
        </w:rPr>
        <w:t>ils </w:t>
      </w:r>
      <w:r>
        <w:rPr>
          <w:rFonts w:ascii="GTWalsheimProLight" w:hAnsi="GTWalsheimProLight"/>
          <w:b w:val="0"/>
          <w:spacing w:val="3"/>
        </w:rPr>
        <w:t>nous accompagneront </w:t>
      </w:r>
      <w:r>
        <w:rPr>
          <w:rFonts w:ascii="GTWalsheimProLight" w:hAnsi="GTWalsheimProLight"/>
          <w:b w:val="0"/>
        </w:rPr>
        <w:t>et </w:t>
      </w:r>
      <w:r>
        <w:rPr>
          <w:rFonts w:ascii="GTWalsheimProLight" w:hAnsi="GTWalsheimProLight"/>
          <w:b w:val="0"/>
          <w:spacing w:val="3"/>
        </w:rPr>
        <w:t>rythmeront </w:t>
      </w:r>
      <w:r>
        <w:rPr>
          <w:rFonts w:ascii="GTWalsheimProLight" w:hAnsi="GTWalsheimProLight"/>
          <w:b w:val="0"/>
          <w:spacing w:val="2"/>
        </w:rPr>
        <w:t>notre </w:t>
      </w:r>
      <w:r>
        <w:rPr>
          <w:rFonts w:ascii="GTWalsheimProLight" w:hAnsi="GTWalsheimProLight"/>
          <w:b w:val="0"/>
          <w:spacing w:val="4"/>
        </w:rPr>
        <w:t>vie </w:t>
      </w:r>
      <w:r>
        <w:rPr>
          <w:rFonts w:ascii="GTWalsheimProLight" w:hAnsi="GTWalsheimProLight"/>
          <w:b w:val="0"/>
          <w:spacing w:val="3"/>
        </w:rPr>
        <w:t>quotidienne pendant </w:t>
      </w:r>
      <w:r>
        <w:rPr>
          <w:rFonts w:ascii="GTWalsheimProLight" w:hAnsi="GTWalsheimProLight"/>
          <w:b w:val="0"/>
          <w:spacing w:val="2"/>
        </w:rPr>
        <w:t>encore </w:t>
      </w:r>
      <w:r>
        <w:rPr>
          <w:rFonts w:ascii="GTWalsheimProLight" w:hAnsi="GTWalsheimProLight"/>
          <w:b w:val="0"/>
          <w:spacing w:val="3"/>
        </w:rPr>
        <w:t>longtemps, </w:t>
      </w:r>
      <w:r>
        <w:rPr>
          <w:rFonts w:ascii="GTWalsheimProLight" w:hAnsi="GTWalsheimProLight"/>
          <w:b w:val="0"/>
        </w:rPr>
        <w:t>être </w:t>
      </w:r>
      <w:r>
        <w:rPr>
          <w:rFonts w:ascii="GTWalsheimProLight" w:hAnsi="GTWalsheimProLight"/>
          <w:b w:val="0"/>
          <w:spacing w:val="3"/>
        </w:rPr>
        <w:t>créatif </w:t>
      </w:r>
      <w:r>
        <w:rPr>
          <w:rFonts w:ascii="GTWalsheimProLight" w:hAnsi="GTWalsheimProLight"/>
          <w:b w:val="0"/>
          <w:spacing w:val="2"/>
        </w:rPr>
        <w:t>s’avère </w:t>
      </w:r>
      <w:r>
        <w:rPr>
          <w:rFonts w:ascii="GTWalsheimProLight" w:hAnsi="GTWalsheimProLight"/>
          <w:b w:val="0"/>
          <w:spacing w:val="3"/>
        </w:rPr>
        <w:t>d’autant plus nécessaire </w:t>
      </w:r>
      <w:r>
        <w:rPr>
          <w:rFonts w:ascii="GTWalsheimProLight" w:hAnsi="GTWalsheimProLight"/>
          <w:b w:val="0"/>
        </w:rPr>
        <w:t>! </w:t>
      </w:r>
      <w:r>
        <w:rPr>
          <w:rFonts w:ascii="GTWalsheimProLight" w:hAnsi="GTWalsheimProLight"/>
          <w:b w:val="0"/>
          <w:spacing w:val="2"/>
        </w:rPr>
        <w:t>C'est </w:t>
      </w:r>
      <w:r>
        <w:rPr>
          <w:rFonts w:ascii="GTWalsheimProLight" w:hAnsi="GTWalsheimProLight"/>
          <w:b w:val="0"/>
          <w:spacing w:val="3"/>
        </w:rPr>
        <w:t>pourquoi nous </w:t>
      </w:r>
      <w:r>
        <w:rPr>
          <w:rFonts w:ascii="GTWalsheimProLight" w:hAnsi="GTWalsheimProLight"/>
          <w:b w:val="0"/>
        </w:rPr>
        <w:t>vous </w:t>
      </w:r>
      <w:r>
        <w:rPr>
          <w:rFonts w:ascii="GTWalsheimProLight" w:hAnsi="GTWalsheimProLight"/>
          <w:b w:val="0"/>
          <w:spacing w:val="3"/>
        </w:rPr>
        <w:t>proposons </w:t>
      </w:r>
      <w:r>
        <w:rPr>
          <w:rFonts w:ascii="GTWalsheimProLight" w:hAnsi="GTWalsheimProLight"/>
          <w:b w:val="0"/>
        </w:rPr>
        <w:t>de </w:t>
      </w:r>
      <w:r>
        <w:rPr>
          <w:rFonts w:ascii="GTWalsheimProLight" w:hAnsi="GTWalsheimProLight"/>
          <w:b w:val="0"/>
          <w:spacing w:val="2"/>
        </w:rPr>
        <w:t>créer </w:t>
      </w:r>
      <w:r>
        <w:rPr>
          <w:rFonts w:ascii="GTWalsheimProLight" w:hAnsi="GTWalsheimProLight"/>
          <w:b w:val="0"/>
          <w:spacing w:val="4"/>
        </w:rPr>
        <w:t>un </w:t>
      </w:r>
      <w:r>
        <w:rPr>
          <w:rFonts w:ascii="GTWalsheimProLight" w:hAnsi="GTWalsheimProLight"/>
          <w:b w:val="0"/>
          <w:spacing w:val="3"/>
        </w:rPr>
        <w:t>masque </w:t>
      </w:r>
      <w:r>
        <w:rPr>
          <w:rFonts w:ascii="GTWalsheimProLight" w:hAnsi="GTWalsheimProLight"/>
          <w:b w:val="0"/>
          <w:spacing w:val="2"/>
        </w:rPr>
        <w:t>expressif, drôle, </w:t>
      </w:r>
      <w:r>
        <w:rPr>
          <w:rFonts w:ascii="GTWalsheimProLight" w:hAnsi="GTWalsheimProLight"/>
          <w:b w:val="0"/>
        </w:rPr>
        <w:t>ou </w:t>
      </w:r>
      <w:r>
        <w:rPr>
          <w:rFonts w:ascii="GTWalsheimProLight" w:hAnsi="GTWalsheimProLight"/>
          <w:b w:val="0"/>
          <w:spacing w:val="3"/>
        </w:rPr>
        <w:t>simplement </w:t>
      </w:r>
      <w:r>
        <w:rPr>
          <w:rFonts w:ascii="GTWalsheimProLight" w:hAnsi="GTWalsheimProLight"/>
          <w:b w:val="0"/>
          <w:spacing w:val="2"/>
        </w:rPr>
        <w:t>qui </w:t>
      </w:r>
      <w:r>
        <w:rPr>
          <w:rFonts w:ascii="GTWalsheimProLight" w:hAnsi="GTWalsheimProLight"/>
          <w:b w:val="0"/>
        </w:rPr>
        <w:t>vous </w:t>
      </w:r>
      <w:r>
        <w:rPr>
          <w:rFonts w:ascii="GTWalsheimProLight" w:hAnsi="GTWalsheimProLight"/>
          <w:b w:val="0"/>
          <w:spacing w:val="3"/>
        </w:rPr>
        <w:t>ressemble </w:t>
      </w:r>
      <w:r>
        <w:rPr>
          <w:rFonts w:ascii="GTWalsheimProLight" w:hAnsi="GTWalsheimProLight"/>
          <w:b w:val="0"/>
        </w:rPr>
        <w:t>et </w:t>
      </w:r>
      <w:r>
        <w:rPr>
          <w:rFonts w:ascii="GTWalsheimProLight" w:hAnsi="GTWalsheimProLight"/>
          <w:b w:val="0"/>
          <w:spacing w:val="4"/>
        </w:rPr>
        <w:t>de  </w:t>
      </w:r>
      <w:r>
        <w:rPr>
          <w:rFonts w:ascii="GTWalsheimProLight" w:hAnsi="GTWalsheimProLight"/>
          <w:b w:val="0"/>
          <w:spacing w:val="3"/>
        </w:rPr>
        <w:t>nous </w:t>
      </w:r>
      <w:r>
        <w:rPr>
          <w:rFonts w:ascii="GTWalsheimProLight" w:hAnsi="GTWalsheimProLight"/>
          <w:b w:val="0"/>
          <w:spacing w:val="2"/>
        </w:rPr>
        <w:t>envoyer une photo </w:t>
      </w:r>
      <w:r>
        <w:rPr>
          <w:rFonts w:ascii="GTWalsheimProLight" w:hAnsi="GTWalsheimProLight"/>
          <w:b w:val="0"/>
        </w:rPr>
        <w:t>de votre </w:t>
      </w:r>
      <w:r>
        <w:rPr>
          <w:rFonts w:ascii="GTWalsheimProLight" w:hAnsi="GTWalsheimProLight"/>
          <w:b w:val="0"/>
          <w:spacing w:val="2"/>
        </w:rPr>
        <w:t>œuvre par </w:t>
      </w:r>
      <w:r>
        <w:rPr>
          <w:rFonts w:ascii="GTWalsheimProLight" w:hAnsi="GTWalsheimProLight"/>
          <w:b w:val="0"/>
          <w:spacing w:val="3"/>
        </w:rPr>
        <w:t>courrier </w:t>
      </w:r>
      <w:r>
        <w:rPr>
          <w:rFonts w:ascii="GTWalsheimProLight" w:hAnsi="GTWalsheimProLight"/>
          <w:b w:val="0"/>
        </w:rPr>
        <w:t>ou </w:t>
      </w:r>
      <w:r>
        <w:rPr>
          <w:rFonts w:ascii="GTWalsheimProLight" w:hAnsi="GTWalsheimProLight"/>
          <w:b w:val="0"/>
          <w:spacing w:val="2"/>
        </w:rPr>
        <w:t>par </w:t>
      </w:r>
      <w:r>
        <w:rPr>
          <w:rFonts w:ascii="GTWalsheimProLight" w:hAnsi="GTWalsheimProLight"/>
          <w:b w:val="0"/>
          <w:spacing w:val="4"/>
        </w:rPr>
        <w:t>e-mail. </w:t>
      </w:r>
      <w:r>
        <w:rPr>
          <w:rFonts w:ascii="GTWalsheimProLight" w:hAnsi="GTWalsheimProLight"/>
          <w:b w:val="0"/>
          <w:spacing w:val="2"/>
        </w:rPr>
        <w:t>Le/la </w:t>
      </w:r>
      <w:r>
        <w:rPr>
          <w:rFonts w:ascii="GTWalsheimProLight" w:hAnsi="GTWalsheimProLight"/>
          <w:b w:val="0"/>
          <w:spacing w:val="3"/>
        </w:rPr>
        <w:t>gagnant</w:t>
      </w:r>
      <w:r>
        <w:rPr>
          <w:b w:val="0"/>
          <w:spacing w:val="3"/>
        </w:rPr>
        <w:t>·</w:t>
      </w:r>
      <w:r>
        <w:rPr>
          <w:rFonts w:ascii="GTWalsheimProLight" w:hAnsi="GTWalsheimProLight"/>
          <w:b w:val="0"/>
          <w:spacing w:val="3"/>
        </w:rPr>
        <w:t>e </w:t>
      </w:r>
      <w:r>
        <w:rPr>
          <w:rFonts w:ascii="GTWalsheimProLight" w:hAnsi="GTWalsheimProLight"/>
          <w:b w:val="0"/>
          <w:spacing w:val="2"/>
        </w:rPr>
        <w:t>sera </w:t>
      </w:r>
      <w:r>
        <w:rPr>
          <w:rFonts w:ascii="GTWalsheimProLight" w:hAnsi="GTWalsheimProLight"/>
          <w:b w:val="0"/>
          <w:spacing w:val="3"/>
        </w:rPr>
        <w:t>désignée </w:t>
      </w:r>
      <w:r>
        <w:rPr>
          <w:rFonts w:ascii="GTWalsheimProLight" w:hAnsi="GTWalsheimProLight"/>
          <w:b w:val="0"/>
          <w:spacing w:val="2"/>
        </w:rPr>
        <w:t>par </w:t>
      </w:r>
      <w:r>
        <w:rPr>
          <w:rFonts w:ascii="GTWalsheimProLight" w:hAnsi="GTWalsheimProLight"/>
          <w:b w:val="0"/>
          <w:spacing w:val="3"/>
        </w:rPr>
        <w:t>tirage </w:t>
      </w:r>
      <w:r>
        <w:rPr>
          <w:rFonts w:ascii="GTWalsheimProLight" w:hAnsi="GTWalsheimProLight"/>
          <w:b w:val="0"/>
        </w:rPr>
        <w:t>au </w:t>
      </w:r>
      <w:r>
        <w:rPr>
          <w:rFonts w:ascii="GTWalsheimProLight" w:hAnsi="GTWalsheimProLight"/>
          <w:b w:val="0"/>
          <w:spacing w:val="3"/>
        </w:rPr>
        <w:t>sort </w:t>
      </w:r>
      <w:r>
        <w:rPr>
          <w:rFonts w:ascii="GTWalsheimProLight" w:hAnsi="GTWalsheimProLight"/>
          <w:b w:val="0"/>
        </w:rPr>
        <w:t>et recevra </w:t>
      </w:r>
      <w:r>
        <w:rPr>
          <w:rFonts w:ascii="GTWalsheimProMedium" w:hAnsi="GTWalsheimProMedium"/>
          <w:b/>
        </w:rPr>
        <w:t>un </w:t>
      </w:r>
      <w:r>
        <w:rPr>
          <w:rFonts w:ascii="GTWalsheimProMedium" w:hAnsi="GTWalsheimProMedium"/>
          <w:b/>
          <w:spacing w:val="2"/>
        </w:rPr>
        <w:t>Bon </w:t>
      </w:r>
      <w:r>
        <w:rPr>
          <w:rFonts w:ascii="GTWalsheimProMedium" w:hAnsi="GTWalsheimProMedium"/>
          <w:b/>
          <w:spacing w:val="3"/>
        </w:rPr>
        <w:t>Suisse </w:t>
      </w:r>
      <w:r>
        <w:rPr>
          <w:rFonts w:ascii="GTWalsheimProMedium" w:hAnsi="GTWalsheimProMedium"/>
          <w:b/>
        </w:rPr>
        <w:t>du </w:t>
      </w:r>
      <w:r>
        <w:rPr>
          <w:rFonts w:ascii="GTWalsheimProMedium" w:hAnsi="GTWalsheimProMedium"/>
          <w:b/>
          <w:spacing w:val="2"/>
        </w:rPr>
        <w:t>livre </w:t>
      </w:r>
      <w:r>
        <w:rPr>
          <w:rFonts w:ascii="GTWalsheimProMedium" w:hAnsi="GTWalsheimProMedium"/>
          <w:b/>
        </w:rPr>
        <w:t>de </w:t>
      </w:r>
      <w:r>
        <w:rPr>
          <w:rFonts w:ascii="GTWalsheimProMedium" w:hAnsi="GTWalsheimProMedium"/>
          <w:b/>
          <w:spacing w:val="2"/>
        </w:rPr>
        <w:t>100 </w:t>
      </w:r>
      <w:r>
        <w:rPr>
          <w:rFonts w:ascii="GTWalsheimProMedium" w:hAnsi="GTWalsheimProMedium"/>
          <w:b/>
        </w:rPr>
        <w:t>CHF. </w:t>
      </w:r>
      <w:r>
        <w:rPr>
          <w:rFonts w:ascii="GTWalsheimProLight" w:hAnsi="GTWalsheimProLight"/>
          <w:b w:val="0"/>
        </w:rPr>
        <w:t>En </w:t>
      </w:r>
      <w:r>
        <w:rPr>
          <w:rFonts w:ascii="GTWalsheimProLight" w:hAnsi="GTWalsheimProLight"/>
          <w:b w:val="0"/>
          <w:spacing w:val="2"/>
        </w:rPr>
        <w:t>sus, une </w:t>
      </w:r>
      <w:r>
        <w:rPr>
          <w:rFonts w:ascii="GTWalsheimProLight" w:hAnsi="GTWalsheimProLight"/>
          <w:b w:val="0"/>
          <w:spacing w:val="3"/>
        </w:rPr>
        <w:t>sélection </w:t>
      </w:r>
      <w:r>
        <w:rPr>
          <w:rFonts w:ascii="GTWalsheimProLight" w:hAnsi="GTWalsheimProLight"/>
          <w:b w:val="0"/>
          <w:spacing w:val="2"/>
        </w:rPr>
        <w:t>des </w:t>
      </w:r>
      <w:r>
        <w:rPr>
          <w:rFonts w:ascii="GTWalsheimProLight" w:hAnsi="GTWalsheimProLight"/>
          <w:b w:val="0"/>
          <w:spacing w:val="3"/>
        </w:rPr>
        <w:t>masques </w:t>
      </w:r>
      <w:r>
        <w:rPr>
          <w:rFonts w:ascii="GTWalsheimProLight" w:hAnsi="GTWalsheimProLight"/>
          <w:b w:val="0"/>
          <w:spacing w:val="4"/>
        </w:rPr>
        <w:t>les </w:t>
      </w:r>
      <w:r>
        <w:rPr>
          <w:rFonts w:ascii="GTWalsheimProLight" w:hAnsi="GTWalsheimProLight"/>
          <w:b w:val="0"/>
          <w:spacing w:val="3"/>
        </w:rPr>
        <w:t>plus créatifs </w:t>
      </w:r>
      <w:r>
        <w:rPr>
          <w:rFonts w:ascii="GTWalsheimProLight" w:hAnsi="GTWalsheimProLight"/>
          <w:b w:val="0"/>
          <w:spacing w:val="2"/>
        </w:rPr>
        <w:t>figureront </w:t>
      </w:r>
      <w:r>
        <w:rPr>
          <w:rFonts w:ascii="GTWalsheimProLight" w:hAnsi="GTWalsheimProLight"/>
          <w:b w:val="0"/>
          <w:spacing w:val="3"/>
        </w:rPr>
        <w:t>dans </w:t>
      </w:r>
      <w:r>
        <w:rPr>
          <w:rFonts w:ascii="GTWalsheimProLight" w:hAnsi="GTWalsheimProLight"/>
          <w:b w:val="0"/>
        </w:rPr>
        <w:t>le </w:t>
      </w:r>
      <w:r>
        <w:rPr>
          <w:rFonts w:ascii="GTWalsheimProLight" w:hAnsi="GTWalsheimProLight"/>
          <w:b w:val="0"/>
          <w:spacing w:val="2"/>
        </w:rPr>
        <w:t>prochain</w:t>
      </w:r>
      <w:r>
        <w:rPr>
          <w:rFonts w:ascii="GTWalsheimProLight" w:hAnsi="GTWalsheimProLight"/>
          <w:b w:val="0"/>
          <w:spacing w:val="40"/>
        </w:rPr>
        <w:t> </w:t>
      </w:r>
      <w:r>
        <w:rPr>
          <w:rFonts w:ascii="GTWalsheimProLight" w:hAnsi="GTWalsheimProLight"/>
          <w:b w:val="0"/>
          <w:spacing w:val="2"/>
        </w:rPr>
        <w:t>numéro.</w:t>
      </w:r>
    </w:p>
    <w:p>
      <w:pPr>
        <w:pStyle w:val="BodyText"/>
        <w:spacing w:before="8"/>
        <w:rPr>
          <w:rFonts w:ascii="GTWalsheimProLight"/>
          <w:b w:val="0"/>
          <w:sz w:val="21"/>
        </w:rPr>
      </w:pPr>
    </w:p>
    <w:p>
      <w:pPr>
        <w:pStyle w:val="BodyText"/>
        <w:spacing w:line="256" w:lineRule="auto"/>
        <w:ind w:left="1133"/>
        <w:rPr>
          <w:rFonts w:ascii="GTWalsheimProLight"/>
          <w:b w:val="0"/>
        </w:rPr>
      </w:pPr>
      <w:r>
        <w:rPr/>
        <w:pict>
          <v:group style="position:absolute;margin-left:25.511801pt;margin-top:3.498927pt;width:27.25pt;height:21.35pt;mso-position-horizontal-relative:page;mso-position-vertical-relative:paragraph;z-index:251691008" coordorigin="510,70" coordsize="545,427">
            <v:shape style="position:absolute;left:510;top:73;width:182;height:424" coordorigin="510,73" coordsize="182,424" path="m510,73l510,472,556,490,601,497,646,494,692,485,692,113,646,113,601,110,556,97,510,73xm692,110l646,113,692,113,692,110xe" filled="true" fillcolor="#009641" stroked="false">
              <v:path arrowok="t"/>
              <v:fill type="solid"/>
            </v:shape>
            <v:shape style="position:absolute;left:691;top:73;width:182;height:412" type="#_x0000_t75" stroked="false">
              <v:imagedata r:id="rId57" o:title=""/>
            </v:shape>
            <v:shape style="position:absolute;left:873;top:69;width:182;height:367" type="#_x0000_t75" stroked="false">
              <v:imagedata r:id="rId58" o:title=""/>
            </v:shape>
            <w10:wrap type="none"/>
          </v:group>
        </w:pict>
      </w:r>
      <w:r>
        <w:rPr>
          <w:rFonts w:ascii="GTWalsheimProLight"/>
          <w:b w:val="0"/>
        </w:rPr>
        <w:t>Attualmente le maschere si vedono ovunque: per strada, nei mezzi di trasporto o nei media. Ci accompagneranno per molto tempo a</w:t>
      </w:r>
    </w:p>
    <w:p>
      <w:pPr>
        <w:pStyle w:val="BodyText"/>
        <w:spacing w:line="256" w:lineRule="auto" w:before="1"/>
        <w:ind w:left="1133" w:right="501"/>
        <w:rPr>
          <w:rFonts w:ascii="GTWalsheimProLight" w:hAnsi="GTWalsheimProLight"/>
          <w:b w:val="0"/>
        </w:rPr>
      </w:pPr>
      <w:r>
        <w:rPr>
          <w:rFonts w:ascii="GTWalsheimProLight" w:hAnsi="GTWalsheimProLight"/>
          <w:b w:val="0"/>
        </w:rPr>
        <w:t>venire e determineranno la nostra vita quotidiana. È perciò necessaria una maggiore creatività. Progetti una maschera espressiva, divertente o </w:t>
      </w:r>
      <w:r>
        <w:rPr>
          <w:rFonts w:ascii="GTWalsheimProLight" w:hAnsi="GTWalsheimProLight"/>
          <w:b w:val="0"/>
          <w:spacing w:val="3"/>
        </w:rPr>
        <w:t>semplicemente personale </w:t>
      </w:r>
      <w:r>
        <w:rPr>
          <w:rFonts w:ascii="GTWalsheimProLight" w:hAnsi="GTWalsheimProLight"/>
          <w:b w:val="0"/>
        </w:rPr>
        <w:t>e ci </w:t>
      </w:r>
      <w:r>
        <w:rPr>
          <w:rFonts w:ascii="GTWalsheimProLight" w:hAnsi="GTWalsheimProLight"/>
          <w:b w:val="0"/>
          <w:spacing w:val="3"/>
        </w:rPr>
        <w:t>invii </w:t>
      </w:r>
      <w:r>
        <w:rPr>
          <w:rFonts w:ascii="GTWalsheimProLight" w:hAnsi="GTWalsheimProLight"/>
          <w:b w:val="0"/>
          <w:spacing w:val="2"/>
        </w:rPr>
        <w:t>una </w:t>
      </w:r>
      <w:r>
        <w:rPr>
          <w:rFonts w:ascii="GTWalsheimProLight" w:hAnsi="GTWalsheimProLight"/>
          <w:b w:val="0"/>
        </w:rPr>
        <w:t>foto </w:t>
      </w:r>
      <w:r>
        <w:rPr>
          <w:rFonts w:ascii="GTWalsheimProLight" w:hAnsi="GTWalsheimProLight"/>
          <w:b w:val="0"/>
          <w:spacing w:val="2"/>
        </w:rPr>
        <w:t>per posta </w:t>
      </w:r>
      <w:r>
        <w:rPr>
          <w:rFonts w:ascii="GTWalsheimProLight" w:hAnsi="GTWalsheimProLight"/>
          <w:b w:val="0"/>
        </w:rPr>
        <w:t>o </w:t>
      </w:r>
      <w:r>
        <w:rPr>
          <w:rFonts w:ascii="GTWalsheimProLight" w:hAnsi="GTWalsheimProLight"/>
          <w:b w:val="0"/>
          <w:spacing w:val="3"/>
        </w:rPr>
        <w:t>e-mail. </w:t>
      </w:r>
      <w:r>
        <w:rPr>
          <w:rFonts w:ascii="GTWalsheimProLight" w:hAnsi="GTWalsheimProLight"/>
          <w:b w:val="0"/>
        </w:rPr>
        <w:t>Da tutte le </w:t>
      </w:r>
      <w:r>
        <w:rPr>
          <w:rFonts w:ascii="GTWalsheimProLight" w:hAnsi="GTWalsheimProLight"/>
          <w:b w:val="0"/>
          <w:spacing w:val="-3"/>
        </w:rPr>
        <w:t>foto ricevute estrarremo </w:t>
      </w:r>
      <w:r>
        <w:rPr>
          <w:rFonts w:ascii="GTWalsheimProLight" w:hAnsi="GTWalsheimProLight"/>
          <w:b w:val="0"/>
        </w:rPr>
        <w:t>una vincitrice o un </w:t>
      </w:r>
      <w:r>
        <w:rPr>
          <w:rFonts w:ascii="GTWalsheimProLight" w:hAnsi="GTWalsheimProLight"/>
          <w:b w:val="0"/>
          <w:spacing w:val="-3"/>
        </w:rPr>
        <w:t>vincitore, </w:t>
      </w:r>
      <w:r>
        <w:rPr>
          <w:rFonts w:ascii="GTWalsheimProLight" w:hAnsi="GTWalsheimProLight"/>
          <w:b w:val="0"/>
        </w:rPr>
        <w:t>che </w:t>
      </w:r>
      <w:r>
        <w:rPr>
          <w:rFonts w:ascii="GTWalsheimProLight" w:hAnsi="GTWalsheimProLight"/>
          <w:b w:val="0"/>
          <w:spacing w:val="-4"/>
        </w:rPr>
        <w:t>riceverà </w:t>
      </w:r>
      <w:r>
        <w:rPr>
          <w:rFonts w:ascii="GTWalsheimProMedium" w:hAnsi="GTWalsheimProMedium"/>
          <w:b/>
        </w:rPr>
        <w:t>un buono del </w:t>
      </w:r>
      <w:r>
        <w:rPr>
          <w:rFonts w:ascii="GTWalsheimProMedium" w:hAnsi="GTWalsheimProMedium"/>
          <w:b/>
          <w:spacing w:val="-3"/>
        </w:rPr>
        <w:t>valore </w:t>
      </w:r>
      <w:r>
        <w:rPr>
          <w:rFonts w:ascii="GTWalsheimProMedium" w:hAnsi="GTWalsheimProMedium"/>
          <w:b/>
        </w:rPr>
        <w:t>di 100 CHF </w:t>
      </w:r>
      <w:r>
        <w:rPr>
          <w:rFonts w:ascii="GTWalsheimProLight" w:hAnsi="GTWalsheimProLight"/>
          <w:b w:val="0"/>
        </w:rPr>
        <w:t>per </w:t>
      </w:r>
      <w:r>
        <w:rPr>
          <w:rFonts w:ascii="GTWalsheimProLight" w:hAnsi="GTWalsheimProLight"/>
          <w:b w:val="0"/>
          <w:spacing w:val="-3"/>
        </w:rPr>
        <w:t>l’acquisto </w:t>
      </w:r>
      <w:r>
        <w:rPr>
          <w:rFonts w:ascii="GTWalsheimProLight" w:hAnsi="GTWalsheimProLight"/>
          <w:b w:val="0"/>
        </w:rPr>
        <w:t>di libbri. Una selezione delle immagini più </w:t>
      </w:r>
      <w:r>
        <w:rPr>
          <w:rFonts w:ascii="GTWalsheimProLight" w:hAnsi="GTWalsheimProLight"/>
          <w:b w:val="0"/>
          <w:spacing w:val="-3"/>
        </w:rPr>
        <w:t>creative </w:t>
      </w:r>
      <w:r>
        <w:rPr>
          <w:rFonts w:ascii="GTWalsheimProLight" w:hAnsi="GTWalsheimProLight"/>
          <w:b w:val="0"/>
        </w:rPr>
        <w:t>sarà </w:t>
      </w:r>
      <w:r>
        <w:rPr>
          <w:rFonts w:ascii="GTWalsheimProLight" w:hAnsi="GTWalsheimProLight"/>
          <w:b w:val="0"/>
          <w:spacing w:val="-3"/>
        </w:rPr>
        <w:t>presentata </w:t>
      </w:r>
      <w:r>
        <w:rPr>
          <w:rFonts w:ascii="GTWalsheimProLight" w:hAnsi="GTWalsheimProLight"/>
          <w:b w:val="0"/>
        </w:rPr>
        <w:t>sulla </w:t>
      </w:r>
      <w:r>
        <w:rPr>
          <w:rFonts w:ascii="GTWalsheimProLight" w:hAnsi="GTWalsheimProLight"/>
          <w:b w:val="0"/>
          <w:spacing w:val="-3"/>
        </w:rPr>
        <w:t>rivista </w:t>
      </w:r>
      <w:r>
        <w:rPr>
          <w:rFonts w:ascii="GTWalsheimProLight" w:hAnsi="GTWalsheimProLight"/>
          <w:b w:val="0"/>
        </w:rPr>
        <w:t>3/2020.</w:t>
      </w:r>
    </w:p>
    <w:p>
      <w:pPr>
        <w:pStyle w:val="BodyText"/>
        <w:spacing w:before="11"/>
        <w:rPr>
          <w:rFonts w:ascii="GTWalsheimProLight"/>
          <w:b w:val="0"/>
          <w:sz w:val="24"/>
        </w:rPr>
      </w:pPr>
    </w:p>
    <w:p>
      <w:pPr>
        <w:spacing w:line="252" w:lineRule="auto" w:before="0"/>
        <w:ind w:left="1133" w:right="3373" w:firstLine="0"/>
        <w:jc w:val="left"/>
        <w:rPr>
          <w:rFonts w:ascii="GTWalsheimProLight" w:hAnsi="GTWalsheimProLight"/>
          <w:b w:val="0"/>
          <w:sz w:val="20"/>
        </w:rPr>
      </w:pPr>
      <w:r>
        <w:rPr>
          <w:rFonts w:ascii="GTWalsheimProBold" w:hAnsi="GTWalsheimProBold"/>
          <w:b/>
          <w:sz w:val="24"/>
        </w:rPr>
        <w:t>Adresse – Adresse – Indirizzo </w:t>
      </w:r>
      <w:r>
        <w:rPr>
          <w:rFonts w:ascii="GTWalsheimProLight" w:hAnsi="GTWalsheimProLight"/>
          <w:b w:val="0"/>
          <w:sz w:val="20"/>
        </w:rPr>
        <w:t>Procap Schweiz – Suisse – Svizzera KOMA, Frohburgstrasse 4, 4600 Olten E-Mail: </w:t>
      </w:r>
      <w:hyperlink r:id="rId59">
        <w:r>
          <w:rPr>
            <w:rFonts w:ascii="GTWalsheimProLight" w:hAnsi="GTWalsheimProLight"/>
            <w:b w:val="0"/>
            <w:sz w:val="20"/>
          </w:rPr>
          <w:t>kommunikation@procap.ch</w:t>
        </w:r>
      </w:hyperlink>
    </w:p>
    <w:p>
      <w:pPr>
        <w:pStyle w:val="BodyText"/>
        <w:spacing w:before="101"/>
        <w:ind w:left="6036"/>
        <w:rPr>
          <w:rFonts w:ascii="GTWalsheimProMedium"/>
          <w:b/>
        </w:rPr>
      </w:pPr>
      <w:r>
        <w:rPr/>
        <w:br w:type="column"/>
      </w:r>
      <w:r>
        <w:rPr>
          <w:rFonts w:ascii="GTWalsheimProMedium"/>
          <w:b/>
        </w:rPr>
        <w:t>Erfahrungen aus der Coronavirus-Krise </w:t>
      </w:r>
      <w:r>
        <w:rPr>
          <w:rFonts w:ascii="GTWalsheimProMedium"/>
          <w:b/>
          <w:color w:val="6B3881"/>
        </w:rPr>
        <w:t>Fokus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1"/>
        <w:rPr>
          <w:rFonts w:ascii="GTWalsheimProMedium"/>
          <w:b/>
          <w:sz w:val="27"/>
        </w:rPr>
      </w:pPr>
    </w:p>
    <w:p>
      <w:pPr>
        <w:pStyle w:val="Heading2"/>
        <w:spacing w:line="1066" w:lineRule="exact"/>
        <w:rPr>
          <w:b/>
        </w:rPr>
      </w:pPr>
      <w:r>
        <w:rPr>
          <w:b/>
          <w:color w:val="6B3881"/>
        </w:rPr>
        <w:t>Überraschende</w:t>
      </w:r>
    </w:p>
    <w:p>
      <w:pPr>
        <w:spacing w:line="211" w:lineRule="auto" w:before="43"/>
        <w:ind w:left="504" w:right="0" w:firstLine="0"/>
        <w:jc w:val="left"/>
        <w:rPr>
          <w:rFonts w:ascii="GTWalsheimProMedium" w:hAnsi="GTWalsheimProMedium"/>
          <w:b/>
          <w:sz w:val="92"/>
        </w:rPr>
      </w:pPr>
      <w:r>
        <w:rPr>
          <w:rFonts w:ascii="GTWalsheimProMedium" w:hAnsi="GTWalsheimProMedium"/>
          <w:b/>
          <w:color w:val="6B3881"/>
          <w:spacing w:val="6"/>
          <w:sz w:val="92"/>
        </w:rPr>
        <w:t>Erkenntnisse und </w:t>
      </w:r>
      <w:r>
        <w:rPr>
          <w:rFonts w:ascii="GTWalsheimProMedium" w:hAnsi="GTWalsheimProMedium"/>
          <w:b/>
          <w:color w:val="6B3881"/>
          <w:spacing w:val="9"/>
          <w:sz w:val="92"/>
        </w:rPr>
        <w:t>viele </w:t>
      </w:r>
      <w:r>
        <w:rPr>
          <w:rFonts w:ascii="GTWalsheimProMedium" w:hAnsi="GTWalsheimProMedium"/>
          <w:b/>
          <w:color w:val="6B3881"/>
          <w:spacing w:val="3"/>
          <w:sz w:val="92"/>
        </w:rPr>
        <w:t>Gesten </w:t>
      </w:r>
      <w:r>
        <w:rPr>
          <w:rFonts w:ascii="GTWalsheimProMedium" w:hAnsi="GTWalsheimProMedium"/>
          <w:b/>
          <w:color w:val="6B3881"/>
          <w:spacing w:val="6"/>
          <w:sz w:val="92"/>
        </w:rPr>
        <w:t>der</w:t>
      </w:r>
      <w:r>
        <w:rPr>
          <w:rFonts w:ascii="GTWalsheimProMedium" w:hAnsi="GTWalsheimProMedium"/>
          <w:b/>
          <w:color w:val="6B3881"/>
          <w:spacing w:val="48"/>
          <w:sz w:val="92"/>
        </w:rPr>
        <w:t> </w:t>
      </w:r>
      <w:r>
        <w:rPr>
          <w:rFonts w:ascii="GTWalsheimProMedium" w:hAnsi="GTWalsheimProMedium"/>
          <w:b/>
          <w:color w:val="6B3881"/>
          <w:spacing w:val="6"/>
          <w:sz w:val="92"/>
        </w:rPr>
        <w:t>Solidarität</w:t>
      </w:r>
    </w:p>
    <w:p>
      <w:pPr>
        <w:pStyle w:val="Heading7"/>
        <w:spacing w:line="244" w:lineRule="auto" w:before="432"/>
        <w:ind w:right="721"/>
        <w:rPr>
          <w:b w:val="0"/>
        </w:rPr>
      </w:pPr>
      <w:r>
        <w:rPr>
          <w:b w:val="0"/>
          <w:color w:val="AC213B"/>
          <w:spacing w:val="2"/>
        </w:rPr>
        <w:t>Die </w:t>
      </w:r>
      <w:r>
        <w:rPr>
          <w:b w:val="0"/>
          <w:color w:val="AC213B"/>
        </w:rPr>
        <w:t>Lehren und </w:t>
      </w:r>
      <w:r>
        <w:rPr>
          <w:b w:val="0"/>
          <w:color w:val="AC213B"/>
          <w:spacing w:val="3"/>
        </w:rPr>
        <w:t>Erfahrungen, </w:t>
      </w:r>
      <w:r>
        <w:rPr>
          <w:b w:val="0"/>
          <w:color w:val="AC213B"/>
        </w:rPr>
        <w:t>welche </w:t>
      </w:r>
      <w:r>
        <w:rPr>
          <w:b w:val="0"/>
          <w:color w:val="AC213B"/>
          <w:spacing w:val="3"/>
        </w:rPr>
        <w:t>Procap </w:t>
      </w:r>
      <w:r>
        <w:rPr>
          <w:b w:val="0"/>
          <w:color w:val="AC213B"/>
        </w:rPr>
        <w:t>Schweiz und </w:t>
      </w:r>
      <w:r>
        <w:rPr>
          <w:b w:val="0"/>
          <w:color w:val="AC213B"/>
          <w:spacing w:val="2"/>
        </w:rPr>
        <w:t>die Procap-Sektionen </w:t>
      </w:r>
      <w:r>
        <w:rPr>
          <w:b w:val="0"/>
          <w:color w:val="AC213B"/>
          <w:spacing w:val="4"/>
        </w:rPr>
        <w:t>aus </w:t>
      </w:r>
      <w:r>
        <w:rPr>
          <w:b w:val="0"/>
          <w:color w:val="AC213B"/>
        </w:rPr>
        <w:t>der </w:t>
      </w:r>
      <w:r>
        <w:rPr>
          <w:b w:val="0"/>
          <w:color w:val="AC213B"/>
          <w:spacing w:val="3"/>
        </w:rPr>
        <w:t>Coronavirus-Krise </w:t>
      </w:r>
      <w:r>
        <w:rPr>
          <w:b w:val="0"/>
          <w:color w:val="AC213B"/>
        </w:rPr>
        <w:t>ziehen, </w:t>
      </w:r>
      <w:r>
        <w:rPr>
          <w:b w:val="0"/>
          <w:color w:val="AC213B"/>
          <w:spacing w:val="2"/>
        </w:rPr>
        <w:t>sind </w:t>
      </w:r>
      <w:r>
        <w:rPr>
          <w:b w:val="0"/>
          <w:color w:val="AC213B"/>
          <w:spacing w:val="3"/>
        </w:rPr>
        <w:t>vielfältig. In </w:t>
      </w:r>
      <w:r>
        <w:rPr>
          <w:b w:val="0"/>
          <w:color w:val="AC213B"/>
          <w:spacing w:val="2"/>
        </w:rPr>
        <w:t>kürzester </w:t>
      </w:r>
      <w:r>
        <w:rPr>
          <w:b w:val="0"/>
          <w:color w:val="AC213B"/>
          <w:spacing w:val="3"/>
        </w:rPr>
        <w:t>Zeit </w:t>
      </w:r>
      <w:r>
        <w:rPr>
          <w:b w:val="0"/>
          <w:color w:val="AC213B"/>
          <w:spacing w:val="2"/>
        </w:rPr>
        <w:t>wurden </w:t>
      </w:r>
      <w:r>
        <w:rPr>
          <w:b w:val="0"/>
          <w:color w:val="AC213B"/>
          <w:spacing w:val="28"/>
        </w:rPr>
        <w:t> </w:t>
      </w:r>
      <w:r>
        <w:rPr>
          <w:b w:val="0"/>
          <w:color w:val="AC213B"/>
          <w:spacing w:val="4"/>
        </w:rPr>
        <w:t>grosse</w:t>
      </w:r>
    </w:p>
    <w:p>
      <w:pPr>
        <w:spacing w:line="244" w:lineRule="auto" w:before="0"/>
        <w:ind w:left="504" w:right="542" w:firstLine="0"/>
        <w:jc w:val="left"/>
        <w:rPr>
          <w:b w:val="0"/>
          <w:sz w:val="38"/>
        </w:rPr>
      </w:pPr>
      <w:r>
        <w:rPr>
          <w:b w:val="0"/>
          <w:color w:val="AC213B"/>
          <w:spacing w:val="3"/>
          <w:sz w:val="38"/>
        </w:rPr>
        <w:t>Entwicklungsschritte bei </w:t>
      </w:r>
      <w:r>
        <w:rPr>
          <w:b w:val="0"/>
          <w:color w:val="AC213B"/>
          <w:sz w:val="38"/>
        </w:rPr>
        <w:t>der </w:t>
      </w:r>
      <w:r>
        <w:rPr>
          <w:b w:val="0"/>
          <w:color w:val="AC213B"/>
          <w:spacing w:val="4"/>
          <w:sz w:val="38"/>
        </w:rPr>
        <w:t>Digitalisierung </w:t>
      </w:r>
      <w:r>
        <w:rPr>
          <w:b w:val="0"/>
          <w:color w:val="AC213B"/>
          <w:sz w:val="38"/>
        </w:rPr>
        <w:t>vollzogen. </w:t>
      </w:r>
      <w:r>
        <w:rPr>
          <w:b w:val="0"/>
          <w:color w:val="AC213B"/>
          <w:spacing w:val="4"/>
          <w:sz w:val="38"/>
        </w:rPr>
        <w:t>Kurzfristige </w:t>
      </w:r>
      <w:r>
        <w:rPr>
          <w:b w:val="0"/>
          <w:color w:val="AC213B"/>
          <w:spacing w:val="3"/>
          <w:sz w:val="38"/>
        </w:rPr>
        <w:t>Hilfsprojekte beinhalten </w:t>
      </w:r>
      <w:r>
        <w:rPr>
          <w:b w:val="0"/>
          <w:color w:val="AC213B"/>
          <w:sz w:val="38"/>
        </w:rPr>
        <w:t>wegweisende Ideen </w:t>
      </w:r>
      <w:r>
        <w:rPr>
          <w:b w:val="0"/>
          <w:color w:val="AC213B"/>
          <w:spacing w:val="3"/>
          <w:sz w:val="38"/>
        </w:rPr>
        <w:t>für </w:t>
      </w:r>
      <w:r>
        <w:rPr>
          <w:b w:val="0"/>
          <w:color w:val="AC213B"/>
          <w:spacing w:val="2"/>
          <w:sz w:val="38"/>
        </w:rPr>
        <w:t>die </w:t>
      </w:r>
      <w:r>
        <w:rPr>
          <w:b w:val="0"/>
          <w:color w:val="AC213B"/>
          <w:spacing w:val="3"/>
          <w:sz w:val="38"/>
        </w:rPr>
        <w:t>Zukunft. </w:t>
      </w:r>
      <w:r>
        <w:rPr>
          <w:b w:val="0"/>
          <w:color w:val="AC213B"/>
          <w:sz w:val="38"/>
        </w:rPr>
        <w:t>Und nicht </w:t>
      </w:r>
      <w:r>
        <w:rPr>
          <w:b w:val="0"/>
          <w:color w:val="AC213B"/>
          <w:spacing w:val="3"/>
          <w:sz w:val="38"/>
        </w:rPr>
        <w:t>zuletzt </w:t>
      </w:r>
      <w:r>
        <w:rPr>
          <w:b w:val="0"/>
          <w:color w:val="AC213B"/>
          <w:sz w:val="38"/>
        </w:rPr>
        <w:t>konnte </w:t>
      </w:r>
      <w:r>
        <w:rPr>
          <w:b w:val="0"/>
          <w:color w:val="AC213B"/>
          <w:spacing w:val="3"/>
          <w:sz w:val="38"/>
        </w:rPr>
        <w:t>Procap </w:t>
      </w:r>
      <w:r>
        <w:rPr>
          <w:b w:val="0"/>
          <w:color w:val="AC213B"/>
          <w:spacing w:val="2"/>
          <w:sz w:val="38"/>
        </w:rPr>
        <w:t>ihren </w:t>
      </w:r>
      <w:r>
        <w:rPr>
          <w:b w:val="0"/>
          <w:color w:val="AC213B"/>
          <w:spacing w:val="3"/>
          <w:sz w:val="38"/>
        </w:rPr>
        <w:t>Mitgliedern zu Corona-spezifischen </w:t>
      </w:r>
      <w:r>
        <w:rPr>
          <w:b w:val="0"/>
          <w:color w:val="AC213B"/>
          <w:sz w:val="38"/>
        </w:rPr>
        <w:t>Fragen </w:t>
      </w:r>
      <w:r>
        <w:rPr>
          <w:b w:val="0"/>
          <w:color w:val="AC213B"/>
          <w:spacing w:val="3"/>
          <w:sz w:val="38"/>
        </w:rPr>
        <w:t>im </w:t>
      </w:r>
      <w:r>
        <w:rPr>
          <w:b w:val="0"/>
          <w:color w:val="AC213B"/>
          <w:spacing w:val="2"/>
          <w:sz w:val="38"/>
        </w:rPr>
        <w:t>Bereich </w:t>
      </w:r>
      <w:r>
        <w:rPr>
          <w:b w:val="0"/>
          <w:color w:val="AC213B"/>
          <w:sz w:val="38"/>
        </w:rPr>
        <w:t>der </w:t>
      </w:r>
      <w:r>
        <w:rPr>
          <w:b w:val="0"/>
          <w:color w:val="AC213B"/>
          <w:spacing w:val="2"/>
          <w:sz w:val="38"/>
        </w:rPr>
        <w:t>Sozialversicherungsberatung </w:t>
      </w:r>
      <w:r>
        <w:rPr>
          <w:b w:val="0"/>
          <w:color w:val="AC213B"/>
          <w:sz w:val="38"/>
        </w:rPr>
        <w:t>schnell </w:t>
      </w:r>
      <w:r>
        <w:rPr>
          <w:b w:val="0"/>
          <w:color w:val="AC213B"/>
          <w:spacing w:val="4"/>
          <w:sz w:val="38"/>
        </w:rPr>
        <w:t>Hilfe</w:t>
      </w:r>
      <w:r>
        <w:rPr>
          <w:b w:val="0"/>
          <w:color w:val="AC213B"/>
          <w:spacing w:val="70"/>
          <w:sz w:val="38"/>
        </w:rPr>
        <w:t> </w:t>
      </w:r>
      <w:r>
        <w:rPr>
          <w:b w:val="0"/>
          <w:color w:val="AC213B"/>
          <w:spacing w:val="2"/>
          <w:sz w:val="38"/>
        </w:rPr>
        <w:t>bieten.</w:t>
      </w:r>
    </w:p>
    <w:p>
      <w:pPr>
        <w:pStyle w:val="BodyText"/>
        <w:spacing w:before="1"/>
        <w:rPr>
          <w:b w:val="0"/>
          <w:sz w:val="54"/>
        </w:rPr>
      </w:pPr>
    </w:p>
    <w:p>
      <w:pPr>
        <w:spacing w:before="1"/>
        <w:ind w:left="509" w:right="0" w:firstLine="0"/>
        <w:jc w:val="left"/>
        <w:rPr>
          <w:rFonts w:ascii="GTWalsheimProRegular"/>
          <w:sz w:val="15"/>
        </w:rPr>
      </w:pPr>
      <w:r>
        <w:rPr>
          <w:rFonts w:ascii="GTWalsheimProBold"/>
          <w:b/>
          <w:sz w:val="15"/>
        </w:rPr>
        <w:t>Text </w:t>
      </w:r>
      <w:r>
        <w:rPr>
          <w:rFonts w:ascii="GTWalsheimProRegular"/>
          <w:sz w:val="15"/>
        </w:rPr>
        <w:t>Sonja Wenger und Ariane Tripet </w:t>
      </w:r>
      <w:r>
        <w:rPr>
          <w:rFonts w:ascii="GTWalsheimProBold"/>
          <w:b/>
          <w:sz w:val="15"/>
        </w:rPr>
        <w:t>Illustrationen </w:t>
      </w:r>
      <w:r>
        <w:rPr>
          <w:rFonts w:ascii="GTWalsheimProRegular"/>
          <w:sz w:val="15"/>
        </w:rPr>
        <w:t>Shutterstock </w:t>
      </w:r>
    </w:p>
    <w:p>
      <w:pPr>
        <w:spacing w:after="0"/>
        <w:jc w:val="left"/>
        <w:rPr>
          <w:rFonts w:ascii="GTWalsheimProRegular"/>
          <w:sz w:val="15"/>
        </w:rPr>
        <w:sectPr>
          <w:type w:val="continuous"/>
          <w:pgSz w:w="23820" w:h="16840" w:orient="landscape"/>
          <w:pgMar w:top="160" w:bottom="280" w:left="0" w:right="640"/>
          <w:cols w:num="2" w:equalWidth="0">
            <w:col w:w="7956" w:space="4579"/>
            <w:col w:w="10645"/>
          </w:cols>
        </w:sectPr>
      </w:pPr>
    </w:p>
    <w:p>
      <w:pPr>
        <w:pStyle w:val="BodyText"/>
        <w:rPr>
          <w:rFonts w:ascii="GTWalsheimProRegular"/>
        </w:rPr>
      </w:pPr>
      <w:r>
        <w:rPr/>
        <w:pict>
          <v:group style="position:absolute;margin-left:595.775696pt;margin-top:120.467117pt;width:594.8pt;height:721.45pt;mso-position-horizontal-relative:page;mso-position-vertical-relative:page;z-index:-254661632" coordorigin="11916,2409" coordsize="11896,14429">
            <v:shape style="position:absolute;left:11915;top:2409;width:11896;height:14429" coordorigin="11916,2409" coordsize="11896,14429" path="m23811,2409l11916,5978,11916,16838,23811,16838,23811,2409xe" filled="true" fillcolor="#fff5e9" stroked="false">
              <v:path arrowok="t"/>
              <v:fill type="solid"/>
            </v:shape>
            <v:shape style="position:absolute;left:18604;top:12833;width:3203;height:3374" type="#_x0000_t75" stroked="false">
              <v:imagedata r:id="rId60" o:title=""/>
            </v:shape>
            <v:shape style="position:absolute;left:12771;top:11046;width:4602;height:4602" coordorigin="12771,11047" coordsize="4602,4602" path="m14013,13408l14012,13327,13628,13323,13420,13310,13314,13278,13239,13216,13205,13185,13179,13170,13160,13176,13144,13209,13127,13260,13119,13295,13116,13331,13117,13384,13123,13449,13134,13505,13145,13544,13151,13559,13168,13591,13187,13596,13212,13580,13245,13548,13411,13480,13670,13437,13908,13415,14013,13408m14337,12583l14069,12309,13931,12152,13879,12055,13869,11958,13867,11912,13860,11884,13841,11874,13807,11886,13759,11910,13728,11929,13701,11953,13664,11991,13622,12041,13591,12089,13571,12124,13564,12138,13554,12173,13564,12191,13593,12197,13639,12197,13804,12266,14018,12419,14202,12572,14281,12642,14337,12583m14366,14140l14308,14083,14033,14351,13877,14489,13780,14541,13683,14551,13637,14553,13608,14561,13599,14579,13611,14613,13635,14661,13654,14692,13677,14719,13715,14756,13765,14798,13813,14829,13848,14849,13862,14856,13897,14866,13915,14856,13921,14828,13922,14781,13991,14616,14143,14402,14296,14218,14366,14140m14503,13053l14133,12904,13808,12773,13438,12601,13269,12468,13176,12303,13136,12222,13100,12176,13060,12174,13008,12222,12941,12303,12901,12362,12870,12425,12834,12522,12798,12644,12780,12754,12773,12833,12771,12863,12780,12934,12812,12958,12868,12947,12952,12911,13302,12904,13803,13010,14253,13139,14448,13202,14503,13053m14528,13686l14461,13542,13772,13835,13389,13975,13175,14001,12992,13950,12906,13921,12849,13914,12820,13941,12817,14012,12827,14116,12839,14186,12863,14252,12906,14347,12967,14458,13031,14549,13082,14610,13103,14632,13159,14676,13198,14671,13230,14623,13264,14539,13507,14286,13936,14007,13946,14001,14345,13780,14528,13686m14878,12737l14585,12048,14445,11665,14419,11451,14470,11268,14499,11182,14506,11125,14479,11095,14408,11092,14304,11102,14234,11115,14168,11138,14073,11181,13962,11243,13871,11307,13810,11358,13788,11378,13744,11434,13750,11473,13797,11506,13882,11539,14134,11782,14414,12212,14641,12621,14734,12803,14878,12737m14927,13972l14778,13917,14497,14612,14326,14982,14193,15151,14027,15244,13946,15285,13901,15320,13899,15360,13947,15412,14028,15479,14086,15520,14150,15550,14247,15586,14369,15622,14478,15640,14557,15648,14588,15649,14658,15640,14682,15609,14671,15552,14636,15469,14629,15119,14735,14617,14864,14167,14927,13972m15250,11455l15244,11436,15211,11420,15160,11403,15125,11394,15089,11392,15036,11392,14971,11398,14915,11410,14876,11421,14862,11426,14830,11443,14824,11463,14840,11488,14872,11521,14941,11686,14984,11945,15006,12184,15012,12289,15093,12287,15097,11904,15110,11695,15143,11590,15204,11515,15235,11480,15250,11455m15321,15233l15305,15208,15272,15175,15204,15009,15161,14750,15139,14512,15133,14407,15052,14409,15047,14792,15034,15000,15002,15106,14941,15181,14909,15215,14894,15241,14901,15260,14933,15276,14985,15293,15020,15301,15056,15304,15109,15303,15174,15298,15229,15286,15268,15275,15283,15270,15315,15252,15321,15233m16246,11336l16198,11283,16117,11216,16059,11176,15995,11146,15898,11110,15776,11074,15666,11055,15587,11048,15557,11047,15487,11056,15462,11087,15474,11144,15509,11227,15516,11577,15410,12079,15281,12529,15218,12724,15367,12778,15647,12084,15819,11714,15952,11545,16117,11452,16199,11411,16244,11375,16246,11336m16400,15262l16395,15222,16347,15190,16263,15156,16011,14914,15731,14484,15504,14075,15411,13892,15267,13959,15560,14648,15700,15031,15725,15245,15674,15428,15645,15514,15639,15571,15665,15601,15736,15604,15841,15594,15911,15581,15977,15557,16071,15514,16183,15453,16274,15389,16334,15338,16357,15318,16400,15262m16546,12117l16534,12083,16510,12034,16491,12004,16467,11976,16429,11939,16379,11898,16332,11866,16296,11847,16282,11840,16247,11829,16230,11839,16223,11868,16223,11915,16154,12080,16001,12293,15848,12478,15779,12556,15837,12612,16111,12344,16268,12206,16365,12154,16462,12145,16508,12143,16537,12135,16546,12117m16591,14523l16581,14505,16552,14499,16506,14498,16340,14430,16127,14277,15943,14124,15864,14054,15808,14113,16076,14387,16214,14543,16266,14641,16275,14737,16278,14784,16285,14812,16303,14821,16338,14810,16386,14785,16417,14766,16444,14743,16481,14705,16523,14655,16554,14607,16573,14572,16580,14558,16591,14523m17029,13364l17028,13311,17022,13246,17010,13191,16999,13152,16994,13137,16977,13105,16957,13099,16933,13115,16899,13148,16734,13216,16475,13259,16236,13281,16132,13288,16133,13369,16517,13373,16725,13386,16830,13418,16906,13480,16940,13511,16965,13526,16985,13519,17001,13487,17017,13436,17026,13400,17029,13364m17328,12684l17318,12579,17305,12510,17282,12443,17239,12349,17178,12237,17113,12147,17063,12086,17042,12064,16986,12020,16947,12025,16915,12073,16881,12157,16638,12409,16209,12689,15799,12916,15617,13010,15683,13153,16373,12860,16755,12720,16969,12695,17152,12746,17238,12775,17295,12782,17325,12755,17328,12695,17328,12684m17373,13833l17368,13791,17365,13762,17333,13738,17277,13749,17193,13785,16843,13791,16342,13686,15892,13557,15697,13494,15642,13642,16336,13923,16706,14094,16875,14228,16969,14393,17009,14474,17045,14519,17084,14522,17137,14473,17204,14392,17244,14334,17274,14271,17311,14174,17346,14051,17365,13942,17372,13863,17373,13833e" filled="true" fillcolor="#c0181d" stroked="false">
              <v:path arrowok="t"/>
              <v:fill type="solid"/>
            </v:shape>
            <v:shape style="position:absolute;left:12818;top:11093;width:4508;height:4508" coordorigin="12818,11094" coordsize="4508,4508" path="m13089,12339l13084,12288,13065,12264,13035,12270,12999,12305,12958,12365,12916,12444,12877,12538,12846,12635,12826,12722,12818,12794,12824,12845,12842,12869,12872,12862,12909,12827,12950,12768,12991,12689,13031,12595,13062,12498,13082,12411,13089,12339m13175,14509l13161,14439,13135,14353,13096,14259,13050,14168,13002,14093,12957,14037,12917,14004,12887,14000,12870,14026,12869,14077,12882,14148,12908,14233,12947,14328,12994,14418,13041,14494,13087,14550,13126,14582,13157,14586,13173,14560,13175,14509m14420,11162l14394,11146,14343,11144,14272,11157,14187,11184,14093,11223,14002,11269,13926,11317,13870,11362,13838,11402,13834,11432,13860,11449,13911,11450,13982,11437,14067,11410,14161,11372,14252,11325,14328,11277,14384,11232,14416,11193,14420,11162m14593,15578l14587,15548,14552,15511,14492,15470,14413,15429,14319,15390,14222,15358,14135,15338,14063,15331,14013,15336,13988,15355,13995,15385,14030,15422,14089,15462,14168,15504,14262,15543,14360,15575,14447,15594,14518,15602,14569,15597,14593,15578m16156,11341l16150,11311,16115,11274,16055,11233,15976,11192,15882,11153,15785,11121,15698,11101,15626,11094,15576,11099,15551,11118,15558,11148,15593,11185,15652,11225,15731,11267,15826,11306,15923,11338,16010,11357,16081,11365,16132,11360,16156,11341m16311,15263l16285,15247,16234,15246,16163,15259,16078,15285,15983,15324,15893,15371,15817,15418,15761,15464,15729,15503,15725,15534,15751,15550,15802,15551,15872,15538,15958,15512,16052,15473,16143,15426,16218,15379,16274,15333,16307,15294,16311,15263m17276,12619l17263,12548,17236,12463,17197,12368,17151,12277,17103,12202,17058,12146,17018,12114,16988,12110,16971,12135,16970,12186,16983,12257,17010,12342,17049,12437,17095,12528,17143,12603,17188,12659,17228,12691,17258,12695,17275,12670,17276,12619m17326,13902l17321,13851,17302,13827,17273,13833,17236,13868,17195,13928,17153,14007,17114,14101,17083,14198,17063,14285,17055,14357,17061,14408,17079,14432,17109,14426,17146,14390,17187,14331,17228,14252,17268,14158,17299,14061,17319,13974,17326,13902e" filled="true" fillcolor="#732f27" stroked="false">
              <v:path arrowok="t"/>
              <v:fill type="solid"/>
            </v:shape>
            <v:shape style="position:absolute;left:13424;top:11700;width:3296;height:3296" type="#_x0000_t75" stroked="false">
              <v:imagedata r:id="rId61" o:title=""/>
            </v:shape>
            <v:shape style="position:absolute;left:14367;top:12001;width:2058;height:2556" coordorigin="14367,12002" coordsize="2058,2556" path="m15456,12057l14967,12057,15046,12059,15126,12066,15205,12077,15285,12093,15364,12115,15442,12141,15513,12169,15582,12201,15648,12237,15712,12276,15772,12317,15830,12362,15885,12410,15937,12460,15987,12513,16033,12568,16076,12626,16116,12685,16152,12747,16186,12810,16215,12875,16242,12941,16265,13009,16284,13078,16300,13148,16312,13219,16320,13290,16325,13363,16325,13436,16321,13509,16314,13582,16302,13655,16286,13729,16266,13802,16242,13874,16210,13953,16173,14029,16133,14102,16088,14171,16040,14237,15988,14300,15933,14359,15875,14414,15813,14465,15749,14513,15683,14557,15750,14521,15814,14481,15877,14437,15937,14390,15995,14339,16050,14285,16102,14228,16150,14167,16196,14104,16238,14037,16276,13967,16311,13894,16341,13819,16366,13746,16386,13673,16402,13600,16413,13526,16421,13453,16425,13380,16424,13307,16420,13235,16412,13163,16400,13092,16384,13022,16365,12953,16342,12886,16315,12819,16285,12754,16252,12691,16215,12630,16175,12570,16132,12513,16086,12457,16037,12405,15985,12354,15930,12307,15872,12262,15811,12220,15748,12181,15682,12146,15613,12114,15542,12085,15466,12060,15456,12057xm15082,12002l15006,12003,14931,12009,14856,12020,14782,12034,14709,12052,14638,12075,14568,12101,14499,12131,14432,12165,14367,12202,14437,12169,14509,12140,14583,12116,14658,12095,14734,12079,14811,12067,14889,12060,14967,12057,15456,12057,15389,12039,15313,12023,15236,12011,15159,12004,15082,12002xe" filled="true" fillcolor="#f49e51" stroked="false">
              <v:path arrowok="t"/>
              <v:fill opacity="29491f" type="solid"/>
            </v:shape>
            <v:shape style="position:absolute;left:13539;top:11874;width:2987;height:2950" coordorigin="13540,11875" coordsize="2987,2950" path="m13867,13294l13862,13207,13841,13131,13808,13070,13764,13029,13713,13013,13661,13026,13615,13063,13577,13121,13551,13196,13540,13283,13545,13370,13566,13446,13599,13507,13643,13548,13694,13563,13746,13551,13793,13514,13830,13455,13856,13381,13867,13294m14266,14363l14255,14295,14225,14222,14175,14149,14113,14088,14047,14045,13982,14022,13922,14020,13873,14043,13843,14087,13833,14145,13844,14214,13874,14287,13923,14359,13985,14421,14052,14464,14117,14487,14177,14488,14225,14466,14256,14422,14266,14363m14487,12177l14470,12126,14430,12090,14372,12074,14303,12078,14227,12100,14150,12141,14082,12196,14032,12257,14002,12319,13994,12378,14011,12429,14051,12464,14108,12481,14177,12477,14253,12455,14331,12414,14399,12359,14449,12298,14479,12236,14487,12177m14811,12850l14794,12777,14752,12715,14692,12671,14620,12651,14543,12655,14467,12682,14398,12732,14345,12799,14315,12874,14308,12951,14325,13023,14366,13086,14427,13130,14499,13150,14576,13146,14652,13119,14721,13069,14774,13001,14804,12927,14811,12850m14816,13751l14795,13675,14752,13601,14693,13540,14626,13498,14556,13478,14489,13481,14429,13509,14386,13558,14365,13622,14365,13695,14386,13771,14428,13845,14488,13906,14555,13947,14625,13967,14692,13964,14751,13937,14794,13887,14816,13823,14816,13751m15425,14670l15413,14618,15376,14571,15317,14534,15243,14508,15156,14497,15069,14502,14992,14523,14932,14556,14891,14600,14875,14651,14888,14703,14925,14749,14983,14787,15058,14813,15145,14824,15232,14819,15308,14798,15369,14765,15410,14721,15425,14670m15601,12880l15585,12803,15545,12731,15487,12673,15417,12636,15343,12622,15269,12632,15201,12666,15150,12722,15120,12790,15113,12865,15129,12942,15168,13015,15227,13073,15297,13109,15371,13123,15445,13113,15512,13079,15564,13024,15594,12955,15601,12880m15696,12085l15690,12032,15659,11981,15606,11937,15535,11902,15450,11880,15363,11875,15285,11886,15220,11911,15174,11949,15152,11998,15158,12052,15190,12102,15243,12147,15314,12182,15398,12204,15485,12209,15564,12198,15628,12173,15674,12134,15696,12085m15758,13645l15741,13572,15699,13509,15638,13466,15567,13446,15490,13450,15414,13477,15345,13527,15292,13594,15262,13669,15255,13746,15272,13818,15313,13881,15374,13925,15446,13944,15523,13941,15599,13914,15668,13863,15721,13796,15751,13721,15758,13645m16306,14209l16290,14158,16249,14123,16192,14107,16123,14110,16047,14132,15970,14173,15902,14228,15851,14289,15821,14351,15813,14410,15830,14461,15870,14497,15928,14513,15997,14510,16073,14487,16150,14446,16218,14392,16268,14331,16299,14268,16306,14209m16526,13000l16510,12914,16477,12833,16433,12767,16383,12720,16328,12696,16275,12697,16229,12725,16197,12775,16180,12842,16179,12921,16195,13007,16228,13088,16272,13154,16323,13201,16377,13226,16431,13225,16476,13197,16508,13146,16525,13079,16526,13000e" filled="true" fillcolor="#732f27" stroked="false">
              <v:path arrowok="t"/>
              <v:fill type="solid"/>
            </v:shape>
            <v:shape style="position:absolute;left:12604;top:10390;width:5433;height:2821" coordorigin="12605,10390" coordsize="5433,2821" path="m13202,11163l13202,11152,13197,11141,13188,11133,13178,11130,13167,11130,13156,11135,13088,11188,13025,11242,12967,11297,12913,11354,12864,11413,12819,11474,12778,11538,12741,11605,12707,11675,12677,11748,12650,11826,12626,11907,12605,11993,12605,12005,12609,12015,12617,12023,12627,12028,12631,12029,12636,12029,12650,12026,12659,12017,12662,12006,12684,11916,12709,11831,12737,11752,12769,11678,12804,11608,12843,11542,12888,11477,12937,11415,12991,11354,13051,11296,13118,11238,13191,11182,13198,11173,13202,11163m13718,11127l13716,11116,13710,11106,13701,11099,13690,11097,13679,11099,13605,11129,13534,11162,13467,11199,13403,11238,13343,11281,13285,11327,13232,11376,13181,11428,13134,11484,13090,11542,13049,11604,13011,11670,12976,11739,12945,11811,12942,11822,12945,11833,12951,11842,12960,11848,12966,11851,12972,11851,12986,11848,12994,11842,12998,11833,13031,11759,13067,11688,13106,11622,13149,11559,13196,11499,13246,11444,13299,11392,13357,11343,13418,11298,13483,11257,13551,11219,13623,11184,13699,11153,13709,11147,13715,11138,13718,11127m16226,10592l16225,10581,16219,10571,16211,10564,16134,10525,16058,10491,15983,10462,15936,10447,15909,10438,15835,10419,15760,10405,15685,10395,15608,10390,15531,10390,15451,10394,15370,10403,15286,10417,15199,10435,15188,10439,15181,10447,15177,10458,15177,10469,15182,10480,15190,10487,15200,10491,15211,10491,15303,10472,15390,10459,15474,10450,15554,10447,15632,10449,15709,10456,15787,10468,15864,10486,15942,10509,16021,10538,16101,10574,16183,10615,16190,10618,16197,10619,16211,10616,16218,10611,16223,10603,16226,10592m16477,11041l16474,11030,16468,11020,16409,10967,16348,10917,16286,10872,16223,10831,16159,10795,16093,10763,16026,10735,15974,10718,15957,10712,15886,10693,15814,10679,15741,10668,15665,10662,15588,10660,15509,10663,15498,10666,15490,10672,15484,10682,15482,10693,15485,10704,15492,10713,15501,10719,15513,10721,15594,10718,15673,10721,15750,10728,15825,10739,15898,10756,15970,10777,16040,10804,16109,10835,16176,10870,16241,10911,16305,10956,16367,11007,16428,11062,16435,11069,16445,11072,16459,11068,16464,11066,16469,11061,16475,11052,16477,11041m17808,12812l17807,12739,17801,12667,17790,12595,17775,12523,17755,12453,17731,12382,17702,12312,17669,12243,17631,12174,17623,12165,17613,12161,17602,12160,17591,12164,17583,12171,17578,12181,17577,12192,17581,12203,17620,12274,17654,12345,17682,12417,17706,12490,17725,12563,17738,12636,17747,12711,17750,12786,17749,12862,17742,12938,17731,13016,17714,13094,17692,13173,17691,13185,17695,13195,17702,13204,17712,13209,17717,13211,17722,13211,17736,13208,17745,13201,17748,13190,17769,13113,17786,13037,17798,12961,17805,12886,17808,12812m18038,12754l18037,12668,18033,12585,18025,12505,18012,12428,17996,12353,17975,12280,17949,12208,17919,12138,17884,12069,17844,12000,17799,11932,17749,11863,17693,11794,17684,11786,17674,11783,17663,11784,17652,11790,17645,11799,17642,11810,17643,11821,17649,11831,17707,11903,17759,11975,17804,12045,17843,12116,17877,12186,17906,12258,17930,12332,17950,12409,17964,12489,17974,12573,17979,12660,17980,12753,17982,12764,17988,12773,17997,12780,18008,12782,18010,12782,18013,12782,18028,12779,18037,12767,18038,12754e" filled="true" fillcolor="#603a3e" stroked="false">
              <v:path arrowok="t"/>
              <v:fill type="solid"/>
            </v:shape>
            <v:shape style="position:absolute;left:20155;top:14568;width:211;height:238" type="#_x0000_t75" stroked="false">
              <v:imagedata r:id="rId62" o:title=""/>
            </v:shape>
            <v:shape style="position:absolute;left:20851;top:15161;width:317;height:239" type="#_x0000_t75" stroked="false">
              <v:imagedata r:id="rId63" o:title=""/>
            </v:shape>
            <v:shape style="position:absolute;left:20365;top:13286;width:1274;height:1233" coordorigin="20366,13286" coordsize="1274,1233" path="m20497,13286l20495,13503,20489,13595,20479,13664,20468,13720,20454,13774,20440,13836,20427,13918,20412,14015,20382,14198,20371,14273,20366,14331,20369,14365,20407,14408,20479,14460,20559,14502,20621,14519,20644,14488,20645,14414,20635,14319,20621,14227,20614,14161,20614,14103,20615,14015,20617,13914,20619,13816,20623,13736,20626,13690,20634,13664,20645,13652,20661,13650,21625,13650,21639,13611,21256,13555,21132,13536,21079,13524,21013,13504,20937,13479,20855,13449,20771,13416,20689,13382,20614,13348,20548,13315,20497,13286xm21625,13650l20661,13650,20678,13654,20717,13666,20795,13688,20896,13715,21003,13741,21103,13761,21183,13772,21270,13780,21358,13784,21442,13785,21517,13784,21577,13782,21625,13650xe" filled="true" fillcolor="#0068a6" stroked="false">
              <v:path arrowok="t"/>
              <v:fill type="solid"/>
            </v:shape>
            <v:shape style="position:absolute;left:19704;top:15319;width:174;height:277" type="#_x0000_t75" stroked="false">
              <v:imagedata r:id="rId64" o:title=""/>
            </v:shape>
            <v:shape style="position:absolute;left:21185;top:16038;width:472;height:263" coordorigin="21186,16039" coordsize="472,263" path="m21210,16154l21199,16155,21186,16171,21186,16191,21204,16228,21244,16297,21250,16298,21268,16301,21294,16302,21328,16299,21352,16289,21381,16269,21413,16249,21446,16237,21531,16222,21581,16203,21614,16168,21266,16168,21247,16167,21227,16160,21210,16154xm21304,16047l21303,16055,21299,16077,21293,16110,21283,16148,21279,16160,21273,16166,21266,16168,21614,16168,21617,16165,21657,16097,21655,16088,21649,16071,21451,16071,21398,16066,21377,16057,21360,16053,21339,16050,21304,16047xm21606,16039l21564,16045,21509,16060,21451,16071,21649,16071,21648,16069,21632,16049,21606,16039xe" filled="true" fillcolor="#333333" stroked="false">
              <v:path arrowok="t"/>
              <v:fill type="solid"/>
            </v:shape>
            <v:shape style="position:absolute;left:21231;top:16036;width:425;height:284" coordorigin="21232,16036" coordsize="425,284" path="m21232,16277l21248,16304,21262,16316,21282,16320,21313,16320,21346,16314,21368,16301,21384,16283,21386,16280,21275,16280,21258,16279,21232,16277xm21617,16036l21606,16039,21603,16055,21608,16079,21615,16102,21614,16120,21590,16148,21559,16174,21529,16194,21508,16203,21465,16214,21431,16223,21398,16236,21373,16248,21349,16262,21326,16273,21307,16278,21288,16280,21275,16280,21386,16280,21399,16265,21418,16253,21444,16246,21479,16239,21527,16224,21582,16195,21628,16156,21656,16116,21657,16081,21645,16062,21631,16046,21617,16036xe" filled="true" fillcolor="#e6e5e4" stroked="false">
              <v:path arrowok="t"/>
              <v:fill type="solid"/>
            </v:shape>
            <v:shape style="position:absolute;left:21265;top:16022;width:244;height:126" type="#_x0000_t75" stroked="false">
              <v:imagedata r:id="rId65" o:title=""/>
            </v:shape>
            <w10:wrap type="none"/>
          </v:group>
        </w:pic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4"/>
        <w:rPr>
          <w:rFonts w:ascii="GTWalsheimProRegular"/>
          <w:sz w:val="22"/>
        </w:rPr>
      </w:pPr>
    </w:p>
    <w:p>
      <w:pPr>
        <w:spacing w:before="0"/>
        <w:ind w:left="1133" w:right="0" w:firstLine="0"/>
        <w:jc w:val="left"/>
        <w:rPr>
          <w:rFonts w:ascii="GTWalsheimProBold" w:hAnsi="GTWalsheimProBold"/>
          <w:b/>
          <w:sz w:val="22"/>
        </w:rPr>
      </w:pPr>
      <w:r>
        <w:rPr>
          <w:rFonts w:ascii="GTWalsheimProBold" w:hAnsi="GTWalsheimProBold"/>
          <w:b/>
          <w:sz w:val="22"/>
        </w:rPr>
        <w:t>Teilnahmeschluss – Délai de participation – Scadenza per la partecipazione: 03.07.2020</w:t>
      </w:r>
    </w:p>
    <w:p>
      <w:pPr>
        <w:pStyle w:val="BodyText"/>
        <w:rPr>
          <w:rFonts w:ascii="GTWalsheimProBold"/>
          <w:b/>
        </w:rPr>
      </w:pPr>
    </w:p>
    <w:p>
      <w:pPr>
        <w:pStyle w:val="BodyText"/>
        <w:rPr>
          <w:rFonts w:ascii="GTWalsheimProBold"/>
          <w:b/>
        </w:rPr>
      </w:pPr>
    </w:p>
    <w:p>
      <w:pPr>
        <w:pStyle w:val="BodyText"/>
        <w:spacing w:before="9"/>
        <w:rPr>
          <w:rFonts w:ascii="GTWalsheimProBold"/>
          <w:b/>
          <w:sz w:val="27"/>
        </w:rPr>
      </w:pPr>
    </w:p>
    <w:p>
      <w:pPr>
        <w:tabs>
          <w:tab w:pos="22542" w:val="left" w:leader="none"/>
        </w:tabs>
        <w:spacing w:before="100"/>
        <w:ind w:left="1133" w:right="0" w:firstLine="0"/>
        <w:jc w:val="left"/>
        <w:rPr>
          <w:rFonts w:ascii="GTWalsheimProMedium"/>
          <w:b/>
          <w:sz w:val="28"/>
        </w:rPr>
      </w:pPr>
      <w:r>
        <w:rPr>
          <w:rFonts w:ascii="GTWalsheimProMedium"/>
          <w:b/>
          <w:sz w:val="28"/>
        </w:rPr>
        <w:t>6</w:t>
        <w:tab/>
        <w:t>7</w:t>
      </w:r>
    </w:p>
    <w:p>
      <w:pPr>
        <w:spacing w:after="0"/>
        <w:jc w:val="left"/>
        <w:rPr>
          <w:rFonts w:ascii="GTWalsheimProMedium"/>
          <w:sz w:val="28"/>
        </w:rPr>
        <w:sectPr>
          <w:type w:val="continuous"/>
          <w:pgSz w:w="23820" w:h="16840" w:orient="landscape"/>
          <w:pgMar w:top="160" w:bottom="280" w:left="0" w:right="640"/>
        </w:sectPr>
      </w:pPr>
    </w:p>
    <w:p>
      <w:pPr>
        <w:pStyle w:val="BodyText"/>
        <w:tabs>
          <w:tab w:pos="18571" w:val="left" w:leader="none"/>
        </w:tabs>
        <w:spacing w:before="81" w:after="14"/>
        <w:ind w:left="1133"/>
        <w:rPr>
          <w:rFonts w:ascii="GTWalsheimProMedium"/>
          <w:b/>
        </w:rPr>
      </w:pPr>
      <w:r>
        <w:rPr/>
        <w:drawing>
          <wp:anchor distT="0" distB="0" distL="0" distR="0" allowOverlap="1" layoutInCell="1" locked="0" behindDoc="1" simplePos="0" relativeHeight="248663040">
            <wp:simplePos x="0" y="0"/>
            <wp:positionH relativeFrom="page">
              <wp:posOffset>3861478</wp:posOffset>
            </wp:positionH>
            <wp:positionV relativeFrom="paragraph">
              <wp:posOffset>310502</wp:posOffset>
            </wp:positionV>
            <wp:extent cx="2975338" cy="3897042"/>
            <wp:effectExtent l="0" t="0" r="0" b="0"/>
            <wp:wrapNone/>
            <wp:docPr id="17" name="image53.png"/>
            <wp:cNvGraphicFramePr>
              <a:graphicFrameLocks noChangeAspect="1"/>
            </wp:cNvGraphicFramePr>
            <a:graphic>
              <a:graphicData uri="http://schemas.openxmlformats.org/drawingml/2006/picture">
                <pic:pic>
                  <pic:nvPicPr>
                    <pic:cNvPr id="18" name="image53.png"/>
                    <pic:cNvPicPr/>
                  </pic:nvPicPr>
                  <pic:blipFill>
                    <a:blip r:embed="rId66" cstate="print"/>
                    <a:stretch>
                      <a:fillRect/>
                    </a:stretch>
                  </pic:blipFill>
                  <pic:spPr>
                    <a:xfrm>
                      <a:off x="0" y="0"/>
                      <a:ext cx="2975338" cy="3897042"/>
                    </a:xfrm>
                    <a:prstGeom prst="rect">
                      <a:avLst/>
                    </a:prstGeom>
                  </pic:spPr>
                </pic:pic>
              </a:graphicData>
            </a:graphic>
          </wp:anchor>
        </w:drawing>
      </w:r>
      <w:r>
        <w:rPr>
          <w:rFonts w:ascii="GTWalsheimProMedium"/>
          <w:b/>
          <w:color w:val="6B3881"/>
        </w:rPr>
        <w:t>Fokus </w:t>
      </w:r>
      <w:r>
        <w:rPr>
          <w:rFonts w:ascii="GTWalsheimProMedium"/>
          <w:b/>
        </w:rPr>
        <w:t>Erfahrungen aus</w:t>
      </w:r>
      <w:r>
        <w:rPr>
          <w:rFonts w:ascii="GTWalsheimProMedium"/>
          <w:b/>
          <w:spacing w:val="-4"/>
        </w:rPr>
        <w:t> </w:t>
      </w:r>
      <w:r>
        <w:rPr>
          <w:rFonts w:ascii="GTWalsheimProMedium"/>
          <w:b/>
        </w:rPr>
        <w:t>der</w:t>
      </w:r>
      <w:r>
        <w:rPr>
          <w:rFonts w:ascii="GTWalsheimProMedium"/>
          <w:b/>
          <w:spacing w:val="-1"/>
        </w:rPr>
        <w:t> </w:t>
      </w:r>
      <w:r>
        <w:rPr>
          <w:rFonts w:ascii="GTWalsheimProMedium"/>
          <w:b/>
        </w:rPr>
        <w:t>Coronavirus-Krise</w:t>
        <w:tab/>
        <w:t>Erfahrungen aus der Coronavirus-Krise</w:t>
      </w:r>
      <w:r>
        <w:rPr>
          <w:rFonts w:ascii="GTWalsheimProMedium"/>
          <w:b/>
          <w:spacing w:val="-4"/>
        </w:rPr>
        <w:t> </w:t>
      </w:r>
      <w:r>
        <w:rPr>
          <w:rFonts w:ascii="GTWalsheimProMedium"/>
          <w:b/>
          <w:color w:val="6B3881"/>
        </w:rPr>
        <w:t>Fokus</w:t>
      </w:r>
    </w:p>
    <w:p>
      <w:pPr>
        <w:pStyle w:val="BodyText"/>
        <w:ind w:left="11272"/>
        <w:rPr>
          <w:rFonts w:ascii="GTWalsheimProMedium"/>
        </w:rPr>
      </w:pPr>
      <w:r>
        <w:rPr>
          <w:rFonts w:ascii="GTWalsheimProMedium"/>
        </w:rPr>
        <w:drawing>
          <wp:inline distT="0" distB="0" distL="0" distR="0">
            <wp:extent cx="349297" cy="333375"/>
            <wp:effectExtent l="0" t="0" r="0" b="0"/>
            <wp:docPr id="19" name="image54.png"/>
            <wp:cNvGraphicFramePr>
              <a:graphicFrameLocks noChangeAspect="1"/>
            </wp:cNvGraphicFramePr>
            <a:graphic>
              <a:graphicData uri="http://schemas.openxmlformats.org/drawingml/2006/picture">
                <pic:pic>
                  <pic:nvPicPr>
                    <pic:cNvPr id="20" name="image54.png"/>
                    <pic:cNvPicPr/>
                  </pic:nvPicPr>
                  <pic:blipFill>
                    <a:blip r:embed="rId67" cstate="print"/>
                    <a:stretch>
                      <a:fillRect/>
                    </a:stretch>
                  </pic:blipFill>
                  <pic:spPr>
                    <a:xfrm>
                      <a:off x="0" y="0"/>
                      <a:ext cx="349297" cy="333375"/>
                    </a:xfrm>
                    <a:prstGeom prst="rect">
                      <a:avLst/>
                    </a:prstGeom>
                  </pic:spPr>
                </pic:pic>
              </a:graphicData>
            </a:graphic>
          </wp:inline>
        </w:drawing>
      </w:r>
      <w:r>
        <w:rPr>
          <w:rFonts w:ascii="GTWalsheimProMedium"/>
        </w:rPr>
      </w:r>
    </w:p>
    <w:p>
      <w:pPr>
        <w:spacing w:after="0"/>
        <w:rPr>
          <w:rFonts w:ascii="GTWalsheimProMedium"/>
        </w:rPr>
        <w:sectPr>
          <w:pgSz w:w="23820" w:h="16840" w:orient="landscape"/>
          <w:pgMar w:top="260" w:bottom="0" w:left="0" w:right="640"/>
        </w:sectPr>
      </w:pPr>
    </w:p>
    <w:p>
      <w:pPr>
        <w:pStyle w:val="BodyText"/>
        <w:spacing w:line="261" w:lineRule="auto" w:before="53"/>
        <w:ind w:left="1133"/>
        <w:jc w:val="both"/>
        <w:rPr>
          <w:b w:val="0"/>
        </w:rPr>
      </w:pPr>
      <w:r>
        <w:rPr/>
        <w:pict>
          <v:shape style="position:absolute;margin-left:324.266724pt;margin-top:137.875839pt;width:99.95pt;height:12.95pt;mso-position-horizontal-relative:page;mso-position-vertical-relative:paragraph;z-index:251701248;rotation:4" type="#_x0000_t136" fillcolor="#bf181d" stroked="f">
            <o:extrusion v:ext="view" autorotationcenter="t"/>
            <v:textpath style="font-family:&quot;Arial Rounded MT Bold&quot;;font-size:13pt;v-text-kern:t;mso-text-shadow:auto;font-weight:bold" string="GESCHLOSSEN"/>
            <w10:wrap type="none"/>
          </v:shape>
        </w:pict>
      </w:r>
      <w:r>
        <w:rPr>
          <w:b w:val="0"/>
        </w:rPr>
        <w:t>Der </w:t>
      </w:r>
      <w:r>
        <w:rPr>
          <w:b w:val="0"/>
          <w:spacing w:val="-5"/>
        </w:rPr>
        <w:t>16. </w:t>
      </w:r>
      <w:r>
        <w:rPr>
          <w:b w:val="0"/>
        </w:rPr>
        <w:t>März 2020 wird sich in der Geschichte</w:t>
      </w:r>
      <w:r>
        <w:rPr>
          <w:b w:val="0"/>
          <w:spacing w:val="-16"/>
        </w:rPr>
        <w:t> </w:t>
      </w:r>
      <w:r>
        <w:rPr>
          <w:b w:val="0"/>
        </w:rPr>
        <w:t>unseres Landes festschreiben. Damals erklärte der Bundesrat gemäss Epidemiengesetz die «ausserordentliche Lage» und </w:t>
      </w:r>
      <w:r>
        <w:rPr>
          <w:b w:val="0"/>
          <w:spacing w:val="-3"/>
        </w:rPr>
        <w:t>weitete </w:t>
      </w:r>
      <w:r>
        <w:rPr>
          <w:b w:val="0"/>
        </w:rPr>
        <w:t>die bereits Ende Februar verabschiedeten Notmassnahmen zur Bekämpfung der </w:t>
      </w:r>
      <w:r>
        <w:rPr>
          <w:b w:val="0"/>
          <w:spacing w:val="-4"/>
        </w:rPr>
        <w:t>Covid-19- </w:t>
      </w:r>
      <w:r>
        <w:rPr>
          <w:b w:val="0"/>
          <w:spacing w:val="-3"/>
        </w:rPr>
        <w:t>Pandemie </w:t>
      </w:r>
      <w:r>
        <w:rPr>
          <w:b w:val="0"/>
        </w:rPr>
        <w:t>aus. Dabei </w:t>
      </w:r>
      <w:r>
        <w:rPr>
          <w:b w:val="0"/>
          <w:spacing w:val="-3"/>
        </w:rPr>
        <w:t>wurden </w:t>
      </w:r>
      <w:r>
        <w:rPr>
          <w:b w:val="0"/>
        </w:rPr>
        <w:t>alle </w:t>
      </w:r>
      <w:r>
        <w:rPr>
          <w:b w:val="0"/>
          <w:spacing w:val="-3"/>
        </w:rPr>
        <w:t>Grossveranstaltungen </w:t>
      </w:r>
      <w:r>
        <w:rPr>
          <w:b w:val="0"/>
        </w:rPr>
        <w:t>verboten, später auch Versammlungen </w:t>
      </w:r>
      <w:r>
        <w:rPr>
          <w:b w:val="0"/>
          <w:spacing w:val="-3"/>
        </w:rPr>
        <w:t>von mehr </w:t>
      </w:r>
      <w:r>
        <w:rPr>
          <w:b w:val="0"/>
          <w:spacing w:val="-2"/>
        </w:rPr>
        <w:t>als </w:t>
      </w:r>
      <w:r>
        <w:rPr>
          <w:b w:val="0"/>
        </w:rPr>
        <w:t>fünf Personen. Der Bund ordnete die Schliessung aller Läden (ausser jenen für Lebensmittel), </w:t>
      </w:r>
      <w:r>
        <w:rPr>
          <w:b w:val="0"/>
          <w:spacing w:val="-4"/>
        </w:rPr>
        <w:t>Märkte, </w:t>
      </w:r>
      <w:r>
        <w:rPr>
          <w:b w:val="0"/>
        </w:rPr>
        <w:t>Restaurants, Bars sowie Unterhaltungs- und Freizeit- betriebe, Schulen, Universitäten und Gotteshäuser </w:t>
      </w:r>
      <w:r>
        <w:rPr>
          <w:b w:val="0"/>
          <w:spacing w:val="-2"/>
        </w:rPr>
        <w:t>an. </w:t>
      </w:r>
      <w:r>
        <w:rPr>
          <w:b w:val="0"/>
          <w:spacing w:val="-3"/>
        </w:rPr>
        <w:t>Und </w:t>
      </w:r>
      <w:r>
        <w:rPr>
          <w:b w:val="0"/>
        </w:rPr>
        <w:t>das Bundesamt für Gesundheit empfahl der Bevölkerung, möglichst zu Hause zu</w:t>
      </w:r>
      <w:r>
        <w:rPr>
          <w:b w:val="0"/>
          <w:spacing w:val="16"/>
        </w:rPr>
        <w:t> </w:t>
      </w:r>
      <w:r>
        <w:rPr>
          <w:b w:val="0"/>
        </w:rPr>
        <w:t>bleiben.</w:t>
      </w:r>
    </w:p>
    <w:p>
      <w:pPr>
        <w:pStyle w:val="BodyText"/>
        <w:spacing w:line="261" w:lineRule="auto"/>
        <w:ind w:left="1133" w:firstLine="396"/>
        <w:jc w:val="both"/>
        <w:rPr>
          <w:b w:val="0"/>
        </w:rPr>
      </w:pPr>
      <w:r>
        <w:rPr>
          <w:b w:val="0"/>
        </w:rPr>
        <w:t>Dieser als «Lockdown» bezeichnete Zustand hatte zur </w:t>
      </w:r>
      <w:r>
        <w:rPr>
          <w:b w:val="0"/>
          <w:spacing w:val="-4"/>
        </w:rPr>
        <w:t>Folge, </w:t>
      </w:r>
      <w:r>
        <w:rPr>
          <w:b w:val="0"/>
        </w:rPr>
        <w:t>dass auch bei Procap Schweiz und den Pro- cap-Sektionen viele Aktivitäten quasi per Notbrem- sung zum Stillstand kamen. Alle Kurse des Bereichs Bildung </w:t>
      </w:r>
      <w:r>
        <w:rPr>
          <w:b w:val="0"/>
          <w:spacing w:val="-4"/>
        </w:rPr>
        <w:t>und Sensibilisierung sowie </w:t>
      </w:r>
      <w:r>
        <w:rPr>
          <w:b w:val="0"/>
          <w:spacing w:val="-5"/>
        </w:rPr>
        <w:t>sämtliche </w:t>
      </w:r>
      <w:r>
        <w:rPr>
          <w:b w:val="0"/>
          <w:spacing w:val="-7"/>
        </w:rPr>
        <w:t>Vereins- </w:t>
      </w:r>
      <w:r>
        <w:rPr>
          <w:b w:val="0"/>
          <w:spacing w:val="-4"/>
        </w:rPr>
        <w:t>aktivitäten </w:t>
      </w:r>
      <w:r>
        <w:rPr>
          <w:b w:val="0"/>
        </w:rPr>
        <w:t>wie Treffpunkte oder Reisen wurden </w:t>
      </w:r>
      <w:r>
        <w:rPr>
          <w:b w:val="0"/>
          <w:spacing w:val="-3"/>
        </w:rPr>
        <w:t>bis </w:t>
      </w:r>
      <w:r>
        <w:rPr>
          <w:b w:val="0"/>
        </w:rPr>
        <w:t>auf </w:t>
      </w:r>
      <w:r>
        <w:rPr>
          <w:b w:val="0"/>
          <w:spacing w:val="-4"/>
        </w:rPr>
        <w:t>Weiteres </w:t>
      </w:r>
      <w:r>
        <w:rPr>
          <w:b w:val="0"/>
        </w:rPr>
        <w:t>abgesagt oder verschoben. Die</w:t>
      </w:r>
      <w:r>
        <w:rPr>
          <w:b w:val="0"/>
          <w:spacing w:val="-25"/>
        </w:rPr>
        <w:t> </w:t>
      </w:r>
      <w:r>
        <w:rPr>
          <w:b w:val="0"/>
        </w:rPr>
        <w:t>Sportgrup- pen konnten nicht </w:t>
      </w:r>
      <w:r>
        <w:rPr>
          <w:b w:val="0"/>
          <w:spacing w:val="-3"/>
        </w:rPr>
        <w:t>mehr </w:t>
      </w:r>
      <w:r>
        <w:rPr>
          <w:b w:val="0"/>
        </w:rPr>
        <w:t>gemeinsam trainieren, was für Menschen mit Behinderungen oft auch bedeutet, dass</w:t>
      </w:r>
      <w:r>
        <w:rPr>
          <w:b w:val="0"/>
          <w:spacing w:val="-8"/>
        </w:rPr>
        <w:t> </w:t>
      </w:r>
      <w:r>
        <w:rPr>
          <w:b w:val="0"/>
          <w:spacing w:val="-3"/>
        </w:rPr>
        <w:t>der</w:t>
      </w:r>
      <w:r>
        <w:rPr>
          <w:b w:val="0"/>
          <w:spacing w:val="-8"/>
        </w:rPr>
        <w:t> </w:t>
      </w:r>
      <w:r>
        <w:rPr>
          <w:b w:val="0"/>
        </w:rPr>
        <w:t>soziale</w:t>
      </w:r>
      <w:r>
        <w:rPr>
          <w:b w:val="0"/>
          <w:spacing w:val="-8"/>
        </w:rPr>
        <w:t> </w:t>
      </w:r>
      <w:r>
        <w:rPr>
          <w:b w:val="0"/>
        </w:rPr>
        <w:t>Austausch</w:t>
      </w:r>
      <w:r>
        <w:rPr>
          <w:b w:val="0"/>
          <w:spacing w:val="-7"/>
        </w:rPr>
        <w:t> </w:t>
      </w:r>
      <w:r>
        <w:rPr>
          <w:b w:val="0"/>
        </w:rPr>
        <w:t>wegfällt.</w:t>
      </w:r>
      <w:r>
        <w:rPr>
          <w:b w:val="0"/>
          <w:spacing w:val="-8"/>
        </w:rPr>
        <w:t> </w:t>
      </w:r>
      <w:r>
        <w:rPr>
          <w:b w:val="0"/>
          <w:spacing w:val="-4"/>
        </w:rPr>
        <w:t>Und</w:t>
      </w:r>
      <w:r>
        <w:rPr>
          <w:b w:val="0"/>
          <w:spacing w:val="-8"/>
        </w:rPr>
        <w:t> </w:t>
      </w:r>
      <w:r>
        <w:rPr>
          <w:b w:val="0"/>
        </w:rPr>
        <w:t>Procap</w:t>
      </w:r>
      <w:r>
        <w:rPr>
          <w:b w:val="0"/>
          <w:spacing w:val="-7"/>
        </w:rPr>
        <w:t> </w:t>
      </w:r>
      <w:r>
        <w:rPr>
          <w:b w:val="0"/>
        </w:rPr>
        <w:t>Reisen musste zum Zeitpunkt des Redaktionsschlusses alle betreuten Gruppenreisen bis Ende Juni sistieren. Allerdings sind die Entscheidungen bei den meisten Mitgliedern und betroffenen Personen auf grosses Verständnis</w:t>
      </w:r>
      <w:r>
        <w:rPr>
          <w:b w:val="0"/>
          <w:spacing w:val="3"/>
        </w:rPr>
        <w:t> </w:t>
      </w:r>
      <w:r>
        <w:rPr>
          <w:b w:val="0"/>
        </w:rPr>
        <w:t>gestossen.</w:t>
      </w:r>
    </w:p>
    <w:p>
      <w:pPr>
        <w:pStyle w:val="BodyText"/>
        <w:spacing w:before="6"/>
        <w:rPr>
          <w:b w:val="0"/>
          <w:sz w:val="21"/>
        </w:rPr>
      </w:pPr>
    </w:p>
    <w:p>
      <w:pPr>
        <w:spacing w:line="271" w:lineRule="auto" w:before="1"/>
        <w:ind w:left="1133" w:right="944" w:firstLine="0"/>
        <w:jc w:val="left"/>
        <w:rPr>
          <w:rFonts w:ascii="GTSectra-Bold" w:hAnsi="GTSectra-Bold"/>
          <w:b/>
          <w:sz w:val="20"/>
        </w:rPr>
      </w:pPr>
      <w:r>
        <w:rPr>
          <w:rFonts w:ascii="GTSectra-Bold" w:hAnsi="GTSectra-Bold"/>
          <w:b/>
          <w:color w:val="6B3881"/>
          <w:sz w:val="20"/>
        </w:rPr>
        <w:t>Neue Erfahrungen und viel Potenzial für die Zukunft</w:t>
      </w:r>
    </w:p>
    <w:p>
      <w:pPr>
        <w:pStyle w:val="BodyText"/>
        <w:spacing w:line="261" w:lineRule="auto"/>
        <w:ind w:left="1133" w:right="1"/>
        <w:jc w:val="both"/>
        <w:rPr>
          <w:b w:val="0"/>
        </w:rPr>
      </w:pPr>
      <w:r>
        <w:rPr>
          <w:b w:val="0"/>
        </w:rPr>
        <w:t>Zu Beginn vermochte niemand das Ausmass der Krise abzuschätzen – wie schnell sich das Virus verbreiten und wie viele Menschen es das Leben kosten würde. </w:t>
      </w:r>
      <w:r>
        <w:rPr>
          <w:b w:val="0"/>
          <w:spacing w:val="-6"/>
        </w:rPr>
        <w:t>Viele </w:t>
      </w:r>
      <w:r>
        <w:rPr>
          <w:b w:val="0"/>
          <w:spacing w:val="-5"/>
        </w:rPr>
        <w:t>Entscheidungen mussten </w:t>
      </w:r>
      <w:r>
        <w:rPr>
          <w:b w:val="0"/>
          <w:spacing w:val="-4"/>
        </w:rPr>
        <w:t>getroffen </w:t>
      </w:r>
      <w:r>
        <w:rPr>
          <w:b w:val="0"/>
          <w:spacing w:val="-5"/>
        </w:rPr>
        <w:t>werden,</w:t>
      </w:r>
      <w:r>
        <w:rPr>
          <w:b w:val="0"/>
          <w:spacing w:val="-35"/>
        </w:rPr>
        <w:t> </w:t>
      </w:r>
      <w:r>
        <w:rPr>
          <w:b w:val="0"/>
          <w:spacing w:val="-7"/>
        </w:rPr>
        <w:t>obwohl </w:t>
      </w:r>
      <w:r>
        <w:rPr>
          <w:b w:val="0"/>
          <w:spacing w:val="-4"/>
        </w:rPr>
        <w:t>nicht </w:t>
      </w:r>
      <w:r>
        <w:rPr>
          <w:b w:val="0"/>
          <w:spacing w:val="-5"/>
        </w:rPr>
        <w:t>ausreichend </w:t>
      </w:r>
      <w:r>
        <w:rPr>
          <w:b w:val="0"/>
          <w:spacing w:val="-4"/>
        </w:rPr>
        <w:t>Informationen </w:t>
      </w:r>
      <w:r>
        <w:rPr>
          <w:b w:val="0"/>
          <w:spacing w:val="-2"/>
        </w:rPr>
        <w:t>zur </w:t>
      </w:r>
      <w:r>
        <w:rPr>
          <w:b w:val="0"/>
          <w:spacing w:val="-7"/>
        </w:rPr>
        <w:t>Verfügung </w:t>
      </w:r>
      <w:r>
        <w:rPr>
          <w:b w:val="0"/>
          <w:spacing w:val="-4"/>
        </w:rPr>
        <w:t>standen. </w:t>
      </w:r>
      <w:r>
        <w:rPr>
          <w:b w:val="0"/>
        </w:rPr>
        <w:t>Die Dauer der Krise stand und </w:t>
      </w:r>
      <w:r>
        <w:rPr>
          <w:b w:val="0"/>
          <w:spacing w:val="-3"/>
        </w:rPr>
        <w:t>steht </w:t>
      </w:r>
      <w:r>
        <w:rPr>
          <w:b w:val="0"/>
        </w:rPr>
        <w:t>bis heute in den Sternen. Darüber, </w:t>
      </w:r>
      <w:r>
        <w:rPr>
          <w:b w:val="0"/>
          <w:spacing w:val="-3"/>
        </w:rPr>
        <w:t>welche </w:t>
      </w:r>
      <w:r>
        <w:rPr>
          <w:b w:val="0"/>
        </w:rPr>
        <w:t>wirtschaftlichen </w:t>
      </w:r>
      <w:r>
        <w:rPr>
          <w:b w:val="0"/>
          <w:spacing w:val="-3"/>
        </w:rPr>
        <w:t>Folgen </w:t>
      </w:r>
      <w:r>
        <w:rPr>
          <w:b w:val="0"/>
        </w:rPr>
        <w:t>noch auf uns zukommen, gibt es so viele Meinungen wie Menschen. </w:t>
      </w:r>
      <w:r>
        <w:rPr>
          <w:b w:val="0"/>
          <w:spacing w:val="-3"/>
        </w:rPr>
        <w:t>Und vor </w:t>
      </w:r>
      <w:r>
        <w:rPr>
          <w:b w:val="0"/>
        </w:rPr>
        <w:t>allem macht die noch immer präsente Ungewissheit vielen zu</w:t>
      </w:r>
      <w:r>
        <w:rPr>
          <w:b w:val="0"/>
          <w:spacing w:val="12"/>
        </w:rPr>
        <w:t> </w:t>
      </w:r>
      <w:r>
        <w:rPr>
          <w:b w:val="0"/>
        </w:rPr>
        <w:t>schaffen.</w:t>
      </w:r>
    </w:p>
    <w:p>
      <w:pPr>
        <w:pStyle w:val="BodyText"/>
        <w:spacing w:line="261" w:lineRule="auto"/>
        <w:ind w:left="1133" w:firstLine="396"/>
        <w:jc w:val="both"/>
        <w:rPr>
          <w:b w:val="0"/>
        </w:rPr>
      </w:pPr>
      <w:r>
        <w:rPr>
          <w:b w:val="0"/>
        </w:rPr>
        <w:t>Demgegenüber </w:t>
      </w:r>
      <w:r>
        <w:rPr>
          <w:b w:val="0"/>
          <w:spacing w:val="-3"/>
        </w:rPr>
        <w:t>steht </w:t>
      </w:r>
      <w:r>
        <w:rPr>
          <w:b w:val="0"/>
        </w:rPr>
        <w:t>ein Erfahrungsgewinn, der </w:t>
      </w:r>
      <w:r>
        <w:rPr>
          <w:b w:val="0"/>
          <w:spacing w:val="-3"/>
        </w:rPr>
        <w:t>ohne </w:t>
      </w:r>
      <w:r>
        <w:rPr>
          <w:b w:val="0"/>
        </w:rPr>
        <w:t>Übertreibung als aussergewöhnlich bezeichnet und als Chance betrachtet </w:t>
      </w:r>
      <w:r>
        <w:rPr>
          <w:b w:val="0"/>
          <w:spacing w:val="-2"/>
        </w:rPr>
        <w:t>werden </w:t>
      </w:r>
      <w:r>
        <w:rPr>
          <w:b w:val="0"/>
        </w:rPr>
        <w:t>kann. Es ist aller- dings ein vorsichtiger Optimismus, denn wie es der </w:t>
      </w:r>
      <w:r>
        <w:rPr>
          <w:b w:val="0"/>
          <w:spacing w:val="-4"/>
        </w:rPr>
        <w:t>Publizist </w:t>
      </w:r>
      <w:r>
        <w:rPr>
          <w:b w:val="0"/>
          <w:spacing w:val="-3"/>
        </w:rPr>
        <w:t>Pascal </w:t>
      </w:r>
      <w:r>
        <w:rPr>
          <w:b w:val="0"/>
          <w:spacing w:val="-6"/>
        </w:rPr>
        <w:t>Zwicky </w:t>
      </w:r>
      <w:r>
        <w:rPr>
          <w:b w:val="0"/>
          <w:spacing w:val="-4"/>
        </w:rPr>
        <w:t>und </w:t>
      </w:r>
      <w:r>
        <w:rPr>
          <w:b w:val="0"/>
          <w:spacing w:val="-3"/>
        </w:rPr>
        <w:t>Nationalrat Cédric</w:t>
      </w:r>
      <w:r>
        <w:rPr>
          <w:b w:val="0"/>
          <w:spacing w:val="-20"/>
        </w:rPr>
        <w:t> </w:t>
      </w:r>
      <w:r>
        <w:rPr>
          <w:b w:val="0"/>
          <w:spacing w:val="-7"/>
        </w:rPr>
        <w:t>Wermuth </w:t>
      </w:r>
      <w:r>
        <w:rPr>
          <w:b w:val="0"/>
        </w:rPr>
        <w:t>in der Mai-Zeitung des sozialkritischen Thinktanks Denknetz schreiben, </w:t>
      </w:r>
      <w:r>
        <w:rPr>
          <w:b w:val="0"/>
          <w:spacing w:val="-3"/>
        </w:rPr>
        <w:t>scheint </w:t>
      </w:r>
      <w:r>
        <w:rPr>
          <w:b w:val="0"/>
        </w:rPr>
        <w:t>es «uns zynisch, </w:t>
      </w:r>
      <w:r>
        <w:rPr>
          <w:b w:val="0"/>
          <w:spacing w:val="-4"/>
        </w:rPr>
        <w:t>von</w:t>
      </w:r>
      <w:r>
        <w:rPr>
          <w:b w:val="0"/>
          <w:spacing w:val="-12"/>
        </w:rPr>
        <w:t> </w:t>
      </w:r>
      <w:r>
        <w:rPr>
          <w:b w:val="0"/>
        </w:rPr>
        <w:t>einer</w:t>
      </w:r>
    </w:p>
    <w:p>
      <w:pPr>
        <w:pStyle w:val="BodyText"/>
        <w:spacing w:line="261" w:lineRule="auto"/>
        <w:ind w:left="1133"/>
        <w:jc w:val="both"/>
        <w:rPr>
          <w:b w:val="0"/>
        </w:rPr>
      </w:pPr>
      <w:r>
        <w:rPr>
          <w:b w:val="0"/>
        </w:rPr>
        <w:t>&lt;Krise als Chance&gt; zu sprechen, solange Menschen aufgrund des Coronavirus auf Intensivstationen um ihre Leben kämpfen. Es ist aber unbestreitbar, dass sich aus der Krise neue Potenziale für eine progressive Politik ergeben.»</w:t>
      </w:r>
    </w:p>
    <w:p>
      <w:pPr>
        <w:pStyle w:val="BodyText"/>
        <w:rPr>
          <w:b w:val="0"/>
        </w:rPr>
      </w:pPr>
      <w:r>
        <w:rPr/>
        <w:br w:type="column"/>
      </w:r>
      <w:r>
        <w:rPr>
          <w:b w:val="0"/>
        </w:rPr>
      </w:r>
    </w:p>
    <w:p>
      <w:pPr>
        <w:pStyle w:val="BodyText"/>
        <w:spacing w:before="9"/>
        <w:rPr>
          <w:b w:val="0"/>
          <w:sz w:val="10"/>
        </w:rPr>
      </w:pPr>
      <w:r>
        <w:rPr/>
        <w:drawing>
          <wp:anchor distT="0" distB="0" distL="0" distR="0" allowOverlap="1" layoutInCell="1" locked="0" behindDoc="0" simplePos="0" relativeHeight="34">
            <wp:simplePos x="0" y="0"/>
            <wp:positionH relativeFrom="page">
              <wp:posOffset>6975095</wp:posOffset>
            </wp:positionH>
            <wp:positionV relativeFrom="paragraph">
              <wp:posOffset>182784</wp:posOffset>
            </wp:positionV>
            <wp:extent cx="487473" cy="466725"/>
            <wp:effectExtent l="0" t="0" r="0" b="0"/>
            <wp:wrapTopAndBottom/>
            <wp:docPr id="21" name="image55.png"/>
            <wp:cNvGraphicFramePr>
              <a:graphicFrameLocks noChangeAspect="1"/>
            </wp:cNvGraphicFramePr>
            <a:graphic>
              <a:graphicData uri="http://schemas.openxmlformats.org/drawingml/2006/picture">
                <pic:pic>
                  <pic:nvPicPr>
                    <pic:cNvPr id="22" name="image55.png"/>
                    <pic:cNvPicPr/>
                  </pic:nvPicPr>
                  <pic:blipFill>
                    <a:blip r:embed="rId68" cstate="print"/>
                    <a:stretch>
                      <a:fillRect/>
                    </a:stretch>
                  </pic:blipFill>
                  <pic:spPr>
                    <a:xfrm>
                      <a:off x="0" y="0"/>
                      <a:ext cx="487473" cy="466725"/>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7776630</wp:posOffset>
            </wp:positionH>
            <wp:positionV relativeFrom="paragraph">
              <wp:posOffset>109541</wp:posOffset>
            </wp:positionV>
            <wp:extent cx="173356" cy="166687"/>
            <wp:effectExtent l="0" t="0" r="0" b="0"/>
            <wp:wrapTopAndBottom/>
            <wp:docPr id="23" name="image56.png"/>
            <wp:cNvGraphicFramePr>
              <a:graphicFrameLocks noChangeAspect="1"/>
            </wp:cNvGraphicFramePr>
            <a:graphic>
              <a:graphicData uri="http://schemas.openxmlformats.org/drawingml/2006/picture">
                <pic:pic>
                  <pic:nvPicPr>
                    <pic:cNvPr id="24" name="image56.png"/>
                    <pic:cNvPicPr/>
                  </pic:nvPicPr>
                  <pic:blipFill>
                    <a:blip r:embed="rId69" cstate="print"/>
                    <a:stretch>
                      <a:fillRect/>
                    </a:stretch>
                  </pic:blipFill>
                  <pic:spPr>
                    <a:xfrm>
                      <a:off x="0" y="0"/>
                      <a:ext cx="173356" cy="166687"/>
                    </a:xfrm>
                    <a:prstGeom prst="rect">
                      <a:avLst/>
                    </a:prstGeom>
                  </pic:spPr>
                </pic:pic>
              </a:graphicData>
            </a:graphic>
          </wp:anchor>
        </w:drawing>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line="261" w:lineRule="auto" w:before="202"/>
        <w:ind w:left="241" w:right="1744" w:firstLine="396"/>
        <w:jc w:val="both"/>
        <w:rPr>
          <w:b w:val="0"/>
        </w:rPr>
      </w:pPr>
      <w:r>
        <w:rPr>
          <w:b w:val="0"/>
          <w:spacing w:val="-3"/>
        </w:rPr>
        <w:t>Um </w:t>
      </w:r>
      <w:r>
        <w:rPr>
          <w:b w:val="0"/>
        </w:rPr>
        <w:t>herauszufinden, </w:t>
      </w:r>
      <w:r>
        <w:rPr>
          <w:b w:val="0"/>
          <w:spacing w:val="-3"/>
        </w:rPr>
        <w:t>welche </w:t>
      </w:r>
      <w:r>
        <w:rPr>
          <w:b w:val="0"/>
        </w:rPr>
        <w:t>Erfahrungen die Sektionen in den vergangenen </w:t>
      </w:r>
      <w:r>
        <w:rPr>
          <w:b w:val="0"/>
          <w:spacing w:val="-4"/>
        </w:rPr>
        <w:t>Wochen </w:t>
      </w:r>
      <w:r>
        <w:rPr>
          <w:b w:val="0"/>
        </w:rPr>
        <w:t>und Monaten gemacht haben, und </w:t>
      </w:r>
      <w:r>
        <w:rPr>
          <w:b w:val="0"/>
          <w:spacing w:val="-3"/>
        </w:rPr>
        <w:t>vor </w:t>
      </w:r>
      <w:r>
        <w:rPr>
          <w:b w:val="0"/>
        </w:rPr>
        <w:t>allem, </w:t>
      </w:r>
      <w:r>
        <w:rPr>
          <w:b w:val="0"/>
          <w:spacing w:val="-3"/>
        </w:rPr>
        <w:t>welche </w:t>
      </w:r>
      <w:r>
        <w:rPr>
          <w:b w:val="0"/>
        </w:rPr>
        <w:t>Erkenntnisse sie daraus für die Zukunft ziehen, hat das Procap- Magazin mit den Geschäftsführenden und einer </w:t>
      </w:r>
      <w:r>
        <w:rPr>
          <w:b w:val="0"/>
          <w:spacing w:val="-3"/>
        </w:rPr>
        <w:t>Vertreterin </w:t>
      </w:r>
      <w:r>
        <w:rPr>
          <w:b w:val="0"/>
        </w:rPr>
        <w:t>verschiedener Regionalstellen und grosser Sektionen sowie mit mehreren Bereichsleitenden </w:t>
      </w:r>
      <w:r>
        <w:rPr>
          <w:b w:val="0"/>
          <w:spacing w:val="-3"/>
        </w:rPr>
        <w:t>von </w:t>
      </w:r>
      <w:r>
        <w:rPr>
          <w:b w:val="0"/>
        </w:rPr>
        <w:t>Procap Schweiz gesprochen </w:t>
      </w:r>
      <w:r>
        <w:rPr>
          <w:b w:val="0"/>
          <w:spacing w:val="-3"/>
        </w:rPr>
        <w:t>(siehe</w:t>
      </w:r>
      <w:r>
        <w:rPr>
          <w:b w:val="0"/>
          <w:spacing w:val="10"/>
        </w:rPr>
        <w:t> </w:t>
      </w:r>
      <w:r>
        <w:rPr>
          <w:b w:val="0"/>
        </w:rPr>
        <w:t>Fussnote).</w:t>
      </w:r>
    </w:p>
    <w:p>
      <w:pPr>
        <w:pStyle w:val="BodyText"/>
        <w:rPr>
          <w:b w:val="0"/>
          <w:sz w:val="22"/>
        </w:rPr>
      </w:pPr>
    </w:p>
    <w:p>
      <w:pPr>
        <w:spacing w:line="271" w:lineRule="auto" w:before="0"/>
        <w:ind w:left="241" w:right="1756" w:firstLine="0"/>
        <w:jc w:val="both"/>
        <w:rPr>
          <w:rFonts w:ascii="GTSectra-Bold"/>
          <w:b/>
          <w:sz w:val="20"/>
        </w:rPr>
      </w:pPr>
      <w:r>
        <w:rPr>
          <w:rFonts w:ascii="GTSectra-Bold"/>
          <w:b/>
          <w:color w:val="6B3881"/>
          <w:sz w:val="20"/>
        </w:rPr>
        <w:t>Regional grosse Unterschiede und ein beispielloser Digitalisierungsschub</w:t>
      </w:r>
    </w:p>
    <w:p>
      <w:pPr>
        <w:pStyle w:val="BodyText"/>
        <w:spacing w:line="261" w:lineRule="auto"/>
        <w:ind w:left="241" w:right="1744"/>
        <w:jc w:val="both"/>
        <w:rPr>
          <w:b w:val="0"/>
        </w:rPr>
      </w:pPr>
      <w:r>
        <w:rPr>
          <w:b w:val="0"/>
        </w:rPr>
        <w:t>Ein wichtiges Element bei den Erfahrungen der Sektionen war der Umstand, dass die</w:t>
      </w:r>
      <w:r>
        <w:rPr>
          <w:b w:val="0"/>
          <w:spacing w:val="-21"/>
        </w:rPr>
        <w:t> </w:t>
      </w:r>
      <w:r>
        <w:rPr>
          <w:b w:val="0"/>
        </w:rPr>
        <w:t>Dienstleistungen in </w:t>
      </w:r>
      <w:r>
        <w:rPr>
          <w:b w:val="0"/>
          <w:spacing w:val="-5"/>
        </w:rPr>
        <w:t>der Sozialversicherungsberatung </w:t>
      </w:r>
      <w:r>
        <w:rPr>
          <w:b w:val="0"/>
          <w:spacing w:val="-4"/>
        </w:rPr>
        <w:t>und </w:t>
      </w:r>
      <w:r>
        <w:rPr>
          <w:b w:val="0"/>
        </w:rPr>
        <w:t>im </w:t>
      </w:r>
      <w:r>
        <w:rPr>
          <w:b w:val="0"/>
          <w:spacing w:val="-5"/>
        </w:rPr>
        <w:t>Rechtsdienst </w:t>
      </w:r>
      <w:r>
        <w:rPr>
          <w:b w:val="0"/>
        </w:rPr>
        <w:t>aufrechterhalten wurden. Allerdings zeigten  sich  sehr grosse Unterschiede. Während in verschiedenen Regionen wie in der Nordwestschweiz, in St. Gallen- </w:t>
      </w:r>
      <w:r>
        <w:rPr>
          <w:b w:val="0"/>
          <w:spacing w:val="-8"/>
        </w:rPr>
        <w:t>Appenzell </w:t>
      </w:r>
      <w:r>
        <w:rPr>
          <w:b w:val="0"/>
          <w:spacing w:val="-6"/>
        </w:rPr>
        <w:t>oder </w:t>
      </w:r>
      <w:r>
        <w:rPr>
          <w:b w:val="0"/>
        </w:rPr>
        <w:t>in </w:t>
      </w:r>
      <w:r>
        <w:rPr>
          <w:b w:val="0"/>
          <w:spacing w:val="-5"/>
        </w:rPr>
        <w:t>Zürich </w:t>
      </w:r>
      <w:r>
        <w:rPr>
          <w:b w:val="0"/>
          <w:spacing w:val="-4"/>
        </w:rPr>
        <w:t>die </w:t>
      </w:r>
      <w:r>
        <w:rPr>
          <w:b w:val="0"/>
          <w:spacing w:val="-7"/>
        </w:rPr>
        <w:t>Sozialversicherungsberatung </w:t>
      </w:r>
      <w:r>
        <w:rPr>
          <w:b w:val="0"/>
        </w:rPr>
        <w:t>im gleichen Masse oder aufgrund zusätzlicher Fragen im Bereich Arbeitsrecht oder wegen </w:t>
      </w:r>
      <w:r>
        <w:rPr>
          <w:b w:val="0"/>
          <w:spacing w:val="-3"/>
        </w:rPr>
        <w:t>mehr </w:t>
      </w:r>
      <w:r>
        <w:rPr>
          <w:b w:val="0"/>
        </w:rPr>
        <w:t>Anträgen für Assistenzleistungen stark ausgelastet war, hatten die Fachpersonen etwa im Oberwallis erstmals Zeit, auch längere Beratungsgespräche zu führen oder sich vertieft mit den Dossiers auseinanderzusetzen. Zudem zeigte sich ein Unterschied zwischen Stadt und Land. So haben sich viele Mitglieder in ländlichen Gebieten wie im Bündnerland anders organisiert und konnten Betreuungsfragen oft untereinander lösen. Sie waren </w:t>
      </w:r>
      <w:r>
        <w:rPr>
          <w:b w:val="0"/>
          <w:spacing w:val="-3"/>
        </w:rPr>
        <w:t>deshalb</w:t>
      </w:r>
      <w:r>
        <w:rPr>
          <w:b w:val="0"/>
          <w:spacing w:val="-11"/>
        </w:rPr>
        <w:t> </w:t>
      </w:r>
      <w:r>
        <w:rPr>
          <w:b w:val="0"/>
          <w:spacing w:val="-5"/>
        </w:rPr>
        <w:t>weniger</w:t>
      </w:r>
      <w:r>
        <w:rPr>
          <w:b w:val="0"/>
          <w:spacing w:val="-11"/>
        </w:rPr>
        <w:t> </w:t>
      </w:r>
      <w:r>
        <w:rPr>
          <w:b w:val="0"/>
          <w:spacing w:val="-4"/>
        </w:rPr>
        <w:t>oder</w:t>
      </w:r>
      <w:r>
        <w:rPr>
          <w:b w:val="0"/>
          <w:spacing w:val="-10"/>
        </w:rPr>
        <w:t> </w:t>
      </w:r>
      <w:r>
        <w:rPr>
          <w:b w:val="0"/>
        </w:rPr>
        <w:t>gar</w:t>
      </w:r>
      <w:r>
        <w:rPr>
          <w:b w:val="0"/>
          <w:spacing w:val="-11"/>
        </w:rPr>
        <w:t> </w:t>
      </w:r>
      <w:r>
        <w:rPr>
          <w:b w:val="0"/>
          <w:spacing w:val="-4"/>
        </w:rPr>
        <w:t>nicht</w:t>
      </w:r>
      <w:r>
        <w:rPr>
          <w:b w:val="0"/>
          <w:spacing w:val="-11"/>
        </w:rPr>
        <w:t> </w:t>
      </w:r>
      <w:r>
        <w:rPr>
          <w:b w:val="0"/>
          <w:spacing w:val="-3"/>
        </w:rPr>
        <w:t>auf</w:t>
      </w:r>
      <w:r>
        <w:rPr>
          <w:b w:val="0"/>
          <w:spacing w:val="-10"/>
        </w:rPr>
        <w:t> </w:t>
      </w:r>
      <w:r>
        <w:rPr>
          <w:b w:val="0"/>
          <w:spacing w:val="-3"/>
        </w:rPr>
        <w:t>zusätzliche</w:t>
      </w:r>
      <w:r>
        <w:rPr>
          <w:b w:val="0"/>
          <w:spacing w:val="-11"/>
        </w:rPr>
        <w:t> </w:t>
      </w:r>
      <w:r>
        <w:rPr>
          <w:b w:val="0"/>
          <w:spacing w:val="-5"/>
        </w:rPr>
        <w:t>Assistenz- </w:t>
      </w:r>
      <w:r>
        <w:rPr>
          <w:b w:val="0"/>
          <w:spacing w:val="-4"/>
        </w:rPr>
        <w:t>leistungen</w:t>
      </w:r>
      <w:r>
        <w:rPr>
          <w:b w:val="0"/>
          <w:spacing w:val="-1"/>
        </w:rPr>
        <w:t> </w:t>
      </w:r>
      <w:r>
        <w:rPr>
          <w:b w:val="0"/>
        </w:rPr>
        <w:t>angewiesen.</w:t>
      </w:r>
    </w:p>
    <w:p>
      <w:pPr>
        <w:pStyle w:val="BodyText"/>
        <w:spacing w:line="261" w:lineRule="auto" w:before="53"/>
        <w:ind w:left="479" w:firstLine="396"/>
        <w:jc w:val="both"/>
        <w:rPr>
          <w:b w:val="0"/>
        </w:rPr>
      </w:pPr>
      <w:r>
        <w:rPr/>
        <w:br w:type="column"/>
      </w:r>
      <w:r>
        <w:rPr>
          <w:b w:val="0"/>
          <w:spacing w:val="-3"/>
        </w:rPr>
        <w:t>Um </w:t>
      </w:r>
      <w:r>
        <w:rPr>
          <w:b w:val="0"/>
        </w:rPr>
        <w:t>diese Dienstleistungen aufrechtzuerhalten, hat Procap in allen Bereichen sofort auf Homeoffice und telefonische Beratung umgestellt. Innert</w:t>
      </w:r>
      <w:r>
        <w:rPr>
          <w:b w:val="0"/>
          <w:spacing w:val="-29"/>
        </w:rPr>
        <w:t> </w:t>
      </w:r>
      <w:r>
        <w:rPr>
          <w:b w:val="0"/>
        </w:rPr>
        <w:t>kürzester Zeit haben hierbei die Sektionen und die </w:t>
      </w:r>
      <w:r>
        <w:rPr>
          <w:b w:val="0"/>
          <w:spacing w:val="-3"/>
        </w:rPr>
        <w:t>beiden </w:t>
      </w:r>
      <w:r>
        <w:rPr>
          <w:b w:val="0"/>
        </w:rPr>
        <w:t>Niederlassungen des Zentralsekretariats in Olten und Biel einen beispiellosen Schub in der Digitalisierung vollzogen, deren Möglichkeiten  auch  künftig  genutzt </w:t>
      </w:r>
      <w:r>
        <w:rPr>
          <w:b w:val="0"/>
          <w:spacing w:val="-2"/>
        </w:rPr>
        <w:t>werden </w:t>
      </w:r>
      <w:r>
        <w:rPr>
          <w:b w:val="0"/>
        </w:rPr>
        <w:t>sollen. Die</w:t>
      </w:r>
      <w:r>
        <w:rPr>
          <w:b w:val="0"/>
          <w:spacing w:val="48"/>
        </w:rPr>
        <w:t> </w:t>
      </w:r>
      <w:r>
        <w:rPr>
          <w:b w:val="0"/>
        </w:rPr>
        <w:t>telefonische  Beratung  der Mitglieder hat hierbei fast ausnahmslos gut funktioniert. Dennoch hat sich schnell gezeigt, dass der persönliche Kontakt unersetzbar ist. Zum einen, weil im direkten Gespräch viele Dinge wie der Austausch </w:t>
      </w:r>
      <w:r>
        <w:rPr>
          <w:b w:val="0"/>
          <w:spacing w:val="-3"/>
        </w:rPr>
        <w:t>von </w:t>
      </w:r>
      <w:r>
        <w:rPr>
          <w:b w:val="0"/>
        </w:rPr>
        <w:t>Dokumenten schneller erledigt </w:t>
      </w:r>
      <w:r>
        <w:rPr>
          <w:b w:val="0"/>
          <w:spacing w:val="-3"/>
        </w:rPr>
        <w:t>werden </w:t>
      </w:r>
      <w:r>
        <w:rPr>
          <w:b w:val="0"/>
        </w:rPr>
        <w:t>können. Zum anderen, weil so die Beratung </w:t>
      </w:r>
      <w:r>
        <w:rPr>
          <w:b w:val="0"/>
          <w:spacing w:val="-7"/>
        </w:rPr>
        <w:t>von </w:t>
      </w:r>
      <w:r>
        <w:rPr>
          <w:b w:val="0"/>
        </w:rPr>
        <w:t>Menschen mit einer kognitiven Behinderung oder mit Lernschwierigkeiten vereinfacht</w:t>
      </w:r>
      <w:r>
        <w:rPr>
          <w:b w:val="0"/>
          <w:spacing w:val="7"/>
        </w:rPr>
        <w:t> </w:t>
      </w:r>
      <w:r>
        <w:rPr>
          <w:b w:val="0"/>
        </w:rPr>
        <w:t>wird.</w:t>
      </w:r>
    </w:p>
    <w:p>
      <w:pPr>
        <w:pStyle w:val="BodyText"/>
        <w:spacing w:before="10"/>
        <w:rPr>
          <w:b w:val="0"/>
          <w:sz w:val="21"/>
        </w:rPr>
      </w:pPr>
    </w:p>
    <w:p>
      <w:pPr>
        <w:spacing w:line="271" w:lineRule="auto" w:before="0"/>
        <w:ind w:left="479" w:right="870" w:firstLine="0"/>
        <w:jc w:val="left"/>
        <w:rPr>
          <w:rFonts w:ascii="GTSectra-Bold" w:hAnsi="GTSectra-Bold"/>
          <w:b/>
          <w:sz w:val="20"/>
        </w:rPr>
      </w:pPr>
      <w:r>
        <w:rPr>
          <w:rFonts w:ascii="GTSectra-Bold" w:hAnsi="GTSectra-Bold"/>
          <w:b/>
          <w:color w:val="6B3881"/>
          <w:sz w:val="20"/>
        </w:rPr>
        <w:t>Bedürfnisse der Mitglieder und Lücken im Sozialsystem</w:t>
      </w:r>
    </w:p>
    <w:p>
      <w:pPr>
        <w:pStyle w:val="BodyText"/>
        <w:spacing w:line="261" w:lineRule="auto"/>
        <w:ind w:left="479"/>
        <w:jc w:val="both"/>
        <w:rPr>
          <w:b w:val="0"/>
        </w:rPr>
      </w:pPr>
      <w:r>
        <w:rPr>
          <w:b w:val="0"/>
          <w:spacing w:val="-3"/>
        </w:rPr>
        <w:t>Um </w:t>
      </w:r>
      <w:r>
        <w:rPr>
          <w:b w:val="0"/>
        </w:rPr>
        <w:t>zu verhindern, dass jene Mitglieder, die </w:t>
      </w:r>
      <w:r>
        <w:rPr>
          <w:b w:val="0"/>
          <w:spacing w:val="-3"/>
        </w:rPr>
        <w:t>vor </w:t>
      </w:r>
      <w:r>
        <w:rPr>
          <w:b w:val="0"/>
        </w:rPr>
        <w:t>dem Lockdown stark am </w:t>
      </w:r>
      <w:r>
        <w:rPr>
          <w:b w:val="0"/>
          <w:spacing w:val="-3"/>
        </w:rPr>
        <w:t>Vereinsleben </w:t>
      </w:r>
      <w:r>
        <w:rPr>
          <w:b w:val="0"/>
        </w:rPr>
        <w:t>teilgenommen hatten, isoliert bleiben, haben viele Sektionen</w:t>
      </w:r>
      <w:r>
        <w:rPr>
          <w:b w:val="0"/>
          <w:spacing w:val="31"/>
        </w:rPr>
        <w:t> </w:t>
      </w:r>
      <w:r>
        <w:rPr>
          <w:b w:val="0"/>
        </w:rPr>
        <w:t>aktiv den telefonischen Austausch gesucht. Gerade in diesem Bereich gibt es zahlreiche Beispiele gelebter </w:t>
      </w:r>
      <w:r>
        <w:rPr>
          <w:b w:val="0"/>
          <w:spacing w:val="-5"/>
        </w:rPr>
        <w:t>Solidarität. </w:t>
      </w:r>
      <w:r>
        <w:rPr>
          <w:b w:val="0"/>
          <w:spacing w:val="-3"/>
        </w:rPr>
        <w:t>So </w:t>
      </w:r>
      <w:r>
        <w:rPr>
          <w:b w:val="0"/>
          <w:spacing w:val="-7"/>
        </w:rPr>
        <w:t>verteilte </w:t>
      </w:r>
      <w:r>
        <w:rPr>
          <w:b w:val="0"/>
          <w:spacing w:val="-4"/>
        </w:rPr>
        <w:t>die </w:t>
      </w:r>
      <w:r>
        <w:rPr>
          <w:b w:val="0"/>
          <w:spacing w:val="-5"/>
        </w:rPr>
        <w:t>Organisatorin eines</w:t>
      </w:r>
      <w:r>
        <w:rPr>
          <w:b w:val="0"/>
          <w:spacing w:val="-27"/>
        </w:rPr>
        <w:t> </w:t>
      </w:r>
      <w:r>
        <w:rPr>
          <w:b w:val="0"/>
          <w:spacing w:val="-6"/>
        </w:rPr>
        <w:t>abgesagten </w:t>
      </w:r>
      <w:r>
        <w:rPr>
          <w:b w:val="0"/>
        </w:rPr>
        <w:t>Lottoplauschs im Kanton Bern ihre verwaisten Preise persönlich</w:t>
      </w:r>
      <w:r>
        <w:rPr>
          <w:b w:val="0"/>
          <w:spacing w:val="-7"/>
        </w:rPr>
        <w:t> </w:t>
      </w:r>
      <w:r>
        <w:rPr>
          <w:b w:val="0"/>
        </w:rPr>
        <w:t>an</w:t>
      </w:r>
      <w:r>
        <w:rPr>
          <w:b w:val="0"/>
          <w:spacing w:val="-7"/>
        </w:rPr>
        <w:t> </w:t>
      </w:r>
      <w:r>
        <w:rPr>
          <w:b w:val="0"/>
        </w:rPr>
        <w:t>jene</w:t>
      </w:r>
      <w:r>
        <w:rPr>
          <w:b w:val="0"/>
          <w:spacing w:val="-6"/>
        </w:rPr>
        <w:t> </w:t>
      </w:r>
      <w:r>
        <w:rPr>
          <w:b w:val="0"/>
        </w:rPr>
        <w:t>Mitglieder,</w:t>
      </w:r>
      <w:r>
        <w:rPr>
          <w:b w:val="0"/>
          <w:spacing w:val="-7"/>
        </w:rPr>
        <w:t> </w:t>
      </w:r>
      <w:r>
        <w:rPr>
          <w:b w:val="0"/>
        </w:rPr>
        <w:t>die</w:t>
      </w:r>
      <w:r>
        <w:rPr>
          <w:b w:val="0"/>
          <w:spacing w:val="-7"/>
        </w:rPr>
        <w:t> </w:t>
      </w:r>
      <w:r>
        <w:rPr>
          <w:b w:val="0"/>
        </w:rPr>
        <w:t>an</w:t>
      </w:r>
      <w:r>
        <w:rPr>
          <w:b w:val="0"/>
          <w:spacing w:val="-6"/>
        </w:rPr>
        <w:t> </w:t>
      </w:r>
      <w:r>
        <w:rPr>
          <w:b w:val="0"/>
        </w:rPr>
        <w:t>der</w:t>
      </w:r>
      <w:r>
        <w:rPr>
          <w:b w:val="0"/>
          <w:spacing w:val="-7"/>
        </w:rPr>
        <w:t> </w:t>
      </w:r>
      <w:r>
        <w:rPr>
          <w:b w:val="0"/>
        </w:rPr>
        <w:t>Veranstaltung teilgenommen hätten, und bot so mit einer kleinen Geste ein grosses</w:t>
      </w:r>
      <w:r>
        <w:rPr>
          <w:b w:val="0"/>
          <w:spacing w:val="11"/>
        </w:rPr>
        <w:t> </w:t>
      </w:r>
      <w:r>
        <w:rPr>
          <w:b w:val="0"/>
        </w:rPr>
        <w:t>Trostpflaster.</w:t>
      </w:r>
    </w:p>
    <w:p>
      <w:pPr>
        <w:pStyle w:val="BodyText"/>
        <w:spacing w:line="261" w:lineRule="auto"/>
        <w:ind w:left="479" w:firstLine="396"/>
        <w:jc w:val="both"/>
        <w:rPr>
          <w:b w:val="0"/>
        </w:rPr>
      </w:pPr>
      <w:r>
        <w:rPr>
          <w:b w:val="0"/>
        </w:rPr>
        <w:t>Seit Beginn der Krise wurden vonseiten der Mitglieder zudem viele konkrete Fragen an Procap </w:t>
      </w:r>
      <w:r>
        <w:rPr>
          <w:b w:val="0"/>
          <w:spacing w:val="-6"/>
        </w:rPr>
        <w:t>herangetragen, </w:t>
      </w:r>
      <w:r>
        <w:rPr>
          <w:b w:val="0"/>
          <w:spacing w:val="-4"/>
        </w:rPr>
        <w:t>die auf </w:t>
      </w:r>
      <w:r>
        <w:rPr>
          <w:b w:val="0"/>
          <w:spacing w:val="-6"/>
        </w:rPr>
        <w:t>diverse </w:t>
      </w:r>
      <w:r>
        <w:rPr>
          <w:b w:val="0"/>
          <w:spacing w:val="-7"/>
        </w:rPr>
        <w:t>Lücken </w:t>
      </w:r>
      <w:r>
        <w:rPr>
          <w:b w:val="0"/>
          <w:spacing w:val="-5"/>
        </w:rPr>
        <w:t>und </w:t>
      </w:r>
      <w:r>
        <w:rPr>
          <w:b w:val="0"/>
          <w:spacing w:val="-8"/>
        </w:rPr>
        <w:t>Schwachstellen </w:t>
      </w:r>
      <w:r>
        <w:rPr>
          <w:b w:val="0"/>
        </w:rPr>
        <w:t>im sozialpolitischen Bereich aufmerksam </w:t>
      </w:r>
      <w:r>
        <w:rPr>
          <w:b w:val="0"/>
          <w:spacing w:val="-3"/>
        </w:rPr>
        <w:t>machten.</w:t>
      </w:r>
    </w:p>
    <w:p>
      <w:pPr>
        <w:pStyle w:val="BodyText"/>
        <w:spacing w:line="261" w:lineRule="auto" w:before="53"/>
        <w:ind w:left="241" w:right="489"/>
        <w:jc w:val="both"/>
        <w:rPr>
          <w:b w:val="0"/>
        </w:rPr>
      </w:pPr>
      <w:r>
        <w:rPr/>
        <w:br w:type="column"/>
      </w:r>
      <w:r>
        <w:rPr>
          <w:b w:val="0"/>
        </w:rPr>
        <w:t>Schneller und besonderer Handlungsbedarf bestand bei Fragen der Abrechnung </w:t>
      </w:r>
      <w:r>
        <w:rPr>
          <w:b w:val="0"/>
          <w:spacing w:val="-3"/>
        </w:rPr>
        <w:t>von </w:t>
      </w:r>
      <w:r>
        <w:rPr>
          <w:b w:val="0"/>
        </w:rPr>
        <w:t>Ergänzungsleistungen an soziale Einrichtungen oder nach zusätzlichen Leistungen des  Assistenzbetrags  etwa  für  Eltern </w:t>
      </w:r>
      <w:r>
        <w:rPr>
          <w:b w:val="0"/>
          <w:spacing w:val="-3"/>
        </w:rPr>
        <w:t>von </w:t>
      </w:r>
      <w:r>
        <w:rPr>
          <w:b w:val="0"/>
        </w:rPr>
        <w:t>erwachsenen Menschen mit Behinderungen, deren reguläre Betreuung durch die Schliessung der Pflegeinstitutionen weggefallen</w:t>
      </w:r>
      <w:r>
        <w:rPr>
          <w:b w:val="0"/>
          <w:spacing w:val="7"/>
        </w:rPr>
        <w:t> </w:t>
      </w:r>
      <w:r>
        <w:rPr>
          <w:b w:val="0"/>
        </w:rPr>
        <w:t>war.</w:t>
      </w:r>
    </w:p>
    <w:p>
      <w:pPr>
        <w:pStyle w:val="BodyText"/>
        <w:spacing w:line="261" w:lineRule="auto"/>
        <w:ind w:left="241" w:right="491" w:firstLine="396"/>
        <w:jc w:val="both"/>
        <w:rPr>
          <w:b w:val="0"/>
        </w:rPr>
      </w:pPr>
      <w:r>
        <w:rPr>
          <w:b w:val="0"/>
        </w:rPr>
        <w:t>Hier hat das Bundesamt für Sozialversicherungen (BSV) schnell und pragmatisch reagiert und gute Lösungen gefunden. So wurden die Assistenzstunden </w:t>
      </w:r>
      <w:r>
        <w:rPr>
          <w:b w:val="0"/>
          <w:spacing w:val="-3"/>
        </w:rPr>
        <w:t>erhöht </w:t>
      </w:r>
      <w:r>
        <w:rPr>
          <w:b w:val="0"/>
        </w:rPr>
        <w:t>und das Antragsverfahren wie auch die Anstellungsbedingungen für neue Assistenzpersonen vereinfacht. Sehr stark engagiert hat sich in diesen Bereichen die Sektion Procap Zentralschweiz, die auch ein neues Vermittlungsangebot für Assistenzpersonen initiierte. In Zusammenarbeit mit verschiedenen Inte- ressenorganisationen</w:t>
      </w:r>
      <w:r>
        <w:rPr>
          <w:b w:val="0"/>
          <w:spacing w:val="-16"/>
        </w:rPr>
        <w:t> </w:t>
      </w:r>
      <w:r>
        <w:rPr>
          <w:b w:val="0"/>
        </w:rPr>
        <w:t>für</w:t>
      </w:r>
      <w:r>
        <w:rPr>
          <w:b w:val="0"/>
          <w:spacing w:val="-16"/>
        </w:rPr>
        <w:t> </w:t>
      </w:r>
      <w:r>
        <w:rPr>
          <w:b w:val="0"/>
          <w:spacing w:val="-3"/>
        </w:rPr>
        <w:t>Menschen</w:t>
      </w:r>
      <w:r>
        <w:rPr>
          <w:b w:val="0"/>
          <w:spacing w:val="-16"/>
        </w:rPr>
        <w:t> </w:t>
      </w:r>
      <w:r>
        <w:rPr>
          <w:b w:val="0"/>
        </w:rPr>
        <w:t>mit</w:t>
      </w:r>
      <w:r>
        <w:rPr>
          <w:b w:val="0"/>
          <w:spacing w:val="-15"/>
        </w:rPr>
        <w:t> </w:t>
      </w:r>
      <w:r>
        <w:rPr>
          <w:b w:val="0"/>
          <w:spacing w:val="-3"/>
        </w:rPr>
        <w:t>Behinderungen </w:t>
      </w:r>
      <w:r>
        <w:rPr>
          <w:b w:val="0"/>
        </w:rPr>
        <w:t>wurde eine Liste mit 50 bis 60 </w:t>
      </w:r>
      <w:r>
        <w:rPr>
          <w:b w:val="0"/>
          <w:spacing w:val="-4"/>
        </w:rPr>
        <w:t>Helfenden </w:t>
      </w:r>
      <w:r>
        <w:rPr>
          <w:b w:val="0"/>
        </w:rPr>
        <w:t>erstellt, die </w:t>
      </w:r>
      <w:r>
        <w:rPr>
          <w:b w:val="0"/>
          <w:spacing w:val="-3"/>
        </w:rPr>
        <w:t>Dienstleistungen </w:t>
      </w:r>
      <w:r>
        <w:rPr>
          <w:b w:val="0"/>
        </w:rPr>
        <w:t>wie Pflege </w:t>
      </w:r>
      <w:r>
        <w:rPr>
          <w:b w:val="0"/>
          <w:spacing w:val="-3"/>
        </w:rPr>
        <w:t>oder </w:t>
      </w:r>
      <w:r>
        <w:rPr>
          <w:b w:val="0"/>
        </w:rPr>
        <w:t>die </w:t>
      </w:r>
      <w:r>
        <w:rPr>
          <w:b w:val="0"/>
          <w:spacing w:val="-3"/>
        </w:rPr>
        <w:t>Beantwortung rechtlicher  </w:t>
      </w:r>
      <w:r>
        <w:rPr>
          <w:b w:val="0"/>
          <w:spacing w:val="-4"/>
        </w:rPr>
        <w:t>Fragen  </w:t>
      </w:r>
      <w:r>
        <w:rPr>
          <w:b w:val="0"/>
          <w:spacing w:val="-3"/>
        </w:rPr>
        <w:t>anbieten.  </w:t>
      </w:r>
      <w:r>
        <w:rPr>
          <w:b w:val="0"/>
        </w:rPr>
        <w:t>Im  </w:t>
      </w:r>
      <w:r>
        <w:rPr>
          <w:b w:val="0"/>
          <w:spacing w:val="-4"/>
        </w:rPr>
        <w:t>Kanton  </w:t>
      </w:r>
      <w:r>
        <w:rPr>
          <w:b w:val="0"/>
        </w:rPr>
        <w:t>Luzern haben </w:t>
      </w:r>
      <w:r>
        <w:rPr>
          <w:b w:val="0"/>
          <w:spacing w:val="-3"/>
        </w:rPr>
        <w:t>bisher </w:t>
      </w:r>
      <w:r>
        <w:rPr>
          <w:b w:val="0"/>
        </w:rPr>
        <w:t>rund </w:t>
      </w:r>
      <w:r>
        <w:rPr>
          <w:b w:val="0"/>
          <w:spacing w:val="-3"/>
        </w:rPr>
        <w:t>30 </w:t>
      </w:r>
      <w:r>
        <w:rPr>
          <w:b w:val="0"/>
        </w:rPr>
        <w:t>Familien diese </w:t>
      </w:r>
      <w:r>
        <w:rPr>
          <w:b w:val="0"/>
          <w:spacing w:val="-3"/>
        </w:rPr>
        <w:t>Dienstleistung </w:t>
      </w:r>
      <w:r>
        <w:rPr>
          <w:b w:val="0"/>
        </w:rPr>
        <w:t>in Anspruch </w:t>
      </w:r>
      <w:r>
        <w:rPr>
          <w:b w:val="0"/>
          <w:spacing w:val="-3"/>
        </w:rPr>
        <w:t>genommen. </w:t>
      </w:r>
      <w:r>
        <w:rPr>
          <w:b w:val="0"/>
        </w:rPr>
        <w:t>Die </w:t>
      </w:r>
      <w:r>
        <w:rPr>
          <w:b w:val="0"/>
          <w:spacing w:val="-3"/>
        </w:rPr>
        <w:t>Sektion </w:t>
      </w:r>
      <w:r>
        <w:rPr>
          <w:b w:val="0"/>
        </w:rPr>
        <w:t>Zürich hat die </w:t>
      </w:r>
      <w:r>
        <w:rPr>
          <w:b w:val="0"/>
          <w:spacing w:val="-3"/>
        </w:rPr>
        <w:t>Idee </w:t>
      </w:r>
      <w:r>
        <w:rPr>
          <w:b w:val="0"/>
        </w:rPr>
        <w:t>aufgegriffen </w:t>
      </w:r>
      <w:r>
        <w:rPr>
          <w:b w:val="0"/>
          <w:spacing w:val="-3"/>
        </w:rPr>
        <w:t>und </w:t>
      </w:r>
      <w:r>
        <w:rPr>
          <w:b w:val="0"/>
        </w:rPr>
        <w:t>inzwischen für </w:t>
      </w:r>
      <w:r>
        <w:rPr>
          <w:b w:val="0"/>
          <w:spacing w:val="-3"/>
        </w:rPr>
        <w:t>den </w:t>
      </w:r>
      <w:r>
        <w:rPr>
          <w:b w:val="0"/>
          <w:spacing w:val="-4"/>
        </w:rPr>
        <w:t>Kanton</w:t>
      </w:r>
      <w:r>
        <w:rPr>
          <w:b w:val="0"/>
          <w:spacing w:val="-28"/>
        </w:rPr>
        <w:t> </w:t>
      </w:r>
      <w:r>
        <w:rPr>
          <w:b w:val="0"/>
        </w:rPr>
        <w:t>angepasst. Dieses </w:t>
      </w:r>
      <w:r>
        <w:rPr>
          <w:b w:val="0"/>
          <w:spacing w:val="-3"/>
        </w:rPr>
        <w:t>Angebot </w:t>
      </w:r>
      <w:r>
        <w:rPr>
          <w:b w:val="0"/>
        </w:rPr>
        <w:t>wurde äusserst positiv</w:t>
      </w:r>
      <w:r>
        <w:rPr>
          <w:b w:val="0"/>
          <w:spacing w:val="-14"/>
        </w:rPr>
        <w:t> </w:t>
      </w:r>
      <w:r>
        <w:rPr>
          <w:b w:val="0"/>
          <w:spacing w:val="-3"/>
        </w:rPr>
        <w:t>aufgenommen.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17"/>
        </w:rPr>
      </w:pPr>
      <w:r>
        <w:rPr/>
        <w:drawing>
          <wp:anchor distT="0" distB="0" distL="0" distR="0" allowOverlap="1" layoutInCell="1" locked="0" behindDoc="0" simplePos="0" relativeHeight="36">
            <wp:simplePos x="0" y="0"/>
            <wp:positionH relativeFrom="page">
              <wp:posOffset>11488709</wp:posOffset>
            </wp:positionH>
            <wp:positionV relativeFrom="paragraph">
              <wp:posOffset>163283</wp:posOffset>
            </wp:positionV>
            <wp:extent cx="208883" cy="208883"/>
            <wp:effectExtent l="0" t="0" r="0" b="0"/>
            <wp:wrapTopAndBottom/>
            <wp:docPr id="25" name="image57.png"/>
            <wp:cNvGraphicFramePr>
              <a:graphicFrameLocks noChangeAspect="1"/>
            </wp:cNvGraphicFramePr>
            <a:graphic>
              <a:graphicData uri="http://schemas.openxmlformats.org/drawingml/2006/picture">
                <pic:pic>
                  <pic:nvPicPr>
                    <pic:cNvPr id="26" name="image57.png"/>
                    <pic:cNvPicPr/>
                  </pic:nvPicPr>
                  <pic:blipFill>
                    <a:blip r:embed="rId70" cstate="print"/>
                    <a:stretch>
                      <a:fillRect/>
                    </a:stretch>
                  </pic:blipFill>
                  <pic:spPr>
                    <a:xfrm>
                      <a:off x="0" y="0"/>
                      <a:ext cx="208883" cy="208883"/>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25"/>
        </w:rPr>
      </w:pPr>
      <w:r>
        <w:rPr/>
        <w:drawing>
          <wp:anchor distT="0" distB="0" distL="0" distR="0" allowOverlap="1" layoutInCell="1" locked="0" behindDoc="0" simplePos="0" relativeHeight="37">
            <wp:simplePos x="0" y="0"/>
            <wp:positionH relativeFrom="page">
              <wp:posOffset>14436693</wp:posOffset>
            </wp:positionH>
            <wp:positionV relativeFrom="paragraph">
              <wp:posOffset>226644</wp:posOffset>
            </wp:positionV>
            <wp:extent cx="209537" cy="209550"/>
            <wp:effectExtent l="0" t="0" r="0" b="0"/>
            <wp:wrapTopAndBottom/>
            <wp:docPr id="27" name="image58.png"/>
            <wp:cNvGraphicFramePr>
              <a:graphicFrameLocks noChangeAspect="1"/>
            </wp:cNvGraphicFramePr>
            <a:graphic>
              <a:graphicData uri="http://schemas.openxmlformats.org/drawingml/2006/picture">
                <pic:pic>
                  <pic:nvPicPr>
                    <pic:cNvPr id="28" name="image58.png"/>
                    <pic:cNvPicPr/>
                  </pic:nvPicPr>
                  <pic:blipFill>
                    <a:blip r:embed="rId71" cstate="print"/>
                    <a:stretch>
                      <a:fillRect/>
                    </a:stretch>
                  </pic:blipFill>
                  <pic:spPr>
                    <a:xfrm>
                      <a:off x="0" y="0"/>
                      <a:ext cx="209537" cy="209550"/>
                    </a:xfrm>
                    <a:prstGeom prst="rect">
                      <a:avLst/>
                    </a:prstGeom>
                  </pic:spPr>
                </pic:pic>
              </a:graphicData>
            </a:graphic>
          </wp:anchor>
        </w:drawing>
      </w:r>
    </w:p>
    <w:p>
      <w:pPr>
        <w:pStyle w:val="BodyText"/>
        <w:spacing w:before="10"/>
        <w:rPr>
          <w:b w:val="0"/>
          <w:sz w:val="3"/>
        </w:rPr>
      </w:pPr>
    </w:p>
    <w:p>
      <w:pPr>
        <w:pStyle w:val="BodyText"/>
        <w:ind w:left="502"/>
      </w:pPr>
      <w:r>
        <w:rPr/>
        <w:drawing>
          <wp:inline distT="0" distB="0" distL="0" distR="0">
            <wp:extent cx="285750" cy="285750"/>
            <wp:effectExtent l="0" t="0" r="0" b="0"/>
            <wp:docPr id="29" name="image59.png"/>
            <wp:cNvGraphicFramePr>
              <a:graphicFrameLocks noChangeAspect="1"/>
            </wp:cNvGraphicFramePr>
            <a:graphic>
              <a:graphicData uri="http://schemas.openxmlformats.org/drawingml/2006/picture">
                <pic:pic>
                  <pic:nvPicPr>
                    <pic:cNvPr id="30" name="image59.png"/>
                    <pic:cNvPicPr/>
                  </pic:nvPicPr>
                  <pic:blipFill>
                    <a:blip r:embed="rId72" cstate="print"/>
                    <a:stretch>
                      <a:fillRect/>
                    </a:stretch>
                  </pic:blipFill>
                  <pic:spPr>
                    <a:xfrm>
                      <a:off x="0" y="0"/>
                      <a:ext cx="285750" cy="285750"/>
                    </a:xfrm>
                    <a:prstGeom prst="rect">
                      <a:avLst/>
                    </a:prstGeom>
                  </pic:spPr>
                </pic:pic>
              </a:graphicData>
            </a:graphic>
          </wp:inline>
        </w:drawing>
      </w:r>
      <w:r>
        <w:rPr/>
      </w:r>
    </w:p>
    <w:p>
      <w:pPr>
        <w:spacing w:after="0"/>
        <w:sectPr>
          <w:type w:val="continuous"/>
          <w:pgSz w:w="23820" w:h="16840" w:orient="landscape"/>
          <w:pgMar w:top="160" w:bottom="280" w:left="0" w:right="640"/>
          <w:cols w:num="4" w:equalWidth="0">
            <w:col w:w="5814" w:space="40"/>
            <w:col w:w="6667" w:space="39"/>
            <w:col w:w="5159" w:space="40"/>
            <w:col w:w="5421"/>
          </w:cols>
        </w:sectPr>
      </w:pPr>
    </w:p>
    <w:p>
      <w:pPr>
        <w:pStyle w:val="BodyText"/>
        <w:rPr>
          <w:b w:val="0"/>
        </w:rPr>
      </w:pPr>
    </w:p>
    <w:p>
      <w:pPr>
        <w:pStyle w:val="BodyText"/>
        <w:rPr>
          <w:b w:val="0"/>
          <w:sz w:val="27"/>
        </w:rPr>
      </w:pPr>
    </w:p>
    <w:p>
      <w:pPr>
        <w:spacing w:before="100"/>
        <w:ind w:left="1133" w:right="0" w:firstLine="0"/>
        <w:jc w:val="left"/>
        <w:rPr>
          <w:rFonts w:ascii="GTWalsheimProMedium"/>
          <w:b/>
          <w:sz w:val="28"/>
        </w:rPr>
      </w:pPr>
      <w:r>
        <w:rPr/>
        <w:pict>
          <v:group style="position:absolute;margin-left:634.145569pt;margin-top:-272.626099pt;width:268.3pt;height:281.45pt;mso-position-horizontal-relative:page;mso-position-vertical-relative:paragraph;z-index:251698176" coordorigin="12683,-5453" coordsize="5366,5629">
            <v:shape style="position:absolute;left:12857;top:-2586;width:4617;height:2763" type="#_x0000_t75" stroked="false">
              <v:imagedata r:id="rId73" o:title=""/>
            </v:shape>
            <v:shape style="position:absolute;left:17219;top:-4436;width:830;height:830" type="#_x0000_t75" stroked="false">
              <v:imagedata r:id="rId74" o:title=""/>
            </v:shape>
            <v:shape style="position:absolute;left:13479;top:-5453;width:450;height:450" type="#_x0000_t75" stroked="false">
              <v:imagedata r:id="rId75" o:title=""/>
            </v:shape>
            <v:shape style="position:absolute;left:12689;top:-5029;width:4836;height:1119" coordorigin="12690,-5029" coordsize="4836,1119" path="m17033,-5029l12690,-4198,12745,-3910,17088,-4741,17525,-4974,17033,-5029xe" filled="true" fillcolor="#785255" stroked="false">
              <v:path arrowok="t"/>
              <v:fill type="solid"/>
            </v:shape>
            <v:shape style="position:absolute;left:12682;top:-5029;width:4842;height:1119" coordorigin="12683,-5029" coordsize="4842,1119" path="m17033,-5029l12690,-4198,12684,-4151,12683,-4120,12685,-4091,12705,-3997,12738,-3922,12745,-3910,17088,-4741,17525,-4974,17033,-5029xe" filled="true" fillcolor="#2c2f88" stroked="false">
              <v:path arrowok="t"/>
              <v:fill type="solid"/>
            </v:shape>
            <v:shape style="position:absolute;left:17000;top:-5029;width:520;height:288" coordorigin="17001,-5029" coordsize="520,288" path="m17033,-5029l17028,-5028,17020,-4998,17010,-4979,17001,-4965,17001,-4951,17017,-4933,17043,-4921,17069,-4909,17083,-4890,17081,-4872,17061,-4851,17059,-4833,17065,-4815,17075,-4804,17083,-4796,17089,-4785,17089,-4776,17086,-4772,17085,-4764,17088,-4741,17506,-4945,17519,-4957,17520,-4973,17513,-4987,17497,-4994,17033,-5029xe" filled="true" fillcolor="#a97c4f" stroked="false">
              <v:path arrowok="t"/>
              <v:fill type="solid"/>
            </v:shape>
            <v:shape style="position:absolute;left:17358;top:-5005;width:189;height:120" type="#_x0000_t75" stroked="false">
              <v:imagedata r:id="rId76" o:title=""/>
            </v:shape>
            <v:shape style="position:absolute;left:15931;top:-3777;width:500;height:500" type="#_x0000_t75" stroked="false">
              <v:imagedata r:id="rId77" o:title=""/>
            </v:shape>
            <v:shape style="position:absolute;left:14015;top:-4851;width:2002;height:4409" type="#_x0000_t75" stroked="false">
              <v:imagedata r:id="rId78" o:title=""/>
            </v:shape>
            <v:shape style="position:absolute;left:13127;top:-4306;width:592;height:257" type="#_x0000_t75" stroked="false">
              <v:imagedata r:id="rId79" o:title=""/>
            </v:shape>
            <w10:wrap type="none"/>
          </v:group>
        </w:pict>
      </w:r>
      <w:r>
        <w:rPr/>
        <w:pict>
          <v:group style="position:absolute;margin-left:924.362549pt;margin-top:-262.900696pt;width:234.45pt;height:285.150pt;mso-position-horizontal-relative:page;mso-position-vertical-relative:paragraph;z-index:-254650368" coordorigin="18487,-5258" coordsize="4689,5703">
            <v:shape style="position:absolute;left:19627;top:-5259;width:450;height:450" type="#_x0000_t75" stroked="false">
              <v:imagedata r:id="rId80" o:title=""/>
            </v:shape>
            <v:shape style="position:absolute;left:18921;top:-4490;width:746;height:746" type="#_x0000_t75" stroked="false">
              <v:imagedata r:id="rId81" o:title=""/>
            </v:shape>
            <v:shape style="position:absolute;left:18487;top:-2492;width:696;height:696" type="#_x0000_t75" stroked="false">
              <v:imagedata r:id="rId82" o:title=""/>
            </v:shape>
            <v:shape style="position:absolute;left:18831;top:-983;width:4345;height:1290" coordorigin="18831,-983" coordsize="4345,1290" path="m21474,-983l21202,-983,20987,-979,20884,-975,20784,-973,20592,-965,20326,-947,20243,-939,20162,-933,20085,-925,20010,-915,19937,-907,19868,-897,19801,-885,19737,-875,19675,-863,19617,-849,19560,-837,19507,-823,19456,-809,19408,-793,19362,-777,19257,-735,19170,-689,19098,-643,19039,-593,18993,-543,18955,-491,18924,-441,18898,-391,18875,-341,18867,-323,18858,-305,18850,-287,18841,-269,18834,-249,18831,-229,18834,-207,18842,-187,18863,-157,18895,-129,18936,-103,18986,-75,19044,-49,19110,-23,19182,1,19259,25,19342,47,19428,71,19799,151,19894,167,19988,185,20081,199,20172,215,20259,227,20342,241,20494,261,20561,271,20621,279,20673,285,20749,293,20906,305,20987,307,21147,307,21226,305,21305,301,21466,289,21628,269,21642,267,21050,267,20897,263,20823,259,20749,253,20678,245,20552,229,20431,211,20312,195,19980,141,19778,105,19683,85,19593,67,19508,47,19427,27,19281,-11,19215,-31,19155,-51,19100,-71,19050,-91,19007,-111,18969,-131,18937,-149,18911,-169,18892,-187,18879,-207,18874,-217,18872,-229,18873,-239,18878,-251,18887,-269,18895,-287,18904,-305,18923,-347,18935,-373,18947,-397,18960,-421,18974,-445,18989,-471,19007,-495,19026,-519,19047,-543,19071,-567,19097,-589,19127,-613,19160,-635,19196,-657,19236,-679,19280,-701,19329,-721,19382,-741,19440,-761,19503,-779,19572,-797,19646,-815,19726,-831,19812,-847,19905,-861,20005,-875,20111,-887,20475,-917,20612,-925,20758,-931,21075,-939,21428,-943,21846,-943,21805,-949,21728,-959,21589,-975,21474,-983xm21846,-943l21428,-943,21478,-941,21604,-933,21678,-925,21759,-915,21935,-887,22030,-871,22127,-853,22327,-809,22437,-781,22540,-753,22636,-725,22724,-695,22804,-665,22876,-635,22940,-603,22995,-573,23042,-541,23079,-511,23107,-479,23123,-455,23132,-431,23135,-407,23131,-385,23116,-349,23091,-313,23056,-275,23011,-237,22958,-199,22896,-159,22826,-121,22749,-83,22665,-45,22574,-9,22478,27,22375,61,22268,93,22106,137,22024,157,21942,175,21859,191,21695,219,21612,231,21530,241,21449,249,21287,261,21207,265,21128,267,21642,267,21792,245,21956,213,22037,195,22199,155,22280,133,22367,107,22452,79,22534,51,22612,21,22686,-9,22757,-41,22823,-73,22884,-105,22955,-147,23026,-197,23090,-251,23141,-311,23171,-373,23176,-407,23172,-439,23160,-471,23140,-505,23103,-543,23054,-583,22992,-621,22917,-661,22830,-699,22761,-725,22686,-751,22606,-777,22521,-801,22431,-825,22336,-849,22151,-889,22061,-907,21972,-923,21887,-937,21846,-943xe" filled="true" fillcolor="#2c2f88" stroked="false">
              <v:path arrowok="t"/>
              <v:fill type="solid"/>
            </v:shape>
            <v:line style="position:absolute" from="19936,-293" to="22057,-293" stroked="true" strokeweight="3.239pt" strokecolor="#32323f">
              <v:stroke dashstyle="solid"/>
            </v:line>
            <v:shape style="position:absolute;left:21104;top:-2118;width:457;height:1715" coordorigin="21105,-2118" coordsize="457,1715" path="m21142,-2118l21125,-2027,21113,-1940,21106,-1857,21105,-1777,21110,-1700,21122,-1626,21132,-1584,21147,-1523,21210,-1259,21234,-1156,21259,-1052,21283,-949,21305,-852,21325,-763,21341,-687,21353,-627,21360,-568,21341,-535,21314,-487,21288,-438,21271,-404,21296,-403,21368,-426,21455,-463,21530,-506,21561,-545,21557,-574,21547,-589,21531,-610,21509,-654,21475,-792,21459,-883,21446,-973,21436,-1049,21429,-1137,21429,-1209,21429,-1413,21428,-1527,21427,-1636,21424,-1732,21420,-1805,21363,-1918,21270,-2008,21182,-2085,21142,-2118xe" filled="true" fillcolor="#efafa7" stroked="false">
              <v:path arrowok="t"/>
              <v:fill type="solid"/>
            </v:shape>
            <v:shape style="position:absolute;left:21176;top:-661;width:460;height:387" coordorigin="21177,-660" coordsize="460,387" path="m21525,-660l21515,-660,21509,-654,21489,-634,21475,-614,21466,-597,21462,-584,21457,-564,21450,-538,21433,-509,21401,-478,21359,-453,21320,-438,21288,-428,21267,-416,21241,-391,21204,-355,21177,-316,21181,-284,21224,-274,21283,-282,21343,-303,21388,-331,21475,-415,21516,-453,21534,-465,21564,-465,21580,-480,21606,-504,21627,-524,21636,-538,21634,-552,21625,-573,21611,-594,21595,-611,21581,-622,21564,-634,21547,-646,21525,-660xm21564,-465l21534,-465,21547,-451,21555,-456,21564,-465xe" filled="true" fillcolor="#1f1d38" stroked="false">
              <v:path arrowok="t"/>
              <v:fill type="solid"/>
            </v:shape>
            <v:shape style="position:absolute;left:20425;top:-2084;width:628;height:1704" coordorigin="20425,-2083" coordsize="628,1704" path="m20875,-2070l20813,-2067,20770,-2036,20747,-1955,20743,-1918,20738,-1861,20732,-1787,20722,-1661,20716,-1580,20698,-1330,20690,-1222,20682,-1115,20674,-1008,20666,-909,20659,-814,20651,-728,20644,-653,20638,-589,20632,-541,20627,-509,20623,-496,20585,-480,20523,-463,20462,-445,20425,-427,20445,-414,20512,-399,20604,-386,20699,-380,20776,-384,20813,-403,20820,-432,20815,-451,20807,-476,20801,-527,20805,-588,20817,-671,20833,-765,20852,-856,20869,-932,20881,-981,20887,-1008,20896,-1058,20909,-1127,20924,-1212,20940,-1309,20958,-1413,20975,-1520,20982,-1561,20989,-1601,21001,-1681,21021,-1803,21037,-1906,21048,-1982,21052,-2023,21053,-2065,21053,-2065,20959,-2065,20875,-2070xm21043,-2083l21015,-2082,20959,-2065,21053,-2065,21043,-2083xe" filled="true" fillcolor="#efafa7" stroked="false">
              <v:path arrowok="t"/>
              <v:fill type="solid"/>
            </v:shape>
            <v:shape style="position:absolute;left:20308;top:-476;width:541;height:184" coordorigin="20308,-476" coordsize="541,184" path="m20453,-444l20418,-438,20368,-424,20325,-400,20308,-367,20332,-335,20380,-311,20437,-297,20488,-293,20547,-298,20677,-313,20839,-313,20845,-334,20849,-360,20848,-384,20844,-402,20841,-414,20603,-414,20553,-421,20511,-432,20478,-441,20453,-444xm20839,-313l20701,-313,20701,-293,20710,-293,20747,-293,20783,-293,20813,-295,20830,-299,20839,-312,20839,-313xm20810,-476l20780,-474,20755,-468,20736,-461,20725,-454,20707,-441,20683,-427,20650,-417,20603,-414,20841,-414,20839,-424,20834,-444,20829,-461,20827,-470,20819,-476,20810,-476xe" filled="true" fillcolor="#1f1d38" stroked="false">
              <v:path arrowok="t"/>
              <v:fill type="solid"/>
            </v:shape>
            <v:shape style="position:absolute;left:20588;top:-3229;width:1363;height:1665" coordorigin="20589,-3229" coordsize="1363,1665" path="m21520,-1635l20854,-1635,20914,-1624,20966,-1606,21014,-1587,21059,-1571,21119,-1564,21199,-1567,21287,-1577,21374,-1593,21451,-1611,21475,-1618,21495,-1625,21512,-1631,21520,-1635xm21100,-3229l20991,-3194,20827,-3101,20821,-3092,20815,-3080,20809,-3065,20791,-3018,20773,-2959,20754,-2891,20735,-2815,20716,-2731,20698,-2642,20680,-2548,20664,-2451,20648,-2353,20634,-2254,20621,-2156,20610,-2061,20601,-1969,20595,-1882,20590,-1801,20589,-1728,20590,-1664,20595,-1610,20603,-1568,20701,-1612,20784,-1633,20854,-1635,21520,-1635,21525,-1637,21584,-1654,21660,-1657,21754,-1657,21826,-1660,21899,-1676,21952,-1713,21891,-1790,21839,-1867,21795,-1942,21757,-2015,21727,-2087,21701,-2158,21680,-2228,21663,-2296,21649,-2363,21638,-2429,21627,-2495,21618,-2559,21608,-2623,21597,-2685,21584,-2747,21569,-2809,21550,-2870,21527,-2930,21499,-2990,21464,-3051,21463,-3053,21435,-3080,21406,-3104,21376,-3124,21346,-3141,21202,-3210,21100,-3229xm21754,-1657l21660,-1657,21744,-1657,21754,-1657xe" filled="true" fillcolor="#0068a6" stroked="false">
              <v:path arrowok="t"/>
              <v:fill type="solid"/>
            </v:shape>
            <v:shape style="position:absolute;left:20391;top:-4284;width:1111;height:1280" coordorigin="20392,-4284" coordsize="1111,1280" path="m21364,-3457l21361,-3455,21294,-3422,21211,-3387,21116,-3351,21015,-3316,20912,-3281,20854,-3262,20836,-3207,20814,-3124,20809,-3066,20810,-3059,20812,-3054,20815,-3050,20844,-3038,20901,-3026,20979,-3016,21070,-3009,21167,-3005,21261,-3004,21347,-3008,21415,-3016,21457,-3030,21465,-3050,21464,-3051,21463,-3053,21430,-3108,21404,-3171,21384,-3242,21372,-3319,21367,-3384,21364,-3457xm20914,-3446l20850,-3426,20768,-3402,20710,-3384,20666,-3373,20589,-3355,20514,-3334,20474,-3318,20471,-3284,20481,-3225,20494,-3170,20504,-3149,20524,-3157,20569,-3172,20854,-3262,20866,-3301,20897,-3393,20914,-3446xm21444,-3709l21334,-3645,21254,-3601,21148,-3546,21106,-3523,21033,-3488,20943,-3455,20914,-3446,20897,-3393,20866,-3301,20854,-3262,20912,-3281,21015,-3316,21116,-3351,21211,-3387,21294,-3422,21361,-3455,21364,-3457,21364,-3465,21372,-3552,21396,-3637,21444,-3709xm21493,-3778l20879,-3778,20877,-3770,20850,-3735,20821,-3689,20811,-3647,20833,-3616,20873,-3587,20912,-3555,20930,-3516,20921,-3470,20914,-3446,20943,-3455,21033,-3488,21106,-3523,21148,-3546,21254,-3601,21334,-3645,21444,-3709,21480,-3709,21493,-3778,21493,-3778xm21480,-3709l21444,-3709,21396,-3637,21372,-3552,21364,-3465,21364,-3457,21407,-3484,21429,-3510,21455,-3601,21477,-3691,21480,-3709xm20519,-4284l20492,-4191,20436,-3984,20392,-3768,20398,-3648,20439,-3637,20506,-3645,20588,-3665,20677,-3694,20761,-3726,20832,-3755,20879,-3778,21493,-3778,21500,-3833,20590,-3833,20561,-3841,20555,-3888,20572,-3960,20601,-4045,20633,-4128,20659,-4195,20668,-4232,20663,-4254,20646,-4266,20603,-4275,20519,-4284xm21216,-4120l21188,-4119,21149,-4115,21083,-4105,21028,-4074,20876,-3980,20793,-3928,20713,-3883,20643,-3849,20590,-3833,21500,-3833,21502,-3854,21500,-3914,21486,-3954,21441,-4000,21374,-4052,21304,-4097,21249,-4117,21216,-4120xe" filled="true" fillcolor="#f9b332" stroked="false">
              <v:path arrowok="t"/>
              <v:fill type="solid"/>
            </v:shape>
            <v:shape style="position:absolute;left:18924;top:-4936;width:2366;height:4277" coordorigin="18925,-4935" coordsize="2366,4277" path="m21068,-4935l21032,-4932,18983,-1035,18925,-722,18930,-687,18953,-664,18985,-658,19016,-674,19241,-899,21290,-4797,21286,-4805,21239,-4858,21184,-4892,21130,-4919,21068,-4935xe" filled="true" fillcolor="#2c2f88" stroked="false">
              <v:path arrowok="t"/>
              <v:fill type="solid"/>
            </v:shape>
            <v:shape style="position:absolute;left:18890;top:-1046;width:351;height:468" coordorigin="18891,-1046" coordsize="351,468" path="m18985,-1039l18983,-1035,18891,-624,18894,-599,18910,-583,18933,-579,18955,-590,19241,-899,19221,-908,19207,-908,19199,-911,19190,-919,19184,-930,19177,-941,19175,-943,19119,-943,19101,-946,19087,-965,19082,-994,19078,-1022,19069,-1038,19016,-1038,18985,-1039xm19212,-909l19207,-908,19221,-908,19220,-909,19212,-909xm19144,-956l19119,-943,19175,-943,19162,-953,19144,-956xm19052,-1046l19037,-1042,19016,-1038,19069,-1038,19066,-1042,19052,-1046xe" filled="true" fillcolor="#a97c4f" stroked="false">
              <v:path arrowok="t"/>
              <v:fill type="solid"/>
            </v:shape>
            <v:shape style="position:absolute;left:18877;top:-717;width:142;height:176" type="#_x0000_t75" stroked="false">
              <v:imagedata r:id="rId83" o:title=""/>
            </v:shape>
            <v:shape style="position:absolute;left:21106;top:-4346;width:204;height:380" type="#_x0000_t75" stroked="false">
              <v:imagedata r:id="rId84" o:title=""/>
            </v:shape>
            <v:shape style="position:absolute;left:20544;top:-4386;width:260;height:140" type="#_x0000_t75" stroked="false">
              <v:imagedata r:id="rId85" o:title=""/>
            </v:shape>
            <v:shape style="position:absolute;left:20304;top:-3306;width:257;height:142" type="#_x0000_t75" stroked="false">
              <v:imagedata r:id="rId86" o:title=""/>
            </v:shape>
            <v:shape style="position:absolute;left:20471;top:-4120;width:1022;height:1116" coordorigin="20471,-4120" coordsize="1022,1116" path="m21379,-3275l20858,-3275,20837,-3211,20821,-3152,20811,-3102,20809,-3066,20810,-3059,20812,-3054,20815,-3050,20844,-3038,20901,-3026,20979,-3016,21070,-3009,21167,-3005,21261,-3004,21279,-3005,21297,-3005,21314,-3006,21331,-3007,21391,-3012,21435,-3021,21462,-3034,21465,-3050,21464,-3051,21464,-3052,21430,-3108,21404,-3171,21384,-3242,21379,-3275xm21216,-4120l21188,-4119,21149,-4115,21083,-4105,21030,-4066,20978,-4007,20929,-3938,20891,-3871,20866,-3815,20860,-3780,20879,-3778,20877,-3770,20850,-3735,20821,-3689,20811,-3647,20833,-3616,20873,-3587,20912,-3555,20930,-3516,20930,-3505,20926,-3489,20921,-3469,20914,-3446,20852,-3427,20746,-3395,20710,-3384,20666,-3373,20589,-3355,20514,-3334,20474,-3318,20471,-3284,20481,-3225,20494,-3170,20504,-3149,20530,-3160,20585,-3181,20858,-3275,21379,-3275,21372,-3319,21368,-3372,21364,-3436,21366,-3506,21377,-3577,21393,-3608,21409,-3638,21423,-3669,21436,-3701,21439,-3704,21441,-3706,21438,-3706,21468,-3792,21487,-3867,21493,-3923,21486,-3954,21440,-3999,21373,-4051,21304,-4096,21249,-4117,21216,-4120xm21444,-3709l21440,-3707,21438,-3706,21441,-3706,21444,-3709xe" filled="true" fillcolor="#f9b332" stroked="false">
              <v:path arrowok="t"/>
              <v:fill type="solid"/>
            </v:shape>
            <v:shape style="position:absolute;left:21000;top:-3759;width:260;height:285" type="#_x0000_t75" stroked="false">
              <v:imagedata r:id="rId87" o:title=""/>
            </v:shape>
            <v:shape style="position:absolute;left:20896;top:-3457;width:469;height:183" coordorigin="20896,-3456" coordsize="469,183" path="m21364,-3456l21329,-3440,21242,-3405,20930,-3286,20896,-3273,20933,-3282,21326,-3398,21365,-3407,21365,-3417,21364,-3429,21364,-3442,21364,-3456xe" filled="true" fillcolor="#1e1e38" stroked="false">
              <v:path arrowok="t"/>
              <v:fill opacity="18350f" type="solid"/>
            </v:shape>
            <v:shape style="position:absolute;left:20882;top:-3929;width:126;height:150" type="#_x0000_t75" stroked="false">
              <v:imagedata r:id="rId88" o:title=""/>
            </v:shape>
            <v:shape style="position:absolute;left:21304;top:-3319;width:647;height:1708" coordorigin="21305,-3319" coordsize="647,1708" path="m21372,-3319l21366,-3278,21359,-3235,21353,-3189,21346,-3141,21342,-3108,21338,-3076,21335,-3042,21331,-3007,21324,-2935,21318,-2861,21313,-2784,21309,-2705,21306,-2624,21305,-2559,21305,-2460,21307,-2378,21310,-2295,21316,-2212,21324,-2131,21334,-2050,21346,-1971,21361,-1894,21379,-1819,21400,-1746,21424,-1677,21451,-1611,21475,-1618,21495,-1625,21512,-1631,21525,-1637,21584,-1654,21660,-1657,21754,-1657,21826,-1660,21899,-1676,21952,-1713,21891,-1790,21839,-1867,21795,-1942,21757,-2015,21727,-2087,21701,-2158,21680,-2228,21663,-2296,21649,-2363,21638,-2429,21627,-2495,21618,-2559,21608,-2623,21597,-2685,21584,-2747,21569,-2809,21550,-2870,21527,-2930,21499,-2990,21464,-3051,21464,-3052,21430,-3108,21404,-3171,21384,-3242,21372,-3319xm21754,-1657l21660,-1657,21744,-1657,21754,-1657xe" filled="true" fillcolor="#1e1e38" stroked="false">
              <v:path arrowok="t"/>
              <v:fill opacity="10486f" type="solid"/>
            </v:shape>
            <v:shape style="position:absolute;left:20970;top:-4479;width:221;height:343" type="#_x0000_t75" stroked="false">
              <v:imagedata r:id="rId89" o:title=""/>
            </v:shape>
            <v:shape style="position:absolute;left:20944;top:-4618;width:999;height:429" coordorigin="20944,-4617" coordsize="999,429" path="m21810,-4385l21143,-4385,21157,-4379,21163,-4365,21163,-4347,21162,-4329,21165,-4318,21170,-4306,21179,-4297,21190,-4290,21211,-4273,21232,-4247,21260,-4220,21299,-4198,21358,-4188,21440,-4196,21553,-4228,21609,-4251,21663,-4279,21714,-4309,21761,-4343,21810,-4385xm21128,-4603l21048,-4578,20995,-4533,20963,-4488,20948,-4449,20944,-4417,20946,-4404,20950,-4387,20957,-4372,20965,-4363,20997,-4349,21028,-4343,21054,-4339,21074,-4335,21084,-4336,21095,-4341,21102,-4349,21106,-4359,21108,-4369,21116,-4377,21128,-4383,21143,-4385,21810,-4385,21844,-4413,21905,-4482,21918,-4505,21388,-4505,21348,-4519,21286,-4554,21210,-4589,21128,-4603xm21607,-4617l21539,-4600,21474,-4560,21438,-4531,21415,-4513,21388,-4505,21918,-4505,21940,-4541,21940,-4552,21704,-4552,21675,-4564,21647,-4595,21607,-4617xm21836,-4614l21793,-4609,21763,-4596,21744,-4579,21727,-4562,21704,-4552,21940,-4552,21943,-4583,21921,-4602,21882,-4612,21836,-4614xe" filled="true" fillcolor="#1e1e38" stroked="false">
              <v:path arrowok="t"/>
              <v:fill type="solid"/>
            </v:shape>
            <v:shape style="position:absolute;left:20967;top:-4319;width:189;height:192" type="#_x0000_t75" stroked="false">
              <v:imagedata r:id="rId90" o:title=""/>
            </v:shape>
            <v:shape style="position:absolute;left:20474;top:-4182;width:380;height:581" type="#_x0000_t75" stroked="false">
              <v:imagedata r:id="rId91" o:title=""/>
            </v:shape>
            <v:shape style="position:absolute;left:22517;top:100;width:180;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9</w:t>
                    </w:r>
                  </w:p>
                </w:txbxContent>
              </v:textbox>
              <w10:wrap type="none"/>
            </v:shape>
            <w10:wrap type="none"/>
          </v:group>
        </w:pict>
      </w:r>
      <w:r>
        <w:rPr>
          <w:rFonts w:ascii="GTWalsheimProMedium"/>
          <w:b/>
          <w:sz w:val="28"/>
        </w:rPr>
        <w:t>8</w:t>
      </w:r>
    </w:p>
    <w:p>
      <w:pPr>
        <w:spacing w:after="0"/>
        <w:jc w:val="left"/>
        <w:rPr>
          <w:rFonts w:ascii="GTWalsheimProMedium"/>
          <w:sz w:val="28"/>
        </w:rPr>
        <w:sectPr>
          <w:type w:val="continuous"/>
          <w:pgSz w:w="23820" w:h="16840" w:orient="landscape"/>
          <w:pgMar w:top="160" w:bottom="280" w:left="0" w:right="640"/>
        </w:sectPr>
      </w:pPr>
    </w:p>
    <w:p>
      <w:pPr>
        <w:pStyle w:val="BodyText"/>
        <w:tabs>
          <w:tab w:pos="18571" w:val="left" w:leader="none"/>
        </w:tabs>
        <w:spacing w:before="81"/>
        <w:ind w:left="1133"/>
        <w:rPr>
          <w:rFonts w:ascii="GTWalsheimProMedium"/>
          <w:b/>
        </w:rPr>
      </w:pPr>
      <w:r>
        <w:rPr/>
        <w:pict>
          <v:shape style="position:absolute;margin-left:651.968384pt;margin-top:42.385529pt;width:386.25pt;height:70.150pt;mso-position-horizontal-relative:page;mso-position-vertical-relative:paragraph;z-index:-254644224" type="#_x0000_t202" filled="false" stroked="false">
            <v:textbox inset="0,0,0,0">
              <w:txbxContent>
                <w:p>
                  <w:pPr>
                    <w:tabs>
                      <w:tab w:pos="2827" w:val="left" w:leader="none"/>
                    </w:tabs>
                    <w:spacing w:before="0"/>
                    <w:ind w:left="0" w:right="0" w:firstLine="0"/>
                    <w:jc w:val="left"/>
                    <w:rPr>
                      <w:rFonts w:ascii="GTWalsheimProMedium" w:hAnsi="GTWalsheimProMedium"/>
                      <w:b/>
                      <w:sz w:val="114"/>
                    </w:rPr>
                  </w:pPr>
                  <w:r>
                    <w:rPr>
                      <w:rFonts w:ascii="GTWalsheimProMedium" w:hAnsi="GTWalsheimProMedium"/>
                      <w:b/>
                      <w:color w:val="28A77E"/>
                      <w:sz w:val="114"/>
                    </w:rPr>
                    <w:t>«Das</w:t>
                    <w:tab/>
                  </w:r>
                  <w:r>
                    <w:rPr>
                      <w:rFonts w:ascii="GTWalsheimProMedium" w:hAnsi="GTWalsheimProMedium"/>
                      <w:b/>
                      <w:color w:val="28A77E"/>
                      <w:spacing w:val="-6"/>
                      <w:sz w:val="114"/>
                    </w:rPr>
                    <w:t>Bedürfnis</w:t>
                  </w:r>
                </w:p>
              </w:txbxContent>
            </v:textbox>
            <w10:wrap type="none"/>
          </v:shape>
        </w:pict>
      </w:r>
      <w:r>
        <w:rPr>
          <w:rFonts w:ascii="GTWalsheimProMedium"/>
          <w:b/>
          <w:color w:val="6B3881"/>
        </w:rPr>
        <w:t>Fokus </w:t>
      </w:r>
      <w:r>
        <w:rPr>
          <w:rFonts w:ascii="GTWalsheimProMedium"/>
          <w:b/>
        </w:rPr>
        <w:t>Erfahrungen aus</w:t>
      </w:r>
      <w:r>
        <w:rPr>
          <w:rFonts w:ascii="GTWalsheimProMedium"/>
          <w:b/>
          <w:spacing w:val="-4"/>
        </w:rPr>
        <w:t> </w:t>
      </w:r>
      <w:r>
        <w:rPr>
          <w:rFonts w:ascii="GTWalsheimProMedium"/>
          <w:b/>
        </w:rPr>
        <w:t>der</w:t>
      </w:r>
      <w:r>
        <w:rPr>
          <w:rFonts w:ascii="GTWalsheimProMedium"/>
          <w:b/>
          <w:spacing w:val="-1"/>
        </w:rPr>
        <w:t> </w:t>
      </w:r>
      <w:r>
        <w:rPr>
          <w:rFonts w:ascii="GTWalsheimProMedium"/>
          <w:b/>
        </w:rPr>
        <w:t>Coronavirus-Krise</w:t>
        <w:tab/>
        <w:t>Erfahrungen aus der Coronavirus-Krise</w:t>
      </w:r>
      <w:r>
        <w:rPr>
          <w:rFonts w:ascii="GTWalsheimProMedium"/>
          <w:b/>
          <w:spacing w:val="-4"/>
        </w:rPr>
        <w:t> </w:t>
      </w:r>
      <w:r>
        <w:rPr>
          <w:rFonts w:ascii="GTWalsheimProMedium"/>
          <w:b/>
          <w:color w:val="6B3881"/>
        </w:rPr>
        <w:t>Fokus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23820" w:h="16840" w:orient="landscape"/>
          <w:pgMar w:top="260" w:bottom="0" w:left="0" w:right="640"/>
        </w:sectPr>
      </w:pPr>
    </w:p>
    <w:p>
      <w:pPr>
        <w:spacing w:line="271" w:lineRule="auto" w:before="60"/>
        <w:ind w:left="1133" w:right="499" w:firstLine="0"/>
        <w:jc w:val="left"/>
        <w:rPr>
          <w:rFonts w:ascii="GTSectra-Bold" w:hAnsi="GTSectra-Bold"/>
          <w:b/>
          <w:sz w:val="20"/>
        </w:rPr>
      </w:pPr>
      <w:r>
        <w:rPr>
          <w:rFonts w:ascii="GTSectra-Bold" w:hAnsi="GTSectra-Bold"/>
          <w:b/>
          <w:color w:val="6B3881"/>
          <w:sz w:val="20"/>
        </w:rPr>
        <w:t>Strukturen überprüfen und die Frage nach der Solidarität</w:t>
      </w:r>
    </w:p>
    <w:p>
      <w:pPr>
        <w:pStyle w:val="BodyText"/>
        <w:spacing w:line="261" w:lineRule="auto"/>
        <w:ind w:left="1133" w:right="1"/>
        <w:jc w:val="both"/>
        <w:rPr>
          <w:b w:val="0"/>
        </w:rPr>
      </w:pPr>
      <w:r>
        <w:rPr>
          <w:b w:val="0"/>
        </w:rPr>
        <w:t>Grundsätzlich hat sich bei </w:t>
      </w:r>
      <w:r>
        <w:rPr>
          <w:b w:val="0"/>
          <w:spacing w:val="-3"/>
        </w:rPr>
        <w:t>den Regionen und</w:t>
      </w:r>
      <w:r>
        <w:rPr>
          <w:b w:val="0"/>
          <w:spacing w:val="-35"/>
        </w:rPr>
        <w:t> </w:t>
      </w:r>
      <w:r>
        <w:rPr>
          <w:b w:val="0"/>
          <w:spacing w:val="-3"/>
        </w:rPr>
        <w:t>Sektionen gezeigt, </w:t>
      </w:r>
      <w:r>
        <w:rPr>
          <w:b w:val="0"/>
        </w:rPr>
        <w:t>dass die </w:t>
      </w:r>
      <w:r>
        <w:rPr>
          <w:b w:val="0"/>
          <w:spacing w:val="-3"/>
        </w:rPr>
        <w:t>Dienstleistungen und </w:t>
      </w:r>
      <w:r>
        <w:rPr>
          <w:b w:val="0"/>
          <w:spacing w:val="-4"/>
        </w:rPr>
        <w:t>Angebote </w:t>
      </w:r>
      <w:r>
        <w:rPr>
          <w:b w:val="0"/>
        </w:rPr>
        <w:t>für </w:t>
      </w:r>
      <w:r>
        <w:rPr>
          <w:b w:val="0"/>
          <w:spacing w:val="-3"/>
        </w:rPr>
        <w:t>Freizeitaktivitäten </w:t>
      </w:r>
      <w:r>
        <w:rPr>
          <w:b w:val="0"/>
          <w:spacing w:val="-4"/>
        </w:rPr>
        <w:t>von </w:t>
      </w:r>
      <w:r>
        <w:rPr>
          <w:b w:val="0"/>
        </w:rPr>
        <w:t>Procap die Bedürfnisse </w:t>
      </w:r>
      <w:r>
        <w:rPr>
          <w:b w:val="0"/>
          <w:spacing w:val="-3"/>
        </w:rPr>
        <w:t>der </w:t>
      </w:r>
      <w:r>
        <w:rPr>
          <w:b w:val="0"/>
          <w:spacing w:val="-8"/>
        </w:rPr>
        <w:t>Mitglieder </w:t>
      </w:r>
      <w:r>
        <w:rPr>
          <w:b w:val="0"/>
          <w:spacing w:val="-7"/>
        </w:rPr>
        <w:t>über </w:t>
      </w:r>
      <w:r>
        <w:rPr>
          <w:b w:val="0"/>
          <w:spacing w:val="-9"/>
        </w:rPr>
        <w:t>weite </w:t>
      </w:r>
      <w:r>
        <w:rPr>
          <w:b w:val="0"/>
          <w:spacing w:val="-8"/>
        </w:rPr>
        <w:t>Bereiche </w:t>
      </w:r>
      <w:r>
        <w:rPr>
          <w:b w:val="0"/>
          <w:spacing w:val="-7"/>
        </w:rPr>
        <w:t>erfüllen. </w:t>
      </w:r>
      <w:r>
        <w:rPr>
          <w:b w:val="0"/>
          <w:spacing w:val="-5"/>
        </w:rPr>
        <w:t>Der </w:t>
      </w:r>
      <w:r>
        <w:rPr>
          <w:b w:val="0"/>
          <w:spacing w:val="-7"/>
        </w:rPr>
        <w:t>Informations- </w:t>
      </w:r>
      <w:r>
        <w:rPr>
          <w:b w:val="0"/>
        </w:rPr>
        <w:t>austausch zwischen </w:t>
      </w:r>
      <w:r>
        <w:rPr>
          <w:b w:val="0"/>
          <w:spacing w:val="-3"/>
        </w:rPr>
        <w:t>den Regionen </w:t>
      </w:r>
      <w:r>
        <w:rPr>
          <w:b w:val="0"/>
        </w:rPr>
        <w:t>hat sich trotz </w:t>
      </w:r>
      <w:r>
        <w:rPr>
          <w:b w:val="0"/>
          <w:spacing w:val="-3"/>
        </w:rPr>
        <w:t>dem </w:t>
      </w:r>
      <w:r>
        <w:rPr>
          <w:b w:val="0"/>
          <w:spacing w:val="-7"/>
        </w:rPr>
        <w:t>Fehlen </w:t>
      </w:r>
      <w:r>
        <w:rPr>
          <w:b w:val="0"/>
          <w:spacing w:val="-5"/>
        </w:rPr>
        <w:t>von </w:t>
      </w:r>
      <w:r>
        <w:rPr>
          <w:b w:val="0"/>
          <w:spacing w:val="-4"/>
        </w:rPr>
        <w:t>persönlichen </w:t>
      </w:r>
      <w:r>
        <w:rPr>
          <w:b w:val="0"/>
          <w:spacing w:val="-6"/>
        </w:rPr>
        <w:t>Treffen </w:t>
      </w:r>
      <w:r>
        <w:rPr>
          <w:b w:val="0"/>
          <w:spacing w:val="-4"/>
        </w:rPr>
        <w:t>noch verstärkt. </w:t>
      </w:r>
      <w:r>
        <w:rPr>
          <w:b w:val="0"/>
          <w:spacing w:val="-3"/>
        </w:rPr>
        <w:t>Dies </w:t>
      </w:r>
      <w:r>
        <w:rPr>
          <w:b w:val="0"/>
          <w:spacing w:val="-5"/>
        </w:rPr>
        <w:t>zeigte </w:t>
      </w:r>
      <w:r>
        <w:rPr>
          <w:b w:val="0"/>
          <w:spacing w:val="-3"/>
        </w:rPr>
        <w:t>sich </w:t>
      </w:r>
      <w:r>
        <w:rPr>
          <w:b w:val="0"/>
          <w:spacing w:val="-4"/>
        </w:rPr>
        <w:t>besonders deutlich </w:t>
      </w:r>
      <w:r>
        <w:rPr>
          <w:b w:val="0"/>
        </w:rPr>
        <w:t>im </w:t>
      </w:r>
      <w:r>
        <w:rPr>
          <w:b w:val="0"/>
          <w:spacing w:val="-3"/>
        </w:rPr>
        <w:t>Mai, </w:t>
      </w:r>
      <w:r>
        <w:rPr>
          <w:b w:val="0"/>
        </w:rPr>
        <w:t>als </w:t>
      </w:r>
      <w:r>
        <w:rPr>
          <w:b w:val="0"/>
          <w:spacing w:val="-5"/>
        </w:rPr>
        <w:t>beispielsweise </w:t>
      </w:r>
      <w:r>
        <w:rPr>
          <w:b w:val="0"/>
          <w:spacing w:val="-4"/>
        </w:rPr>
        <w:t>der </w:t>
      </w:r>
      <w:r>
        <w:rPr>
          <w:b w:val="0"/>
        </w:rPr>
        <w:t>Bedarf </w:t>
      </w:r>
      <w:r>
        <w:rPr>
          <w:b w:val="0"/>
          <w:spacing w:val="-3"/>
        </w:rPr>
        <w:t>nach Schutzkonzepten </w:t>
      </w:r>
      <w:r>
        <w:rPr>
          <w:b w:val="0"/>
        </w:rPr>
        <w:t>auftauchte </w:t>
      </w:r>
      <w:r>
        <w:rPr>
          <w:b w:val="0"/>
          <w:spacing w:val="-3"/>
        </w:rPr>
        <w:t>und </w:t>
      </w:r>
      <w:r>
        <w:rPr>
          <w:b w:val="0"/>
        </w:rPr>
        <w:t>die </w:t>
      </w:r>
      <w:r>
        <w:rPr>
          <w:b w:val="0"/>
          <w:spacing w:val="-5"/>
        </w:rPr>
        <w:t>Region </w:t>
      </w:r>
      <w:r>
        <w:rPr>
          <w:b w:val="0"/>
          <w:spacing w:val="-3"/>
        </w:rPr>
        <w:t>Bern </w:t>
      </w:r>
      <w:r>
        <w:rPr>
          <w:b w:val="0"/>
          <w:spacing w:val="-5"/>
        </w:rPr>
        <w:t>sowie </w:t>
      </w:r>
      <w:r>
        <w:rPr>
          <w:b w:val="0"/>
          <w:spacing w:val="-3"/>
        </w:rPr>
        <w:t>die </w:t>
      </w:r>
      <w:r>
        <w:rPr>
          <w:b w:val="0"/>
          <w:spacing w:val="-5"/>
        </w:rPr>
        <w:t>Sektion </w:t>
      </w:r>
      <w:r>
        <w:rPr>
          <w:b w:val="0"/>
          <w:spacing w:val="-4"/>
        </w:rPr>
        <w:t>Grischun </w:t>
      </w:r>
      <w:r>
        <w:rPr>
          <w:b w:val="0"/>
          <w:spacing w:val="-3"/>
        </w:rPr>
        <w:t>ihre </w:t>
      </w:r>
      <w:r>
        <w:rPr>
          <w:b w:val="0"/>
          <w:spacing w:val="-6"/>
        </w:rPr>
        <w:t>Unterlagen </w:t>
      </w:r>
      <w:r>
        <w:rPr>
          <w:b w:val="0"/>
        </w:rPr>
        <w:t>allen </w:t>
      </w:r>
      <w:r>
        <w:rPr>
          <w:b w:val="0"/>
          <w:spacing w:val="-3"/>
        </w:rPr>
        <w:t>anderen </w:t>
      </w:r>
      <w:r>
        <w:rPr>
          <w:b w:val="0"/>
        </w:rPr>
        <w:t>zur </w:t>
      </w:r>
      <w:r>
        <w:rPr>
          <w:b w:val="0"/>
          <w:spacing w:val="-5"/>
        </w:rPr>
        <w:t>Verfügung</w:t>
      </w:r>
      <w:r>
        <w:rPr>
          <w:b w:val="0"/>
          <w:spacing w:val="3"/>
        </w:rPr>
        <w:t> </w:t>
      </w:r>
      <w:r>
        <w:rPr>
          <w:b w:val="0"/>
          <w:spacing w:val="-3"/>
        </w:rPr>
        <w:t>stellten.</w:t>
      </w:r>
    </w:p>
    <w:p>
      <w:pPr>
        <w:pStyle w:val="BodyText"/>
        <w:spacing w:line="261" w:lineRule="auto"/>
        <w:ind w:left="1133" w:right="1" w:firstLine="396"/>
        <w:jc w:val="both"/>
        <w:rPr>
          <w:b w:val="0"/>
        </w:rPr>
      </w:pPr>
      <w:r>
        <w:rPr>
          <w:b w:val="0"/>
        </w:rPr>
        <w:t>Dennoch </w:t>
      </w:r>
      <w:r>
        <w:rPr>
          <w:b w:val="0"/>
          <w:spacing w:val="-3"/>
        </w:rPr>
        <w:t>bieten </w:t>
      </w:r>
      <w:r>
        <w:rPr>
          <w:b w:val="0"/>
        </w:rPr>
        <w:t>die Erfahrungen aus </w:t>
      </w:r>
      <w:r>
        <w:rPr>
          <w:b w:val="0"/>
          <w:spacing w:val="-3"/>
        </w:rPr>
        <w:t>der </w:t>
      </w:r>
      <w:r>
        <w:rPr>
          <w:b w:val="0"/>
        </w:rPr>
        <w:t>Krise die </w:t>
      </w:r>
      <w:r>
        <w:rPr>
          <w:b w:val="0"/>
          <w:spacing w:val="-4"/>
        </w:rPr>
        <w:t>seltene </w:t>
      </w:r>
      <w:r>
        <w:rPr>
          <w:b w:val="0"/>
          <w:spacing w:val="-3"/>
        </w:rPr>
        <w:t>Gelegenheit, </w:t>
      </w:r>
      <w:r>
        <w:rPr>
          <w:b w:val="0"/>
        </w:rPr>
        <w:t>zu </w:t>
      </w:r>
      <w:r>
        <w:rPr>
          <w:b w:val="0"/>
          <w:spacing w:val="-3"/>
        </w:rPr>
        <w:t>überdenken, </w:t>
      </w:r>
      <w:r>
        <w:rPr>
          <w:b w:val="0"/>
          <w:spacing w:val="-4"/>
        </w:rPr>
        <w:t>wo </w:t>
      </w:r>
      <w:r>
        <w:rPr>
          <w:b w:val="0"/>
        </w:rPr>
        <w:t>sich in </w:t>
      </w:r>
      <w:r>
        <w:rPr>
          <w:b w:val="0"/>
          <w:spacing w:val="-3"/>
        </w:rPr>
        <w:t>den </w:t>
      </w:r>
      <w:r>
        <w:rPr>
          <w:b w:val="0"/>
        </w:rPr>
        <w:t>Strukturen </w:t>
      </w:r>
      <w:r>
        <w:rPr>
          <w:b w:val="0"/>
          <w:spacing w:val="-3"/>
        </w:rPr>
        <w:t>Stärken oder </w:t>
      </w:r>
      <w:r>
        <w:rPr>
          <w:b w:val="0"/>
          <w:spacing w:val="-4"/>
        </w:rPr>
        <w:t>Schwächen </w:t>
      </w:r>
      <w:r>
        <w:rPr>
          <w:b w:val="0"/>
          <w:spacing w:val="-3"/>
        </w:rPr>
        <w:t>gezeigt </w:t>
      </w:r>
      <w:r>
        <w:rPr>
          <w:b w:val="0"/>
        </w:rPr>
        <w:t>haben </w:t>
      </w:r>
      <w:r>
        <w:rPr>
          <w:b w:val="0"/>
          <w:spacing w:val="-3"/>
        </w:rPr>
        <w:t>und </w:t>
      </w:r>
      <w:r>
        <w:rPr>
          <w:b w:val="0"/>
          <w:spacing w:val="-5"/>
        </w:rPr>
        <w:t>welche</w:t>
      </w:r>
      <w:r>
        <w:rPr>
          <w:b w:val="0"/>
          <w:spacing w:val="-10"/>
        </w:rPr>
        <w:t> </w:t>
      </w:r>
      <w:r>
        <w:rPr>
          <w:b w:val="0"/>
          <w:spacing w:val="-4"/>
        </w:rPr>
        <w:t>Angebote</w:t>
      </w:r>
      <w:r>
        <w:rPr>
          <w:b w:val="0"/>
          <w:spacing w:val="-10"/>
        </w:rPr>
        <w:t> </w:t>
      </w:r>
      <w:r>
        <w:rPr>
          <w:b w:val="0"/>
        </w:rPr>
        <w:t>ausgebaut</w:t>
      </w:r>
      <w:r>
        <w:rPr>
          <w:b w:val="0"/>
          <w:spacing w:val="-10"/>
        </w:rPr>
        <w:t> </w:t>
      </w:r>
      <w:r>
        <w:rPr>
          <w:b w:val="0"/>
          <w:spacing w:val="-3"/>
        </w:rPr>
        <w:t>und</w:t>
      </w:r>
      <w:r>
        <w:rPr>
          <w:b w:val="0"/>
          <w:spacing w:val="-10"/>
        </w:rPr>
        <w:t> </w:t>
      </w:r>
      <w:r>
        <w:rPr>
          <w:b w:val="0"/>
        </w:rPr>
        <w:t>gestärkt</w:t>
      </w:r>
      <w:r>
        <w:rPr>
          <w:b w:val="0"/>
          <w:spacing w:val="-10"/>
        </w:rPr>
        <w:t> </w:t>
      </w:r>
      <w:r>
        <w:rPr>
          <w:b w:val="0"/>
          <w:spacing w:val="-3"/>
        </w:rPr>
        <w:t>respektive</w:t>
      </w:r>
      <w:r>
        <w:rPr>
          <w:b w:val="0"/>
          <w:spacing w:val="-10"/>
        </w:rPr>
        <w:t> </w:t>
      </w:r>
      <w:r>
        <w:rPr>
          <w:b w:val="0"/>
          <w:spacing w:val="-3"/>
        </w:rPr>
        <w:t>neu gedacht </w:t>
      </w:r>
      <w:r>
        <w:rPr>
          <w:b w:val="0"/>
          <w:spacing w:val="-4"/>
        </w:rPr>
        <w:t>werden könnten. </w:t>
      </w:r>
      <w:r>
        <w:rPr>
          <w:b w:val="0"/>
        </w:rPr>
        <w:t>Die </w:t>
      </w:r>
      <w:r>
        <w:rPr>
          <w:b w:val="0"/>
          <w:spacing w:val="-3"/>
        </w:rPr>
        <w:t>Frage </w:t>
      </w:r>
      <w:r>
        <w:rPr>
          <w:b w:val="0"/>
        </w:rPr>
        <w:t>nach </w:t>
      </w:r>
      <w:r>
        <w:rPr>
          <w:b w:val="0"/>
          <w:spacing w:val="-3"/>
        </w:rPr>
        <w:t>dem </w:t>
      </w:r>
      <w:r>
        <w:rPr>
          <w:b w:val="0"/>
          <w:spacing w:val="-6"/>
        </w:rPr>
        <w:t>Vorgehen </w:t>
      </w:r>
      <w:r>
        <w:rPr>
          <w:b w:val="0"/>
        </w:rPr>
        <w:t>bei </w:t>
      </w:r>
      <w:r>
        <w:rPr>
          <w:b w:val="0"/>
          <w:spacing w:val="-3"/>
        </w:rPr>
        <w:t>einer möglichen zweiten Ansteckungswelle </w:t>
      </w:r>
      <w:r>
        <w:rPr>
          <w:b w:val="0"/>
        </w:rPr>
        <w:t>kann in diesem Zusammenhang allerdings </w:t>
      </w:r>
      <w:r>
        <w:rPr>
          <w:b w:val="0"/>
          <w:spacing w:val="-3"/>
        </w:rPr>
        <w:t>nicht beantwortet </w:t>
      </w:r>
      <w:r>
        <w:rPr>
          <w:b w:val="0"/>
          <w:spacing w:val="-4"/>
        </w:rPr>
        <w:t>werden. </w:t>
      </w:r>
      <w:r>
        <w:rPr>
          <w:b w:val="0"/>
          <w:spacing w:val="-3"/>
        </w:rPr>
        <w:t>Wie </w:t>
      </w:r>
      <w:r>
        <w:rPr>
          <w:b w:val="0"/>
        </w:rPr>
        <w:t>auf allen Ebenen </w:t>
      </w:r>
      <w:r>
        <w:rPr>
          <w:b w:val="0"/>
          <w:spacing w:val="-3"/>
        </w:rPr>
        <w:t>der </w:t>
      </w:r>
      <w:r>
        <w:rPr>
          <w:b w:val="0"/>
        </w:rPr>
        <w:t>Gesellschaft </w:t>
      </w:r>
      <w:r>
        <w:rPr>
          <w:b w:val="0"/>
          <w:spacing w:val="-4"/>
        </w:rPr>
        <w:t>kann </w:t>
      </w:r>
      <w:r>
        <w:rPr>
          <w:b w:val="0"/>
        </w:rPr>
        <w:t>auch bei Procap </w:t>
      </w:r>
      <w:r>
        <w:rPr>
          <w:b w:val="0"/>
          <w:spacing w:val="-4"/>
        </w:rPr>
        <w:t>Schweiz </w:t>
      </w:r>
      <w:r>
        <w:rPr>
          <w:b w:val="0"/>
          <w:spacing w:val="-2"/>
        </w:rPr>
        <w:t>nur </w:t>
      </w:r>
      <w:r>
        <w:rPr>
          <w:b w:val="0"/>
          <w:spacing w:val="-4"/>
        </w:rPr>
        <w:t>vor </w:t>
      </w:r>
      <w:r>
        <w:rPr>
          <w:b w:val="0"/>
          <w:spacing w:val="-3"/>
        </w:rPr>
        <w:t>dem </w:t>
      </w:r>
      <w:r>
        <w:rPr>
          <w:b w:val="0"/>
          <w:spacing w:val="-4"/>
        </w:rPr>
        <w:t>Hintergrund </w:t>
      </w:r>
      <w:r>
        <w:rPr>
          <w:b w:val="0"/>
        </w:rPr>
        <w:t>einer klaren Ausgangslage </w:t>
      </w:r>
      <w:r>
        <w:rPr>
          <w:b w:val="0"/>
          <w:spacing w:val="-3"/>
        </w:rPr>
        <w:t>entschieden</w:t>
      </w:r>
      <w:r>
        <w:rPr>
          <w:b w:val="0"/>
          <w:spacing w:val="-6"/>
        </w:rPr>
        <w:t> </w:t>
      </w:r>
      <w:r>
        <w:rPr>
          <w:b w:val="0"/>
          <w:spacing w:val="-4"/>
        </w:rPr>
        <w:t>werden.</w:t>
      </w:r>
    </w:p>
    <w:p>
      <w:pPr>
        <w:pStyle w:val="BodyText"/>
        <w:spacing w:line="261" w:lineRule="auto"/>
        <w:ind w:left="1133" w:firstLine="396"/>
        <w:jc w:val="both"/>
        <w:rPr>
          <w:b w:val="0"/>
        </w:rPr>
      </w:pPr>
      <w:r>
        <w:rPr>
          <w:b w:val="0"/>
        </w:rPr>
        <w:t>Beeindruckend war jedoch das Ausmass </w:t>
      </w:r>
      <w:r>
        <w:rPr>
          <w:b w:val="0"/>
          <w:spacing w:val="-4"/>
        </w:rPr>
        <w:t>an </w:t>
      </w:r>
      <w:r>
        <w:rPr>
          <w:b w:val="0"/>
        </w:rPr>
        <w:t>Solidarität, das in den vergangenen Monaten spürbar </w:t>
      </w:r>
      <w:r>
        <w:rPr>
          <w:b w:val="0"/>
          <w:spacing w:val="-3"/>
        </w:rPr>
        <w:t>wurde. </w:t>
      </w:r>
      <w:r>
        <w:rPr>
          <w:b w:val="0"/>
        </w:rPr>
        <w:t>Besonders in </w:t>
      </w:r>
      <w:r>
        <w:rPr>
          <w:b w:val="0"/>
          <w:spacing w:val="-3"/>
        </w:rPr>
        <w:t>der </w:t>
      </w:r>
      <w:r>
        <w:rPr>
          <w:b w:val="0"/>
          <w:spacing w:val="-5"/>
        </w:rPr>
        <w:t>Westschweiz, </w:t>
      </w:r>
      <w:r>
        <w:rPr>
          <w:b w:val="0"/>
        </w:rPr>
        <w:t>in </w:t>
      </w:r>
      <w:r>
        <w:rPr>
          <w:b w:val="0"/>
          <w:spacing w:val="-3"/>
        </w:rPr>
        <w:t>der </w:t>
      </w:r>
      <w:r>
        <w:rPr>
          <w:b w:val="0"/>
        </w:rPr>
        <w:t>in einigen </w:t>
      </w:r>
      <w:r>
        <w:rPr>
          <w:b w:val="0"/>
          <w:spacing w:val="-3"/>
        </w:rPr>
        <w:t>Regionen </w:t>
      </w:r>
      <w:r>
        <w:rPr>
          <w:b w:val="0"/>
        </w:rPr>
        <w:t>signifikant </w:t>
      </w:r>
      <w:r>
        <w:rPr>
          <w:b w:val="0"/>
          <w:spacing w:val="-4"/>
        </w:rPr>
        <w:t>mehr </w:t>
      </w:r>
      <w:r>
        <w:rPr>
          <w:b w:val="0"/>
          <w:spacing w:val="-3"/>
        </w:rPr>
        <w:t>Personen </w:t>
      </w:r>
      <w:r>
        <w:rPr>
          <w:b w:val="0"/>
        </w:rPr>
        <w:t>am Virus </w:t>
      </w:r>
      <w:r>
        <w:rPr>
          <w:b w:val="0"/>
          <w:spacing w:val="-3"/>
        </w:rPr>
        <w:t>erkrank- ten </w:t>
      </w:r>
      <w:r>
        <w:rPr>
          <w:b w:val="0"/>
        </w:rPr>
        <w:t>als in der Deutschschweiz, haben Mitglieder klar ihre </w:t>
      </w:r>
      <w:r>
        <w:rPr>
          <w:b w:val="0"/>
          <w:spacing w:val="-3"/>
        </w:rPr>
        <w:t>Verbundenheit </w:t>
      </w:r>
      <w:r>
        <w:rPr>
          <w:b w:val="0"/>
        </w:rPr>
        <w:t>mit Procap bekundet, </w:t>
      </w:r>
      <w:r>
        <w:rPr>
          <w:b w:val="0"/>
          <w:spacing w:val="-4"/>
        </w:rPr>
        <w:t>obwohl </w:t>
      </w:r>
      <w:r>
        <w:rPr>
          <w:b w:val="0"/>
        </w:rPr>
        <w:t>auch hier das </w:t>
      </w:r>
      <w:r>
        <w:rPr>
          <w:b w:val="0"/>
          <w:spacing w:val="-3"/>
        </w:rPr>
        <w:t>Vereinsleben </w:t>
      </w:r>
      <w:r>
        <w:rPr>
          <w:b w:val="0"/>
        </w:rPr>
        <w:t>und alle Sportaktivitäten </w:t>
      </w:r>
      <w:r>
        <w:rPr>
          <w:b w:val="0"/>
          <w:spacing w:val="-4"/>
        </w:rPr>
        <w:t>zum </w:t>
      </w:r>
      <w:r>
        <w:rPr>
          <w:b w:val="0"/>
        </w:rPr>
        <w:t>Erliegen kamen.</w:t>
      </w:r>
    </w:p>
    <w:p>
      <w:pPr>
        <w:spacing w:before="60"/>
        <w:ind w:left="241" w:right="0" w:firstLine="0"/>
        <w:jc w:val="both"/>
        <w:rPr>
          <w:rFonts w:ascii="GTSectra-Bold" w:hAnsi="GTSectra-Bold"/>
          <w:b/>
          <w:sz w:val="20"/>
        </w:rPr>
      </w:pPr>
      <w:r>
        <w:rPr/>
        <w:br w:type="column"/>
      </w:r>
      <w:r>
        <w:rPr>
          <w:rFonts w:ascii="GTSectra-Bold" w:hAnsi="GTSectra-Bold"/>
          <w:b/>
          <w:color w:val="6B3881"/>
          <w:sz w:val="20"/>
        </w:rPr>
        <w:t>Langsame Rückkehr zur Normalität</w:t>
      </w:r>
    </w:p>
    <w:p>
      <w:pPr>
        <w:pStyle w:val="BodyText"/>
        <w:spacing w:line="261" w:lineRule="auto" w:before="24"/>
        <w:ind w:left="241" w:right="38"/>
        <w:jc w:val="both"/>
        <w:rPr>
          <w:b w:val="0"/>
        </w:rPr>
      </w:pPr>
      <w:r>
        <w:rPr>
          <w:b w:val="0"/>
        </w:rPr>
        <w:t>Ein Grossteil der Notmassnahmen wurde am 11. Mai 2020 wieder aufgehoben. Seither wird der Lockdown schrittweise gelockert. </w:t>
      </w:r>
      <w:r>
        <w:rPr>
          <w:b w:val="0"/>
          <w:spacing w:val="-4"/>
        </w:rPr>
        <w:t>Für </w:t>
      </w:r>
      <w:r>
        <w:rPr>
          <w:b w:val="0"/>
        </w:rPr>
        <w:t>viele Sektionen stellt sich in diesen Tagen und </w:t>
      </w:r>
      <w:r>
        <w:rPr>
          <w:b w:val="0"/>
          <w:spacing w:val="-4"/>
        </w:rPr>
        <w:t>Wochen </w:t>
      </w:r>
      <w:r>
        <w:rPr>
          <w:b w:val="0"/>
        </w:rPr>
        <w:t>die </w:t>
      </w:r>
      <w:r>
        <w:rPr>
          <w:b w:val="0"/>
          <w:spacing w:val="-3"/>
        </w:rPr>
        <w:t>Frage, welche </w:t>
      </w:r>
      <w:r>
        <w:rPr>
          <w:b w:val="0"/>
        </w:rPr>
        <w:t>Bereiche wann geöffnet </w:t>
      </w:r>
      <w:r>
        <w:rPr>
          <w:b w:val="0"/>
          <w:spacing w:val="-2"/>
        </w:rPr>
        <w:t>werden </w:t>
      </w:r>
      <w:r>
        <w:rPr>
          <w:b w:val="0"/>
        </w:rPr>
        <w:t>und unter </w:t>
      </w:r>
      <w:r>
        <w:rPr>
          <w:b w:val="0"/>
          <w:spacing w:val="-3"/>
        </w:rPr>
        <w:t>welchen </w:t>
      </w:r>
      <w:r>
        <w:rPr>
          <w:b w:val="0"/>
          <w:spacing w:val="-4"/>
        </w:rPr>
        <w:t>Voraussetzungen </w:t>
      </w:r>
      <w:r>
        <w:rPr>
          <w:b w:val="0"/>
        </w:rPr>
        <w:t>etwa persönliche </w:t>
      </w:r>
      <w:r>
        <w:rPr>
          <w:b w:val="0"/>
          <w:spacing w:val="-2"/>
        </w:rPr>
        <w:t>Beratungsgespräche </w:t>
      </w:r>
      <w:r>
        <w:rPr>
          <w:b w:val="0"/>
        </w:rPr>
        <w:t>wieder stattfinden können.</w:t>
      </w:r>
    </w:p>
    <w:p>
      <w:pPr>
        <w:pStyle w:val="BodyText"/>
        <w:spacing w:line="261" w:lineRule="auto"/>
        <w:ind w:left="241" w:right="38" w:firstLine="396"/>
        <w:jc w:val="both"/>
        <w:rPr>
          <w:b w:val="0"/>
        </w:rPr>
      </w:pPr>
      <w:r>
        <w:rPr>
          <w:b w:val="0"/>
        </w:rPr>
        <w:t>Gemäss </w:t>
      </w:r>
      <w:r>
        <w:rPr>
          <w:b w:val="0"/>
          <w:spacing w:val="-3"/>
        </w:rPr>
        <w:t>Empfehlungen </w:t>
      </w:r>
      <w:r>
        <w:rPr>
          <w:b w:val="0"/>
          <w:spacing w:val="-4"/>
        </w:rPr>
        <w:t>von </w:t>
      </w:r>
      <w:r>
        <w:rPr>
          <w:b w:val="0"/>
        </w:rPr>
        <w:t>Procap </w:t>
      </w:r>
      <w:r>
        <w:rPr>
          <w:b w:val="0"/>
          <w:spacing w:val="-4"/>
        </w:rPr>
        <w:t>Schweiz </w:t>
      </w:r>
      <w:r>
        <w:rPr>
          <w:b w:val="0"/>
          <w:spacing w:val="-3"/>
        </w:rPr>
        <w:t>und </w:t>
      </w:r>
      <w:r>
        <w:rPr>
          <w:b w:val="0"/>
          <w:spacing w:val="-4"/>
        </w:rPr>
        <w:t>unter  </w:t>
      </w:r>
      <w:r>
        <w:rPr>
          <w:b w:val="0"/>
        </w:rPr>
        <w:t>Berücksichtigung  der  aktuellen  Lage  dürfte im Lauf des Monats </w:t>
      </w:r>
      <w:r>
        <w:rPr>
          <w:b w:val="0"/>
          <w:spacing w:val="-3"/>
        </w:rPr>
        <w:t>Juli </w:t>
      </w:r>
      <w:r>
        <w:rPr>
          <w:b w:val="0"/>
        </w:rPr>
        <w:t>eine langsame </w:t>
      </w:r>
      <w:r>
        <w:rPr>
          <w:b w:val="0"/>
          <w:spacing w:val="-3"/>
        </w:rPr>
        <w:t>Rückkehr </w:t>
      </w:r>
      <w:r>
        <w:rPr>
          <w:b w:val="0"/>
        </w:rPr>
        <w:t>zur Normalität erfolgen. Die meisten Sportgruppen</w:t>
      </w:r>
      <w:r>
        <w:rPr>
          <w:b w:val="0"/>
          <w:spacing w:val="39"/>
        </w:rPr>
        <w:t> </w:t>
      </w:r>
      <w:r>
        <w:rPr>
          <w:b w:val="0"/>
        </w:rPr>
        <w:t>und Sektionen </w:t>
      </w:r>
      <w:r>
        <w:rPr>
          <w:b w:val="0"/>
          <w:spacing w:val="-3"/>
        </w:rPr>
        <w:t>werden </w:t>
      </w:r>
      <w:r>
        <w:rPr>
          <w:b w:val="0"/>
        </w:rPr>
        <w:t>ihre Aktivitäten allerdings erst</w:t>
      </w:r>
      <w:r>
        <w:rPr>
          <w:b w:val="0"/>
          <w:spacing w:val="-36"/>
        </w:rPr>
        <w:t> </w:t>
      </w:r>
      <w:r>
        <w:rPr>
          <w:b w:val="0"/>
        </w:rPr>
        <w:t>nach den Sommerferien wieder aufnehmen. Nach wie </w:t>
      </w:r>
      <w:r>
        <w:rPr>
          <w:b w:val="0"/>
          <w:spacing w:val="-3"/>
        </w:rPr>
        <w:t>vor </w:t>
      </w:r>
      <w:r>
        <w:rPr>
          <w:b w:val="0"/>
        </w:rPr>
        <w:t>gibt es viele Unwägbarkeiten und Unsicherheiten im Zusammenhang mit der Covid-19-Pandemie.</w:t>
      </w:r>
      <w:r>
        <w:rPr>
          <w:b w:val="0"/>
          <w:spacing w:val="37"/>
        </w:rPr>
        <w:t> </w:t>
      </w:r>
      <w:r>
        <w:rPr>
          <w:b w:val="0"/>
        </w:rPr>
        <w:t>Procap wird</w:t>
      </w:r>
      <w:r>
        <w:rPr>
          <w:b w:val="0"/>
          <w:spacing w:val="-11"/>
        </w:rPr>
        <w:t> </w:t>
      </w:r>
      <w:r>
        <w:rPr>
          <w:b w:val="0"/>
        </w:rPr>
        <w:t>sich</w:t>
      </w:r>
      <w:r>
        <w:rPr>
          <w:b w:val="0"/>
          <w:spacing w:val="-10"/>
        </w:rPr>
        <w:t> </w:t>
      </w:r>
      <w:r>
        <w:rPr>
          <w:b w:val="0"/>
          <w:spacing w:val="-3"/>
        </w:rPr>
        <w:t>weiterhin</w:t>
      </w:r>
      <w:r>
        <w:rPr>
          <w:b w:val="0"/>
          <w:spacing w:val="-10"/>
        </w:rPr>
        <w:t> </w:t>
      </w:r>
      <w:r>
        <w:rPr>
          <w:b w:val="0"/>
          <w:spacing w:val="-3"/>
        </w:rPr>
        <w:t>intensiv</w:t>
      </w:r>
      <w:r>
        <w:rPr>
          <w:b w:val="0"/>
          <w:spacing w:val="-10"/>
        </w:rPr>
        <w:t> </w:t>
      </w:r>
      <w:r>
        <w:rPr>
          <w:b w:val="0"/>
        </w:rPr>
        <w:t>mit</w:t>
      </w:r>
      <w:r>
        <w:rPr>
          <w:b w:val="0"/>
          <w:spacing w:val="-10"/>
        </w:rPr>
        <w:t> </w:t>
      </w:r>
      <w:r>
        <w:rPr>
          <w:b w:val="0"/>
          <w:spacing w:val="-3"/>
        </w:rPr>
        <w:t>der</w:t>
      </w:r>
      <w:r>
        <w:rPr>
          <w:b w:val="0"/>
          <w:spacing w:val="-10"/>
        </w:rPr>
        <w:t> </w:t>
      </w:r>
      <w:r>
        <w:rPr>
          <w:b w:val="0"/>
          <w:spacing w:val="-3"/>
        </w:rPr>
        <w:t>Frage</w:t>
      </w:r>
      <w:r>
        <w:rPr>
          <w:b w:val="0"/>
          <w:spacing w:val="-10"/>
        </w:rPr>
        <w:t> </w:t>
      </w:r>
      <w:r>
        <w:rPr>
          <w:b w:val="0"/>
        </w:rPr>
        <w:t>auseinander- setzen, </w:t>
      </w:r>
      <w:r>
        <w:rPr>
          <w:b w:val="0"/>
          <w:spacing w:val="-3"/>
        </w:rPr>
        <w:t>welche </w:t>
      </w:r>
      <w:r>
        <w:rPr>
          <w:b w:val="0"/>
        </w:rPr>
        <w:t>Risiken für unsere Mitglieder bestehen und wie </w:t>
      </w:r>
      <w:r>
        <w:rPr>
          <w:b w:val="0"/>
          <w:spacing w:val="-3"/>
        </w:rPr>
        <w:t>vor </w:t>
      </w:r>
      <w:r>
        <w:rPr>
          <w:b w:val="0"/>
        </w:rPr>
        <w:t>dem Hintergrund einer möglichen wirtschaftlichen Rezession auch künftig die</w:t>
      </w:r>
      <w:r>
        <w:rPr>
          <w:b w:val="0"/>
          <w:spacing w:val="-32"/>
        </w:rPr>
        <w:t> </w:t>
      </w:r>
      <w:r>
        <w:rPr>
          <w:b w:val="0"/>
        </w:rPr>
        <w:t>Interessen </w:t>
      </w:r>
      <w:r>
        <w:rPr>
          <w:b w:val="0"/>
          <w:spacing w:val="-3"/>
        </w:rPr>
        <w:t>von Menschen </w:t>
      </w:r>
      <w:r>
        <w:rPr>
          <w:b w:val="0"/>
        </w:rPr>
        <w:t>mit </w:t>
      </w:r>
      <w:r>
        <w:rPr>
          <w:b w:val="0"/>
          <w:spacing w:val="-3"/>
        </w:rPr>
        <w:t>Behinderungen gewahrt </w:t>
      </w:r>
      <w:r>
        <w:rPr>
          <w:b w:val="0"/>
          <w:spacing w:val="-4"/>
        </w:rPr>
        <w:t>werden </w:t>
      </w:r>
      <w:r>
        <w:rPr>
          <w:b w:val="0"/>
          <w:spacing w:val="-3"/>
        </w:rPr>
        <w:t>können.</w:t>
      </w:r>
    </w:p>
    <w:p>
      <w:pPr>
        <w:pStyle w:val="BodyText"/>
        <w:rPr>
          <w:b w:val="0"/>
          <w:sz w:val="24"/>
        </w:rPr>
      </w:pPr>
    </w:p>
    <w:p>
      <w:pPr>
        <w:pStyle w:val="BodyText"/>
        <w:spacing w:before="5"/>
        <w:rPr>
          <w:b w:val="0"/>
          <w:sz w:val="29"/>
        </w:rPr>
      </w:pPr>
    </w:p>
    <w:p>
      <w:pPr>
        <w:spacing w:before="0"/>
        <w:ind w:left="241" w:right="0" w:firstLine="0"/>
        <w:jc w:val="left"/>
        <w:rPr>
          <w:rFonts w:ascii="GTWalsheimProMedium"/>
          <w:b/>
          <w:sz w:val="16"/>
        </w:rPr>
      </w:pPr>
      <w:r>
        <w:rPr>
          <w:rFonts w:ascii="GTWalsheimProMedium"/>
          <w:b/>
          <w:sz w:val="16"/>
        </w:rPr>
        <w:t>Wir danken Helena Bigler (Procap Reisen und Sport),</w:t>
      </w:r>
    </w:p>
    <w:p>
      <w:pPr>
        <w:spacing w:line="292" w:lineRule="auto" w:before="43"/>
        <w:ind w:left="241" w:right="123" w:firstLine="0"/>
        <w:jc w:val="left"/>
        <w:rPr>
          <w:rFonts w:ascii="GTWalsheimProMedium" w:hAnsi="GTWalsheimProMedium"/>
          <w:b/>
          <w:sz w:val="16"/>
        </w:rPr>
      </w:pPr>
      <w:r>
        <w:rPr>
          <w:rFonts w:ascii="GTWalsheimProMedium" w:hAnsi="GTWalsheimProMedium"/>
          <w:b/>
          <w:spacing w:val="2"/>
          <w:sz w:val="16"/>
        </w:rPr>
        <w:t>Martin Boltshauser </w:t>
      </w:r>
      <w:r>
        <w:rPr>
          <w:rFonts w:ascii="GTWalsheimProMedium" w:hAnsi="GTWalsheimProMedium"/>
          <w:b/>
          <w:sz w:val="16"/>
        </w:rPr>
        <w:t>(Procap </w:t>
      </w:r>
      <w:r>
        <w:rPr>
          <w:rFonts w:ascii="GTWalsheimProMedium" w:hAnsi="GTWalsheimProMedium"/>
          <w:b/>
          <w:spacing w:val="2"/>
          <w:sz w:val="16"/>
        </w:rPr>
        <w:t>Rechtsdienst), </w:t>
      </w:r>
      <w:r>
        <w:rPr>
          <w:rFonts w:ascii="GTWalsheimProMedium" w:hAnsi="GTWalsheimProMedium"/>
          <w:b/>
          <w:sz w:val="16"/>
        </w:rPr>
        <w:t>Yolanda </w:t>
      </w:r>
      <w:r>
        <w:rPr>
          <w:rFonts w:ascii="GTWalsheimProMedium" w:hAnsi="GTWalsheimProMedium"/>
          <w:b/>
          <w:spacing w:val="2"/>
          <w:sz w:val="16"/>
        </w:rPr>
        <w:t>Gottardi </w:t>
      </w:r>
      <w:r>
        <w:rPr>
          <w:rFonts w:ascii="GTWalsheimProMedium" w:hAnsi="GTWalsheimProMedium"/>
          <w:b/>
          <w:sz w:val="16"/>
        </w:rPr>
        <w:t>(Procap </w:t>
      </w:r>
      <w:r>
        <w:rPr>
          <w:rFonts w:ascii="GTWalsheimProMedium" w:hAnsi="GTWalsheimProMedium"/>
          <w:b/>
          <w:spacing w:val="2"/>
          <w:sz w:val="16"/>
        </w:rPr>
        <w:t>Zürich), Susan </w:t>
      </w:r>
      <w:r>
        <w:rPr>
          <w:rFonts w:ascii="GTWalsheimProMedium" w:hAnsi="GTWalsheimProMedium"/>
          <w:b/>
          <w:sz w:val="16"/>
        </w:rPr>
        <w:t>Haeder (Procap </w:t>
      </w:r>
      <w:r>
        <w:rPr>
          <w:rFonts w:ascii="GTWalsheimProMedium" w:hAnsi="GTWalsheimProMedium"/>
          <w:b/>
          <w:spacing w:val="2"/>
          <w:sz w:val="16"/>
        </w:rPr>
        <w:t>Nordwestschweiz), </w:t>
      </w:r>
      <w:r>
        <w:rPr>
          <w:rFonts w:ascii="GTWalsheimProMedium" w:hAnsi="GTWalsheimProMedium"/>
          <w:b/>
          <w:sz w:val="16"/>
        </w:rPr>
        <w:t>Michael </w:t>
      </w:r>
      <w:r>
        <w:rPr>
          <w:rFonts w:ascii="GTWalsheimProMedium" w:hAnsi="GTWalsheimProMedium"/>
          <w:b/>
          <w:spacing w:val="2"/>
          <w:sz w:val="16"/>
        </w:rPr>
        <w:t>Ledergerber </w:t>
      </w:r>
      <w:r>
        <w:rPr>
          <w:rFonts w:ascii="GTWalsheimProMedium" w:hAnsi="GTWalsheimProMedium"/>
          <w:b/>
          <w:sz w:val="16"/>
        </w:rPr>
        <w:t>(Procap </w:t>
      </w:r>
      <w:r>
        <w:rPr>
          <w:rFonts w:ascii="GTWalsheimProMedium" w:hAnsi="GTWalsheimProMedium"/>
          <w:b/>
          <w:spacing w:val="2"/>
          <w:sz w:val="16"/>
        </w:rPr>
        <w:t>Zentralschweiz), Sophie Muralt </w:t>
      </w:r>
      <w:r>
        <w:rPr>
          <w:rFonts w:ascii="GTWalsheimProMedium" w:hAnsi="GTWalsheimProMedium"/>
          <w:b/>
          <w:sz w:val="16"/>
        </w:rPr>
        <w:t>(Procap Bern), </w:t>
      </w:r>
      <w:r>
        <w:rPr>
          <w:rFonts w:ascii="GTWalsheimProMedium" w:hAnsi="GTWalsheimProMedium"/>
          <w:b/>
          <w:spacing w:val="2"/>
          <w:sz w:val="16"/>
        </w:rPr>
        <w:t>Christoph  Müller  </w:t>
      </w:r>
      <w:r>
        <w:rPr>
          <w:rFonts w:ascii="GTWalsheimProMedium" w:hAnsi="GTWalsheimProMedium"/>
          <w:b/>
          <w:sz w:val="16"/>
        </w:rPr>
        <w:t>(Procap</w:t>
      </w:r>
      <w:r>
        <w:rPr>
          <w:rFonts w:ascii="GTWalsheimProMedium" w:hAnsi="GTWalsheimProMedium"/>
          <w:b/>
          <w:spacing w:val="40"/>
          <w:sz w:val="16"/>
        </w:rPr>
        <w:t> </w:t>
      </w:r>
      <w:r>
        <w:rPr>
          <w:rFonts w:ascii="GTWalsheimProMedium" w:hAnsi="GTWalsheimProMedium"/>
          <w:b/>
          <w:spacing w:val="2"/>
          <w:sz w:val="16"/>
        </w:rPr>
        <w:t>Oberwallis), Philipp Ruckstuhl </w:t>
      </w:r>
      <w:r>
        <w:rPr>
          <w:rFonts w:ascii="GTWalsheimProMedium" w:hAnsi="GTWalsheimProMedium"/>
          <w:b/>
          <w:sz w:val="16"/>
        </w:rPr>
        <w:t>(Procap </w:t>
      </w:r>
      <w:r>
        <w:rPr>
          <w:rFonts w:ascii="GTWalsheimProMedium" w:hAnsi="GTWalsheimProMedium"/>
          <w:b/>
          <w:spacing w:val="2"/>
          <w:sz w:val="16"/>
        </w:rPr>
        <w:t>Grischun), Sabrina  </w:t>
      </w:r>
      <w:r>
        <w:rPr>
          <w:rFonts w:ascii="GTWalsheimProMedium" w:hAnsi="GTWalsheimProMedium"/>
          <w:b/>
          <w:spacing w:val="3"/>
          <w:sz w:val="16"/>
        </w:rPr>
        <w:t>Salupo </w:t>
      </w:r>
      <w:r>
        <w:rPr>
          <w:rFonts w:ascii="GTWalsheimProMedium" w:hAnsi="GTWalsheimProMedium"/>
          <w:b/>
          <w:sz w:val="16"/>
        </w:rPr>
        <w:t>(Procap </w:t>
      </w:r>
      <w:r>
        <w:rPr>
          <w:rFonts w:ascii="GTWalsheimProMedium" w:hAnsi="GTWalsheimProMedium"/>
          <w:b/>
          <w:spacing w:val="2"/>
          <w:sz w:val="16"/>
        </w:rPr>
        <w:t>Suisse, </w:t>
      </w:r>
      <w:r>
        <w:rPr>
          <w:rFonts w:ascii="GTWalsheimProMedium" w:hAnsi="GTWalsheimProMedium"/>
          <w:b/>
          <w:sz w:val="16"/>
        </w:rPr>
        <w:t>Procap </w:t>
      </w:r>
      <w:r>
        <w:rPr>
          <w:rFonts w:ascii="GTWalsheimProMedium" w:hAnsi="GTWalsheimProMedium"/>
          <w:b/>
          <w:spacing w:val="2"/>
          <w:sz w:val="16"/>
        </w:rPr>
        <w:t>Ticino sowie </w:t>
      </w:r>
      <w:r>
        <w:rPr>
          <w:rFonts w:ascii="GTWalsheimProMedium" w:hAnsi="GTWalsheimProMedium"/>
          <w:b/>
          <w:sz w:val="16"/>
        </w:rPr>
        <w:t>Bereich </w:t>
      </w:r>
      <w:r>
        <w:rPr>
          <w:rFonts w:ascii="GTWalsheimProMedium" w:hAnsi="GTWalsheimProMedium"/>
          <w:b/>
          <w:spacing w:val="2"/>
          <w:sz w:val="16"/>
        </w:rPr>
        <w:t>Bildung </w:t>
      </w:r>
      <w:r>
        <w:rPr>
          <w:rFonts w:ascii="GTWalsheimProMedium" w:hAnsi="GTWalsheimProMedium"/>
          <w:b/>
          <w:spacing w:val="3"/>
          <w:sz w:val="16"/>
        </w:rPr>
        <w:t>und </w:t>
      </w:r>
      <w:r>
        <w:rPr>
          <w:rFonts w:ascii="GTWalsheimProMedium" w:hAnsi="GTWalsheimProMedium"/>
          <w:b/>
          <w:spacing w:val="2"/>
          <w:sz w:val="16"/>
        </w:rPr>
        <w:t>Sensibilisierung) </w:t>
      </w:r>
      <w:r>
        <w:rPr>
          <w:rFonts w:ascii="GTWalsheimProMedium" w:hAnsi="GTWalsheimProMedium"/>
          <w:b/>
          <w:sz w:val="16"/>
        </w:rPr>
        <w:t>und </w:t>
      </w:r>
      <w:r>
        <w:rPr>
          <w:rFonts w:ascii="GTWalsheimProMedium" w:hAnsi="GTWalsheimProMedium"/>
          <w:b/>
          <w:spacing w:val="2"/>
          <w:sz w:val="16"/>
        </w:rPr>
        <w:t>Hansueli Salzmann </w:t>
      </w:r>
      <w:r>
        <w:rPr>
          <w:rFonts w:ascii="GTWalsheimProMedium" w:hAnsi="GTWalsheimProMedium"/>
          <w:b/>
          <w:sz w:val="16"/>
        </w:rPr>
        <w:t>(Procap St. </w:t>
      </w:r>
      <w:r>
        <w:rPr>
          <w:rFonts w:ascii="GTWalsheimProMedium" w:hAnsi="GTWalsheimProMedium"/>
          <w:b/>
          <w:spacing w:val="3"/>
          <w:sz w:val="16"/>
        </w:rPr>
        <w:t>Gallen- </w:t>
      </w:r>
      <w:r>
        <w:rPr>
          <w:rFonts w:ascii="GTWalsheimProMedium" w:hAnsi="GTWalsheimProMedium"/>
          <w:b/>
          <w:spacing w:val="2"/>
          <w:sz w:val="16"/>
        </w:rPr>
        <w:t>Appenzell)</w:t>
      </w:r>
      <w:r>
        <w:rPr>
          <w:rFonts w:ascii="GTWalsheimProMedium" w:hAnsi="GTWalsheimProMedium"/>
          <w:b/>
          <w:spacing w:val="13"/>
          <w:sz w:val="16"/>
        </w:rPr>
        <w:t> </w:t>
      </w:r>
      <w:r>
        <w:rPr>
          <w:rFonts w:ascii="GTWalsheimProMedium" w:hAnsi="GTWalsheimProMedium"/>
          <w:b/>
          <w:sz w:val="16"/>
        </w:rPr>
        <w:t>für</w:t>
      </w:r>
      <w:r>
        <w:rPr>
          <w:rFonts w:ascii="GTWalsheimProMedium" w:hAnsi="GTWalsheimProMedium"/>
          <w:b/>
          <w:spacing w:val="13"/>
          <w:sz w:val="16"/>
        </w:rPr>
        <w:t> </w:t>
      </w:r>
      <w:r>
        <w:rPr>
          <w:rFonts w:ascii="GTWalsheimProMedium" w:hAnsi="GTWalsheimProMedium"/>
          <w:b/>
          <w:sz w:val="16"/>
        </w:rPr>
        <w:t>das</w:t>
      </w:r>
      <w:r>
        <w:rPr>
          <w:rFonts w:ascii="GTWalsheimProMedium" w:hAnsi="GTWalsheimProMedium"/>
          <w:b/>
          <w:spacing w:val="13"/>
          <w:sz w:val="16"/>
        </w:rPr>
        <w:t> </w:t>
      </w:r>
      <w:r>
        <w:rPr>
          <w:rFonts w:ascii="GTWalsheimProMedium" w:hAnsi="GTWalsheimProMedium"/>
          <w:b/>
          <w:sz w:val="16"/>
        </w:rPr>
        <w:t>Teilen</w:t>
      </w:r>
      <w:r>
        <w:rPr>
          <w:rFonts w:ascii="GTWalsheimProMedium" w:hAnsi="GTWalsheimProMedium"/>
          <w:b/>
          <w:spacing w:val="13"/>
          <w:sz w:val="16"/>
        </w:rPr>
        <w:t> </w:t>
      </w:r>
      <w:r>
        <w:rPr>
          <w:rFonts w:ascii="GTWalsheimProMedium" w:hAnsi="GTWalsheimProMedium"/>
          <w:b/>
          <w:sz w:val="16"/>
        </w:rPr>
        <w:t>ihrer</w:t>
      </w:r>
      <w:r>
        <w:rPr>
          <w:rFonts w:ascii="GTWalsheimProMedium" w:hAnsi="GTWalsheimProMedium"/>
          <w:b/>
          <w:spacing w:val="13"/>
          <w:sz w:val="16"/>
        </w:rPr>
        <w:t> </w:t>
      </w:r>
      <w:r>
        <w:rPr>
          <w:rFonts w:ascii="GTWalsheimProMedium" w:hAnsi="GTWalsheimProMedium"/>
          <w:b/>
          <w:spacing w:val="2"/>
          <w:sz w:val="16"/>
        </w:rPr>
        <w:t>Geschichten</w:t>
      </w:r>
      <w:r>
        <w:rPr>
          <w:rFonts w:ascii="GTWalsheimProMedium" w:hAnsi="GTWalsheimProMedium"/>
          <w:b/>
          <w:spacing w:val="13"/>
          <w:sz w:val="16"/>
        </w:rPr>
        <w:t> </w:t>
      </w:r>
      <w:r>
        <w:rPr>
          <w:rFonts w:ascii="GTWalsheimProMedium" w:hAnsi="GTWalsheimProMedium"/>
          <w:b/>
          <w:sz w:val="16"/>
        </w:rPr>
        <w:t>und</w:t>
      </w:r>
      <w:r>
        <w:rPr>
          <w:rFonts w:ascii="GTWalsheimProMedium" w:hAnsi="GTWalsheimProMedium"/>
          <w:b/>
          <w:spacing w:val="13"/>
          <w:sz w:val="16"/>
        </w:rPr>
        <w:t> </w:t>
      </w:r>
      <w:r>
        <w:rPr>
          <w:rFonts w:ascii="GTWalsheimProMedium" w:hAnsi="GTWalsheimProMedium"/>
          <w:b/>
          <w:spacing w:val="2"/>
          <w:sz w:val="16"/>
        </w:rPr>
        <w:t>Erfahrungen.</w:t>
      </w:r>
    </w:p>
    <w:p>
      <w:pPr>
        <w:pStyle w:val="BodyText"/>
        <w:spacing w:before="1"/>
        <w:rPr>
          <w:rFonts w:ascii="GTWalsheimProMedium"/>
          <w:b/>
          <w:sz w:val="109"/>
        </w:rPr>
      </w:pPr>
      <w:r>
        <w:rPr/>
        <w:br w:type="column"/>
      </w:r>
      <w:r>
        <w:rPr>
          <w:rFonts w:ascii="GTWalsheimProMedium"/>
          <w:b/>
          <w:sz w:val="109"/>
        </w:rPr>
      </w:r>
    </w:p>
    <w:p>
      <w:pPr>
        <w:pStyle w:val="Heading1"/>
        <w:tabs>
          <w:tab w:pos="2566" w:val="left" w:leader="none"/>
          <w:tab w:pos="3669" w:val="left" w:leader="none"/>
        </w:tabs>
        <w:spacing w:line="201" w:lineRule="auto"/>
        <w:ind w:left="1133" w:right="4361"/>
        <w:rPr>
          <w:b/>
        </w:rPr>
      </w:pPr>
      <w:r>
        <w:rPr>
          <w:b/>
          <w:color w:val="28A77E"/>
        </w:rPr>
        <w:t>zu</w:t>
        <w:tab/>
        <w:t>reisen </w:t>
      </w:r>
      <w:r>
        <w:rPr>
          <w:b/>
          <w:color w:val="28A77E"/>
          <w:spacing w:val="-5"/>
        </w:rPr>
        <w:t>wird</w:t>
        <w:tab/>
      </w:r>
      <w:r>
        <w:rPr>
          <w:b/>
          <w:color w:val="28A77E"/>
          <w:spacing w:val="-4"/>
        </w:rPr>
        <w:t>immer bestehen»</w:t>
      </w:r>
    </w:p>
    <w:p>
      <w:pPr>
        <w:spacing w:after="0" w:line="201" w:lineRule="auto"/>
        <w:sectPr>
          <w:type w:val="continuous"/>
          <w:pgSz w:w="23820" w:h="16840" w:orient="landscape"/>
          <w:pgMar w:top="160" w:bottom="280" w:left="0" w:right="640"/>
          <w:cols w:num="3" w:equalWidth="0">
            <w:col w:w="5814" w:space="40"/>
            <w:col w:w="4961" w:space="1090"/>
            <w:col w:w="11275"/>
          </w:cols>
        </w:sectPr>
      </w:pPr>
    </w:p>
    <w:p>
      <w:pPr>
        <w:spacing w:line="342" w:lineRule="exact" w:before="100"/>
        <w:ind w:left="13039" w:right="0" w:firstLine="0"/>
        <w:jc w:val="left"/>
        <w:rPr>
          <w:rFonts w:ascii="GTWalsheimProMedium"/>
          <w:b/>
          <w:sz w:val="28"/>
        </w:rPr>
      </w:pPr>
      <w:r>
        <w:rPr/>
        <w:pict>
          <v:group style="position:absolute;margin-left:17.2481pt;margin-top:10.010705pt;width:492.75pt;height:296.9pt;mso-position-horizontal-relative:page;mso-position-vertical-relative:paragraph;z-index:251702272" coordorigin="345,200" coordsize="9855,5938">
            <v:shape style="position:absolute;left:6958;top:6055;width:643;height:84" coordorigin="6959,6055" coordsize="643,84" path="m7285,6055l7160,6057,7056,6063,6985,6074,6959,6089,6985,6106,7056,6122,7160,6134,7285,6138,7408,6135,7509,6126,7577,6113,7602,6097,7577,6080,7509,6067,7408,6058,7285,6055xe" filled="true" fillcolor="#333340" stroked="false">
              <v:path arrowok="t"/>
              <v:fill opacity="15073f" type="solid"/>
            </v:shape>
            <v:shape style="position:absolute;left:344;top:200;width:5991;height:5798" type="#_x0000_t75" stroked="false">
              <v:imagedata r:id="rId92" o:title=""/>
            </v:shape>
            <v:shape style="position:absolute;left:5172;top:852;width:756;height:756" type="#_x0000_t75" stroked="false">
              <v:imagedata r:id="rId93" o:title=""/>
            </v:shape>
            <v:shape style="position:absolute;left:5391;top:1028;width:129;height:398" coordorigin="5391,1028" coordsize="129,398" path="m5507,1418l5506,1414,5503,1412,5474,1390,5450,1364,5431,1334,5416,1301,5408,1265,5406,1229,5410,1193,5421,1158,5425,1148,5430,1138,5436,1128,5442,1118,5444,1115,5443,1111,5437,1106,5432,1107,5430,1110,5423,1120,5417,1131,5412,1142,5407,1153,5396,1190,5391,1229,5394,1267,5402,1305,5418,1341,5439,1373,5465,1401,5495,1424,5497,1425,5499,1425,5503,1424,5504,1423,5507,1418m5519,1036l5515,1029,5511,1028,5507,1030,5494,1039,5480,1049,5468,1059,5456,1071,5454,1073,5454,1078,5459,1083,5461,1083,5465,1082,5466,1082,5467,1081,5478,1070,5490,1060,5502,1051,5515,1043,5518,1041,5519,1036e" filled="true" fillcolor="#ffffff" stroked="false">
              <v:path arrowok="t"/>
              <v:fill opacity="45875f" type="solid"/>
            </v:shape>
            <v:shape style="position:absolute;left:5345;top:990;width:470;height:481" coordorigin="5345,990" coordsize="470,481" path="m5397,1263l5397,1246,5392,1230,5385,1217,5375,1210,5365,1208,5355,1213,5349,1223,5345,1238,5346,1254,5351,1271,5358,1283,5368,1291,5378,1293,5387,1288,5394,1278,5397,1263m5594,1153l5585,1132,5568,1117,5546,1111,5522,1113,5499,1125,5481,1143,5471,1165,5471,1188,5480,1209,5497,1224,5519,1230,5543,1228,5566,1217,5584,1198,5594,1176,5594,1153m5607,1321l5606,1302,5597,1285,5581,1273,5561,1268,5539,1271,5519,1280,5505,1295,5498,1313,5499,1332,5508,1349,5524,1361,5544,1366,5566,1364,5585,1354,5600,1339,5607,1321m5612,1013l5608,1004,5598,996,5584,991,5568,990,5551,993,5538,1000,5529,1008,5526,1019,5530,1028,5540,1036,5554,1041,5571,1042,5587,1039,5601,1032,5609,1024,5612,1013m5639,1442l5635,1433,5625,1425,5611,1420,5594,1419,5577,1423,5564,1429,5555,1438,5552,1448,5556,1458,5566,1465,5580,1470,5597,1471,5614,1468,5627,1461,5636,1453,5639,1442m5718,1218l5712,1198,5700,1183,5683,1174,5664,1173,5646,1181,5631,1195,5622,1215,5621,1237,5626,1257,5638,1273,5655,1282,5675,1282,5693,1274,5707,1260,5716,1240,5718,1218m5760,1372l5757,1362,5748,1357,5735,1356,5721,1361,5707,1370,5695,1382,5688,1395,5686,1407,5690,1417,5699,1423,5711,1423,5725,1419,5740,1409,5751,1397,5758,1384,5760,1372m5764,1100l5764,1088,5758,1074,5748,1060,5736,1049,5722,1043,5710,1041,5700,1046,5695,1055,5695,1067,5701,1081,5711,1095,5723,1106,5737,1112,5749,1114,5759,1109,5764,1100m5815,1235l5814,1220,5808,1209,5799,1203,5789,1204,5778,1211,5770,1223,5763,1238,5761,1255,5763,1270,5768,1281,5777,1287,5787,1286,5798,1279,5807,1267,5813,1252,5815,1235e" filled="true" fillcolor="#733028" stroked="false">
              <v:path arrowok="t"/>
              <v:fill type="solid"/>
            </v:shape>
            <v:shape style="position:absolute;left:5986;top:553;width:1004;height:662" coordorigin="5986,553" coordsize="1004,662" path="m6901,863l6897,856,6892,855,6048,1202,6046,1205,6047,1209,6047,1210,6049,1214,6055,1215,6899,867,6901,863m6903,561l6899,555,6893,553,5988,911,5986,914,5987,918,5987,919,5987,919,5989,923,5995,924,6901,566,6903,561m6990,695l6986,688,6980,687,6075,1045,6073,1048,6074,1052,6074,1052,6074,1053,6076,1056,6082,1058,6988,699,6990,695e" filled="true" fillcolor="#703c11" stroked="false">
              <v:path arrowok="t"/>
              <v:fill type="solid"/>
            </v:shape>
            <v:shape style="position:absolute;left:5928;top:865;width:661;height:187" type="#_x0000_t75" stroked="false">
              <v:imagedata r:id="rId94" o:title=""/>
            </v:shape>
            <v:shape style="position:absolute;left:5565;top:689;width:308;height:102" type="#_x0000_t75" stroked="false">
              <v:imagedata r:id="rId95" o:title=""/>
            </v:shape>
            <v:shape style="position:absolute;left:5049;top:1036;width:89;height:308" coordorigin="5050,1036" coordsize="89,308" path="m5116,1044l5115,1040,5110,1036,5106,1037,5104,1040,5075,1091,5057,1142,5050,1195,5053,1252,5053,1256,5056,1258,5061,1258,5063,1257,5065,1254,5065,1252,5065,1251,5062,1222,5062,1194,5064,1169,5069,1144,5076,1120,5086,1096,5099,1072,5114,1046,5116,1044m5139,1121l5137,1118,5131,1115,5127,1116,5126,1119,5107,1174,5101,1228,5107,1283,5125,1339,5126,1342,5130,1344,5134,1342,5135,1341,5137,1338,5137,1336,5136,1334,5119,1281,5114,1229,5120,1177,5137,1124,5139,1121e" filled="true" fillcolor="#603b3e" stroked="false">
              <v:path arrowok="t"/>
              <v:fill type="solid"/>
            </v:shape>
            <v:shape style="position:absolute;left:5879;top:1383;width:159;height:281" type="#_x0000_t75" stroked="false">
              <v:imagedata r:id="rId96" o:title=""/>
            </v:shape>
            <v:shape style="position:absolute;left:5091;top:1430;width:254;height:233" type="#_x0000_t75" stroked="false">
              <v:imagedata r:id="rId97" o:title=""/>
            </v:shape>
            <v:shape style="position:absolute;left:6724;top:917;width:621;height:612" type="#_x0000_t75" stroked="false">
              <v:imagedata r:id="rId98" o:title=""/>
            </v:shape>
            <v:shape style="position:absolute;left:6901;top:1056;width:111;height:326" coordorigin="6902,1056" coordsize="111,326" path="m6992,1376l6991,1372,6988,1370,6965,1352,6946,1329,6931,1304,6920,1277,6914,1247,6914,1218,6918,1188,6928,1160,6933,1149,6939,1138,6948,1126,6948,1122,6945,1120,6942,1118,6939,1118,6929,1132,6922,1143,6917,1155,6907,1186,6902,1217,6902,1249,6909,1280,6920,1310,6936,1336,6957,1360,6981,1380,6983,1381,6985,1381,6988,1380,6989,1380,6992,1376m7012,1063l7009,1057,7005,1056,7002,1058,6991,1065,6980,1072,6969,1080,6959,1089,6957,1092,6957,1096,6961,1099,6963,1100,6966,1099,6967,1099,6968,1098,6977,1089,6987,1082,6997,1075,7008,1068,7011,1067,7012,1063e" filled="true" fillcolor="#ffffff" stroked="false">
              <v:path arrowok="t"/>
              <v:fill opacity="45875f" type="solid"/>
            </v:shape>
            <v:shape style="position:absolute;left:6863;top:1026;width:385;height:395" coordorigin="6864,1027" coordsize="385,395" path="m6906,1246l6906,1232,6902,1218,6896,1208,6889,1201,6880,1199,6873,1203,6867,1211,6864,1223,6864,1237,6867,1250,6873,1261,6881,1268,6889,1269,6897,1266,6903,1257,6906,1246m7070,1161l7063,1143,7050,1131,7032,1125,7012,1126,6993,1135,6978,1150,6969,1167,6968,1186,6975,1204,6988,1216,7006,1222,7026,1221,7045,1212,7060,1197,7069,1180,7070,1161m7076,1299l7075,1283,7068,1269,7056,1259,7040,1254,7022,1255,7005,1263,6993,1275,6987,1289,6987,1305,6994,1319,7007,1329,7023,1334,7041,1333,7057,1325,7069,1314,7076,1299m7089,1047l7086,1039,7078,1032,7066,1028,7053,1027,7039,1029,7028,1034,7020,1041,7018,1049,7021,1057,7029,1063,7040,1068,7054,1069,7068,1067,7079,1062,7086,1055,7089,1047m7098,1399l7095,1391,7087,1384,7076,1380,7062,1379,7049,1381,7037,1386,7030,1393,7028,1401,7031,1409,7038,1416,7050,1420,7063,1421,7077,1419,7088,1414,7096,1407,7098,1399m7169,1217l7165,1201,7156,1188,7142,1180,7126,1179,7112,1185,7099,1197,7091,1213,7089,1231,7093,1247,7103,1260,7116,1268,7132,1269,7147,1263,7159,1251,7167,1235,7169,1217m7200,1345l7197,1337,7190,1332,7180,1331,7168,1334,7156,1341,7146,1351,7140,1362,7138,1371,7141,1380,7148,1384,7158,1385,7170,1382,7182,1375,7192,1365,7198,1355,7200,1345m7210,1112l7207,1101,7199,1089,7189,1080,7178,1074,7168,1073,7160,1076,7155,1083,7155,1093,7159,1105,7167,1116,7177,1126,7188,1131,7198,1133,7206,1130,7210,1122,7210,1112m7249,1234l7248,1222,7244,1213,7237,1208,7228,1208,7219,1213,7212,1223,7206,1235,7204,1249,7205,1261,7209,1270,7216,1275,7225,1275,7233,1270,7241,1260,7246,1248,7249,1234e" filled="true" fillcolor="#733028" stroked="false">
              <v:path arrowok="t"/>
              <v:fill type="solid"/>
            </v:shape>
            <v:shape style="position:absolute;left:6974;top:5522;width:597;height:570" type="#_x0000_t75" stroked="false">
              <v:imagedata r:id="rId99" o:title=""/>
            </v:shape>
            <v:shape style="position:absolute;left:7094;top:5628;width:367;height:377" type="#_x0000_t75" stroked="false">
              <v:imagedata r:id="rId100" o:title=""/>
            </v:shape>
            <v:shape style="position:absolute;left:7442;top:905;width:805;height:309" coordorigin="7443,906" coordsize="805,309" path="m8239,906l7444,1202,7443,1205,7443,1208,7443,1208,7445,1212,7450,1214,8245,917,8247,914,8244,907,8239,906xe" filled="true" fillcolor="#703c11" stroked="false">
              <v:path arrowok="t"/>
              <v:fill type="solid"/>
            </v:shape>
            <v:shape style="position:absolute;left:7365;top:936;width:590;height:133" type="#_x0000_t75" stroked="false">
              <v:imagedata r:id="rId101" o:title=""/>
            </v:shape>
            <v:shape style="position:absolute;left:6373;top:2386;width:761;height:752" type="#_x0000_t75" stroked="false">
              <v:imagedata r:id="rId102" o:title=""/>
            </v:shape>
            <v:shape style="position:absolute;left:6591;top:2558;width:136;height:399" coordorigin="6591,2558" coordsize="136,399" path="m6701,2950l6700,2945,6697,2943,6669,2920,6645,2893,6627,2862,6614,2828,6606,2793,6606,2756,6611,2720,6623,2685,6628,2675,6633,2665,6639,2656,6646,2646,6648,2643,6647,2639,6641,2634,6636,2634,6634,2638,6627,2648,6621,2658,6615,2669,6610,2679,6597,2717,6591,2755,6592,2794,6600,2833,6614,2869,6633,2902,6659,2931,6689,2955,6690,2956,6693,2957,6696,2956,6698,2955,6701,2950m6726,2567l6722,2559,6718,2558,6714,2560,6700,2568,6687,2578,6674,2588,6662,2599,6659,2602,6659,2606,6664,2611,6666,2612,6670,2611,6671,2610,6672,2609,6683,2599,6695,2589,6708,2581,6721,2573,6725,2571,6726,2567e" filled="true" fillcolor="#ffffff" stroked="false">
              <v:path arrowok="t"/>
              <v:fill opacity="45875f" type="solid"/>
            </v:shape>
            <v:shape style="position:absolute;left:6544;top:2522;width:472;height:484" coordorigin="6545,2522" coordsize="472,484" path="m6596,2790l6596,2773,6592,2757,6585,2744,6575,2736,6565,2733,6555,2738,6548,2748,6545,2763,6545,2780,6549,2796,6556,2809,6565,2817,6576,2819,6585,2815,6592,2805,6596,2790m6797,2686l6789,2665,6772,2649,6750,2642,6726,2644,6703,2654,6684,2673,6674,2694,6672,2717,6680,2739,6697,2754,6719,2761,6743,2760,6767,2749,6785,2731,6796,2709,6797,2686m6804,2856l6804,2836,6795,2819,6780,2807,6760,2801,6738,2802,6718,2811,6703,2826,6695,2844,6695,2863,6704,2880,6720,2893,6739,2898,6761,2897,6782,2888,6796,2874,6804,2856m6820,2547l6816,2537,6807,2529,6793,2524,6776,2522,6759,2525,6746,2530,6737,2539,6733,2549,6737,2559,6747,2567,6761,2572,6777,2574,6794,2571,6808,2565,6817,2557,6820,2547m6832,2978l6828,2968,6819,2961,6805,2955,6788,2954,6771,2956,6757,2962,6748,2971,6745,2981,6749,2991,6758,2999,6772,3004,6789,3005,6806,3003,6820,2997,6829,2989,6832,2978m6919,2756l6914,2736,6903,2720,6886,2710,6866,2709,6848,2716,6833,2730,6823,2750,6821,2772,6826,2792,6837,2808,6854,2817,6873,2819,6892,2812,6907,2797,6917,2778,6919,2756m6956,2912l6953,2902,6944,2896,6932,2895,6918,2899,6903,2908,6891,2920,6883,2932,6881,2945,6884,2955,6893,2960,6905,2961,6920,2957,6934,2949,6947,2937,6954,2924,6956,2912m6969,2627l6965,2613,6955,2598,6943,2587,6930,2580,6917,2578,6907,2582,6902,2591,6902,2604,6907,2618,6916,2632,6929,2644,6942,2650,6954,2652,6964,2648,6969,2639,6969,2627m7016,2776l7015,2761,7010,2750,7001,2744,6991,2744,6980,2751,6971,2762,6964,2778,6961,2794,6962,2809,6967,2821,6976,2827,6987,2826,6997,2820,7007,2808,7013,2793,7016,2776e" filled="true" fillcolor="#733028" stroked="false">
              <v:path arrowok="t"/>
              <v:fill type="solid"/>
            </v:shape>
            <v:shape style="position:absolute;left:6109;top:1684;width:1198;height:593" coordorigin="6110,1684" coordsize="1198,593" path="m6511,1893l6507,1885,6501,1884,6112,2037,6110,2040,6110,2044,6111,2045,6111,2046,6113,2050,6119,2051,6509,1898,6511,1893m6854,1936l6850,1929,6844,1927,6455,2080,6453,2083,6453,2087,6454,2088,6456,2093,6462,2094,6852,1941,6854,1936m7207,1882l7203,1875,7197,1873,6245,2263,6242,2266,6243,2270,6243,2271,6246,2276,6252,2277,7205,1887,7207,1882m7307,1694l7303,1686,7297,1684,6275,2086,6273,2089,6274,2093,6274,2094,6276,2099,6283,2100,7305,1698,7307,1694e" filled="true" fillcolor="#703c11" stroked="false">
              <v:path arrowok="t"/>
              <v:fill type="solid"/>
            </v:shape>
            <v:shape style="position:absolute;left:6105;top:2391;width:1229;height:563" coordorigin="6105,2392" coordsize="1229,563" path="m6361,2499l6360,2495,6356,2493,6298,2465,6287,2462,6238,2449,6176,2448,6111,2460,6107,2461,6105,2465,6107,2470,6107,2471,6110,2473,6112,2474,6115,2473,6177,2462,6236,2463,6293,2478,6349,2505,6352,2507,6357,2506,6361,2499m6452,2487l6452,2482,6449,2480,6395,2440,6341,2413,6283,2397,6218,2392,6214,2392,6211,2395,6211,2401,6212,2403,6215,2405,6216,2406,6218,2406,6251,2407,6282,2411,6310,2417,6337,2426,6363,2438,6388,2452,6414,2469,6440,2491,6442,2493,6447,2493,6452,2487m7290,2786l7287,2738,7274,2689,7273,2686,7270,2685,7266,2686,7265,2687,7264,2689,7263,2691,7264,2693,7277,2740,7279,2786,7272,2831,7254,2876,7253,2878,7254,2882,7259,2884,7262,2883,7264,2881,7282,2834,7290,2786m7333,2818l7333,2767,7333,2765,7331,2762,7326,2763,7324,2763,7323,2766,7322,2767,7323,2768,7324,2794,7323,2818,7319,2840,7314,2862,7307,2882,7297,2903,7285,2923,7271,2945,7271,2945,7269,2947,7269,2951,7274,2954,7278,2954,7279,2951,7307,2908,7325,2864,7333,2818e" filled="true" fillcolor="#603b3e" stroked="false">
              <v:path arrowok="t"/>
              <v:fill type="solid"/>
            </v:shape>
            <v:shape style="position:absolute;left:5753;top:2189;width:355;height:369" coordorigin="5754,2190" coordsize="355,369" path="m5984,2497l5898,2497,5921,2508,5952,2551,5956,2558,5967,2555,5968,2547,5984,2497xm5767,2256l5761,2267,5769,2273,5798,2302,5818,2335,5811,2366,5763,2391,5755,2393,5754,2404,5762,2407,5792,2422,5816,2443,5825,2475,5812,2524,5809,2531,5817,2539,5824,2535,5869,2509,5898,2497,5984,2497,5984,2494,6012,2490,6094,2490,6073,2463,6056,2426,6063,2388,6102,2346,6108,2341,6105,2332,6098,2330,6051,2318,6034,2301,6037,2276,6038,2275,5852,2275,5820,2271,5776,2258,5767,2256xm6094,2490l6012,2490,6050,2507,6097,2516,6104,2515,6107,2507,6103,2501,6094,2490xm5908,2190l5898,2192,5896,2199,5877,2256,5852,2275,6038,2275,6052,2248,5982,2248,5948,2235,5912,2196,5908,2190xm6050,2227l6042,2232,6014,2245,5982,2248,6052,2248,6054,2243,6058,2236,6050,2227xe" filled="true" fillcolor="#ffffff" stroked="false">
              <v:path arrowok="t"/>
              <v:fill type="solid"/>
            </v:shape>
            <v:shape style="position:absolute;left:5784;top:2221;width:293;height:305" coordorigin="5785,2221" coordsize="293,305" path="m5974,2476l5903,2476,5923,2485,5948,2520,5952,2526,5961,2524,5962,2517,5974,2476xm5796,2276l5791,2286,5797,2291,5821,2314,5837,2342,5832,2368,5792,2388,5785,2390,5785,2399,5791,2402,5816,2414,5836,2431,5843,2457,5833,2498,5830,2504,5837,2510,5843,2507,5880,2486,5903,2476,5974,2476,5975,2473,5998,2470,6066,2470,6048,2448,6035,2417,6040,2385,6072,2351,6077,2347,6075,2339,6069,2338,6030,2328,6016,2313,6019,2293,6020,2292,5866,2292,5839,2289,5803,2278,5796,2276xm6066,2470l5998,2470,6030,2484,6068,2491,6074,2491,6077,2484,6073,2479,6066,2470xm5912,2221l5904,2223,5902,2229,5886,2276,5866,2292,6020,2292,6031,2270,5974,2270,5945,2259,5915,2227,5912,2221xm6029,2252l6023,2256,6000,2267,5974,2270,6031,2270,6033,2266,6036,2260,6029,2252xe" filled="true" fillcolor="#bf181d" stroked="false">
              <v:path arrowok="t"/>
              <v:fill type="solid"/>
            </v:shape>
            <v:shape style="position:absolute;left:1703;top:3597;width:260;height:623" coordorigin="1703,3597" coordsize="260,623" path="m1809,3597l1768,3603,1731,3637,1703,3694,1703,3721,1721,3792,1754,3878,1796,3969,1843,4058,1889,4135,1929,4191,1961,4220,1963,4219,1958,4191,1952,4164,1946,4138,1940,4113,1938,4050,1942,3968,1937,3875,1905,3781,1887,3744,1872,3706,1859,3666,1848,3625,1809,3597xe" filled="true" fillcolor="#1f1f39" stroked="false">
              <v:path arrowok="t"/>
              <v:fill opacity="10486f" type="solid"/>
            </v:shape>
            <v:shape style="position:absolute;left:1678;top:3546;width:860;height:716" coordorigin="1678,3547" coordsize="860,716" path="m1742,3547l1710,3565,1689,3613,1679,3665,1678,3698,1696,3731,1739,3794,1798,3875,1866,3960,1935,4036,1996,4090,2060,4124,2145,4155,2240,4184,2334,4208,2415,4229,2473,4245,2497,4256,2510,4262,2523,4232,2533,4188,2537,4151,2509,4129,2435,4100,2337,4068,2142,4007,2085,3986,2045,3952,1997,3892,1944,3815,1889,3730,1836,3649,1787,3580,1742,3547xe" filled="true" fillcolor="#0168a5" stroked="false">
              <v:path arrowok="t"/>
              <v:fill type="solid"/>
            </v:shape>
            <v:shape style="position:absolute;left:8186;top:1588;width:514;height:506" type="#_x0000_t75" stroked="false">
              <v:imagedata r:id="rId103" o:title=""/>
            </v:shape>
            <v:shape style="position:absolute;left:8300;top:1679;width:322;height:326" type="#_x0000_t75" stroked="false">
              <v:imagedata r:id="rId104" o:title=""/>
            </v:shape>
            <v:shape style="position:absolute;left:8778;top:1580;width:663;height:254" coordorigin="8778,1580" coordsize="663,254" path="m9434,1580l8780,1824,8778,1826,8779,1829,8779,1830,8780,1833,8784,1834,9439,1590,9441,1587,9438,1582,9434,1580xe" filled="true" fillcolor="#703c11" stroked="false">
              <v:path arrowok="t"/>
              <v:fill type="solid"/>
            </v:shape>
            <v:shape style="position:absolute;left:8715;top:1605;width:486;height:109" type="#_x0000_t75" stroked="false">
              <v:imagedata r:id="rId105" o:title=""/>
            </v:shape>
            <v:shape style="position:absolute;left:9347;top:497;width:350;height:345" type="#_x0000_t75" stroked="false">
              <v:imagedata r:id="rId106" o:title=""/>
            </v:shape>
            <v:shape style="position:absolute;left:9424;top:558;width:219;height:222" type="#_x0000_t75" stroked="false">
              <v:imagedata r:id="rId107" o:title=""/>
            </v:shape>
            <v:shape style="position:absolute;left:9706;top:491;width:493;height:173" coordorigin="9707,491" coordsize="493,173" path="m9894,513l9892,509,9889,508,9708,573,9707,575,9707,576,9707,577,9708,579,9711,580,9892,515,9894,513m10036,515l10034,512,10031,511,9850,576,9849,577,9849,579,9850,580,9851,582,9854,582,10035,518,10036,515m10199,496l10199,494,10198,492,10195,491,9751,657,9750,658,9750,660,9750,661,9751,663,9754,664,10198,498,10199,496e" filled="true" fillcolor="#703c11" stroked="false">
              <v:path arrowok="t"/>
              <v:fill type="solid"/>
            </v:shape>
            <v:shape style="position:absolute;left:2837;top:583;width:340;height:101" type="#_x0000_t75" stroked="false">
              <v:imagedata r:id="rId108" o:title=""/>
            </v:shape>
            <v:shape style="position:absolute;left:1285;top:583;width:1226;height:383" coordorigin="1285,583" coordsize="1226,383" path="m2496,583l2405,591,2329,600,2252,611,2175,624,2097,639,2021,655,1944,674,1868,694,1793,716,1718,740,1645,766,1573,793,1502,821,1433,852,1365,883,1299,916,1285,941,1288,951,1290,955,1294,959,1305,966,1314,966,1323,962,1392,927,1463,894,1536,863,1611,833,1687,805,1764,779,1843,755,1922,733,2002,713,2083,694,2163,678,2244,664,2325,653,2406,643,2486,636,2500,635,2510,622,2508,594,2496,583xe" filled="true" fillcolor="#ffffff" stroked="false">
              <v:path arrowok="t"/>
              <v:fill type="solid"/>
            </v:shape>
            <v:shape style="position:absolute;left:2098;top:4140;width:189;height:80" coordorigin="2098,4141" coordsize="189,80" path="m2103,4141l2098,4182,2258,4215,2287,4220,2286,4216,2286,4200,2286,4196,2222,4179,2188,4169,2163,4161,2145,4155,2128,4150,2103,4141xe" filled="true" fillcolor="#1f1f39" stroked="false">
              <v:path arrowok="t"/>
              <v:fill opacity="10486f" type="solid"/>
            </v:shape>
            <v:shape style="position:absolute;left:344;top:379;width:4242;height:2155" coordorigin="345,380" coordsize="4242,2155" path="m3330,1415l718,1415,792,1417,866,1421,940,1428,1013,1438,1084,1450,1155,1466,1225,1484,1293,1505,1359,1528,1424,1555,1487,1584,1548,1616,1606,1650,1662,1687,1715,1726,1766,1768,1813,1813,1858,1860,1899,1909,1937,1961,1971,2016,2001,2072,2027,2132,2049,2193,2066,2257,2080,2323,2088,2391,2092,2462,2090,2535,2117,2519,2143,2502,2167,2482,2187,2460,2226,2410,2266,2360,2309,2308,2353,2257,2400,2204,2448,2151,2498,2098,2550,2045,2603,1992,2658,1939,2714,1887,2772,1834,2831,1783,2892,1732,2954,1681,3017,1632,3081,1584,3146,1537,3212,1491,3280,1447,3330,1415xm2522,380l2449,381,2377,383,2306,388,2236,394,2167,401,2099,411,2033,421,1967,434,1902,447,1839,462,1776,479,1715,497,1655,516,1595,536,1538,557,1481,580,1425,603,1371,628,1318,653,1266,679,1215,706,1165,734,1117,763,1070,792,1024,822,954,871,882,923,808,979,736,1037,665,1096,597,1156,535,1214,478,1270,430,1323,390,1372,362,1416,345,1454,419,1440,493,1429,568,1422,643,1417,718,1415,3330,1415,3348,1404,3417,1363,3487,1324,3557,1287,3628,1252,3700,1220,3773,1189,3845,1162,3919,1137,3992,1114,4066,1095,4140,1079,4215,1065,4289,1056,4364,1049,4438,1046,4578,1046,4501,996,4478,981,4454,967,4361,913,4269,862,4177,814,4086,769,3996,727,3907,687,3819,650,3731,615,3644,583,3558,554,3473,527,3389,503,3305,481,3223,461,3141,443,3061,428,2981,415,2902,404,2824,395,2747,388,2671,384,2596,381,2522,380xm4578,1046l4438,1046,4513,1047,4587,1052,4578,1046xe" filled="true" fillcolor="#f4f3f1" stroked="false">
              <v:path arrowok="t"/>
              <v:fill opacity="7209f" type="solid"/>
            </v:shape>
            <w10:wrap type="none"/>
          </v:group>
        </w:pict>
      </w:r>
      <w:r>
        <w:rPr>
          <w:rFonts w:ascii="GTWalsheimProMedium"/>
          <w:b/>
          <w:color w:val="395A9A"/>
          <w:sz w:val="28"/>
        </w:rPr>
        <w:t>Abwechslung vom Alltag, mit</w:t>
      </w:r>
    </w:p>
    <w:p>
      <w:pPr>
        <w:spacing w:line="237" w:lineRule="auto" w:before="1"/>
        <w:ind w:left="13039" w:right="0" w:firstLine="0"/>
        <w:jc w:val="left"/>
        <w:rPr>
          <w:rFonts w:ascii="GTWalsheimProMedium"/>
          <w:b/>
          <w:sz w:val="28"/>
        </w:rPr>
      </w:pPr>
      <w:r>
        <w:rPr/>
        <w:pict>
          <v:group style="position:absolute;margin-left:527.963013pt;margin-top:28.161104pt;width:35.9pt;height:14.75pt;mso-position-horizontal-relative:page;mso-position-vertical-relative:paragraph;z-index:251704320" coordorigin="10559,563" coordsize="718,295">
            <v:shape style="position:absolute;left:10559;top:567;width:295;height:290" type="#_x0000_t75" stroked="false">
              <v:imagedata r:id="rId109" o:title=""/>
            </v:shape>
            <v:shape style="position:absolute;left:10624;top:620;width:185;height:187" type="#_x0000_t75" stroked="false">
              <v:imagedata r:id="rId110" o:title=""/>
            </v:shape>
            <v:shape style="position:absolute;left:10861;top:563;width:416;height:146" type="#_x0000_t75" stroked="false">
              <v:imagedata r:id="rId111" o:title=""/>
            </v:shape>
            <w10:wrap type="none"/>
          </v:group>
        </w:pict>
      </w:r>
      <w:r>
        <w:rPr>
          <w:rFonts w:ascii="GTWalsheimProMedium"/>
          <w:b/>
          <w:color w:val="395A9A"/>
          <w:sz w:val="28"/>
        </w:rPr>
        <w:t>anderen unterwegs sein, Horizonte erweitern und neue Orte sehen.</w:t>
      </w:r>
    </w:p>
    <w:p>
      <w:pPr>
        <w:spacing w:line="237" w:lineRule="auto" w:before="0"/>
        <w:ind w:left="13039" w:right="0" w:firstLine="0"/>
        <w:jc w:val="left"/>
        <w:rPr>
          <w:rFonts w:ascii="GTWalsheimProMedium" w:hAnsi="GTWalsheimProMedium"/>
          <w:b/>
          <w:sz w:val="28"/>
        </w:rPr>
      </w:pPr>
      <w:r>
        <w:rPr>
          <w:rFonts w:ascii="GTWalsheimProMedium" w:hAnsi="GTWalsheimProMedium"/>
          <w:b/>
          <w:color w:val="395A9A"/>
          <w:sz w:val="28"/>
        </w:rPr>
        <w:t>Reisen ist ein zutiefst menschliches Bedürfnis. Die weltweiten Reise-</w:t>
      </w:r>
    </w:p>
    <w:p>
      <w:pPr>
        <w:spacing w:line="237" w:lineRule="auto" w:before="0"/>
        <w:ind w:left="13039" w:right="0" w:firstLine="0"/>
        <w:jc w:val="left"/>
        <w:rPr>
          <w:rFonts w:ascii="GTWalsheimProMedium"/>
          <w:b/>
          <w:sz w:val="28"/>
        </w:rPr>
      </w:pPr>
      <w:r>
        <w:rPr/>
        <w:pict>
          <v:group style="position:absolute;margin-left:480.531982pt;margin-top:19.100204pt;width:62.15pt;height:25.45pt;mso-position-horizontal-relative:page;mso-position-vertical-relative:paragraph;z-index:251703296" coordorigin="9611,382" coordsize="1243,509">
            <v:shape style="position:absolute;left:9610;top:390;width:510;height:501" type="#_x0000_t75" stroked="false">
              <v:imagedata r:id="rId112" o:title=""/>
            </v:shape>
            <v:shape style="position:absolute;left:9723;top:480;width:319;height:323" type="#_x0000_t75" stroked="false">
              <v:imagedata r:id="rId113" o:title=""/>
            </v:shape>
            <v:shape style="position:absolute;left:10197;top:382;width:657;height:252" coordorigin="10197,382" coordsize="657,252" path="m10847,382l10199,623,10197,626,10197,628,10198,629,10199,632,10203,633,10852,392,10853,388,10851,383,10847,382xe" filled="true" fillcolor="#703c11" stroked="false">
              <v:path arrowok="t"/>
              <v:fill type="solid"/>
            </v:shape>
            <v:shape style="position:absolute;left:10134;top:406;width:481;height:108" type="#_x0000_t75" stroked="false">
              <v:imagedata r:id="rId114" o:title=""/>
            </v:shape>
            <w10:wrap type="none"/>
          </v:group>
        </w:pict>
      </w:r>
      <w:r>
        <w:rPr>
          <w:rFonts w:ascii="GTWalsheimProMedium"/>
          <w:b/>
          <w:color w:val="395A9A"/>
          <w:sz w:val="28"/>
        </w:rPr>
        <w:t>verbote der vergangenen Monate haben besonders auch Menschen</w:t>
      </w:r>
    </w:p>
    <w:p>
      <w:pPr>
        <w:spacing w:line="237" w:lineRule="auto" w:before="0"/>
        <w:ind w:left="13039" w:right="0" w:firstLine="0"/>
        <w:jc w:val="left"/>
        <w:rPr>
          <w:rFonts w:ascii="GTWalsheimProMedium"/>
          <w:b/>
          <w:sz w:val="28"/>
        </w:rPr>
      </w:pPr>
      <w:r>
        <w:rPr>
          <w:rFonts w:ascii="GTWalsheimProMedium"/>
          <w:b/>
          <w:color w:val="395A9A"/>
          <w:sz w:val="28"/>
        </w:rPr>
        <w:t>mit Behinderungen und </w:t>
      </w:r>
      <w:r>
        <w:rPr>
          <w:rFonts w:ascii="GTWalsheimProMedium"/>
          <w:b/>
          <w:color w:val="395A9A"/>
          <w:spacing w:val="-3"/>
          <w:sz w:val="28"/>
        </w:rPr>
        <w:t>spezialisierte </w:t>
      </w:r>
      <w:r>
        <w:rPr>
          <w:rFonts w:ascii="GTWalsheimProMedium"/>
          <w:b/>
          <w:color w:val="395A9A"/>
          <w:spacing w:val="3"/>
          <w:sz w:val="28"/>
        </w:rPr>
        <w:t>Reiseveranstalterinnen wie </w:t>
      </w:r>
      <w:r>
        <w:rPr>
          <w:rFonts w:ascii="GTWalsheimProMedium"/>
          <w:b/>
          <w:color w:val="395A9A"/>
          <w:spacing w:val="4"/>
          <w:sz w:val="28"/>
        </w:rPr>
        <w:t>Procap </w:t>
      </w:r>
      <w:r>
        <w:rPr>
          <w:rFonts w:ascii="GTWalsheimProMedium"/>
          <w:b/>
          <w:color w:val="395A9A"/>
          <w:spacing w:val="3"/>
          <w:sz w:val="28"/>
        </w:rPr>
        <w:t>Reisen </w:t>
      </w:r>
      <w:r>
        <w:rPr>
          <w:rFonts w:ascii="GTWalsheimProMedium"/>
          <w:b/>
          <w:color w:val="395A9A"/>
          <w:spacing w:val="2"/>
          <w:sz w:val="28"/>
        </w:rPr>
        <w:t>schwer </w:t>
      </w:r>
      <w:r>
        <w:rPr>
          <w:rFonts w:ascii="GTWalsheimProMedium"/>
          <w:b/>
          <w:color w:val="395A9A"/>
          <w:spacing w:val="3"/>
          <w:sz w:val="28"/>
        </w:rPr>
        <w:t>getroffen.</w:t>
      </w: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spacing w:before="9"/>
        <w:rPr>
          <w:rFonts w:ascii="GTWalsheimProMedium"/>
          <w:b/>
          <w:sz w:val="32"/>
        </w:rPr>
      </w:pPr>
    </w:p>
    <w:p>
      <w:pPr>
        <w:spacing w:before="0"/>
        <w:ind w:left="13039" w:right="0" w:firstLine="0"/>
        <w:jc w:val="left"/>
        <w:rPr>
          <w:rFonts w:ascii="GTWalsheimProRegular"/>
          <w:sz w:val="15"/>
        </w:rPr>
      </w:pPr>
      <w:r>
        <w:rPr>
          <w:rFonts w:ascii="GTWalsheimProBold"/>
          <w:b/>
          <w:sz w:val="15"/>
        </w:rPr>
        <w:t>Text </w:t>
      </w:r>
      <w:r>
        <w:rPr>
          <w:rFonts w:ascii="GTWalsheimProRegular"/>
          <w:sz w:val="15"/>
        </w:rPr>
        <w:t>Sonja Wenger </w:t>
      </w:r>
      <w:r>
        <w:rPr>
          <w:rFonts w:ascii="GTWalsheimProBold"/>
          <w:b/>
          <w:sz w:val="15"/>
        </w:rPr>
        <w:t>Fotos </w:t>
      </w:r>
      <w:r>
        <w:rPr>
          <w:rFonts w:ascii="GTWalsheimProRegular"/>
          <w:sz w:val="15"/>
        </w:rPr>
        <w:t>Procap </w:t>
      </w:r>
    </w:p>
    <w:p>
      <w:pPr>
        <w:pStyle w:val="BodyText"/>
        <w:spacing w:line="261" w:lineRule="auto" w:before="141"/>
        <w:ind w:left="252" w:right="489"/>
        <w:jc w:val="both"/>
        <w:rPr>
          <w:b w:val="0"/>
        </w:rPr>
      </w:pPr>
      <w:r>
        <w:rPr/>
        <w:br w:type="column"/>
      </w:r>
      <w:r>
        <w:rPr>
          <w:b w:val="0"/>
          <w:spacing w:val="-3"/>
        </w:rPr>
        <w:t>Der </w:t>
      </w:r>
      <w:r>
        <w:rPr>
          <w:b w:val="0"/>
          <w:spacing w:val="-7"/>
        </w:rPr>
        <w:t>wohl </w:t>
      </w:r>
      <w:r>
        <w:rPr>
          <w:b w:val="0"/>
        </w:rPr>
        <w:t>am </w:t>
      </w:r>
      <w:r>
        <w:rPr>
          <w:b w:val="0"/>
          <w:spacing w:val="-4"/>
        </w:rPr>
        <w:t>stärksten </w:t>
      </w:r>
      <w:r>
        <w:rPr>
          <w:b w:val="0"/>
          <w:spacing w:val="-5"/>
        </w:rPr>
        <w:t>von </w:t>
      </w:r>
      <w:r>
        <w:rPr>
          <w:b w:val="0"/>
          <w:spacing w:val="-4"/>
        </w:rPr>
        <w:t>den erlassenen Massnahmen </w:t>
      </w:r>
      <w:r>
        <w:rPr>
          <w:b w:val="0"/>
        </w:rPr>
        <w:t>zur Eindämmung der Covid-19-Pandemie betroffene Bereich unserer Organisation ist Procap Reisen. Zum Zeitpunkt des Redaktionsschlusses dieser Ausgabe hatte das Reisebüro </w:t>
      </w:r>
      <w:r>
        <w:rPr>
          <w:b w:val="0"/>
          <w:spacing w:val="-3"/>
        </w:rPr>
        <w:t>von </w:t>
      </w:r>
      <w:r>
        <w:rPr>
          <w:b w:val="0"/>
        </w:rPr>
        <w:t>Mitte März bis Ende Juni sämtliche betreuten Gruppenreisen sistieren müssen und wird die Kosten zurückerstatten. Individuelle Reisen waren bis Ende Mai ebenfalls abgesagt, unter- liegen aber seit Anfang Juni wieder den regulären Stornierungsbedingungen. </w:t>
      </w:r>
      <w:r>
        <w:rPr>
          <w:b w:val="0"/>
          <w:spacing w:val="-3"/>
        </w:rPr>
        <w:t>Ab </w:t>
      </w:r>
      <w:r>
        <w:rPr>
          <w:b w:val="0"/>
        </w:rPr>
        <w:t>Juli soll gemäss Plan des Bundes der normale Ferienbetrieb aufgenommen </w:t>
      </w:r>
      <w:r>
        <w:rPr>
          <w:b w:val="0"/>
          <w:spacing w:val="-2"/>
        </w:rPr>
        <w:t>werden</w:t>
      </w:r>
      <w:r>
        <w:rPr>
          <w:b w:val="0"/>
          <w:spacing w:val="3"/>
        </w:rPr>
        <w:t> </w:t>
      </w:r>
      <w:r>
        <w:rPr>
          <w:b w:val="0"/>
        </w:rPr>
        <w:t>können.</w:t>
      </w:r>
    </w:p>
    <w:p>
      <w:pPr>
        <w:pStyle w:val="BodyText"/>
        <w:spacing w:line="261" w:lineRule="auto"/>
        <w:ind w:left="252" w:right="490" w:firstLine="396"/>
        <w:jc w:val="both"/>
        <w:rPr>
          <w:b w:val="0"/>
        </w:rPr>
      </w:pPr>
      <w:r>
        <w:rPr>
          <w:b w:val="0"/>
        </w:rPr>
        <w:t>Seit</w:t>
      </w:r>
      <w:r>
        <w:rPr>
          <w:b w:val="0"/>
          <w:spacing w:val="-6"/>
        </w:rPr>
        <w:t> </w:t>
      </w:r>
      <w:r>
        <w:rPr>
          <w:b w:val="0"/>
        </w:rPr>
        <w:t>fast</w:t>
      </w:r>
      <w:r>
        <w:rPr>
          <w:b w:val="0"/>
          <w:spacing w:val="-6"/>
        </w:rPr>
        <w:t> </w:t>
      </w:r>
      <w:r>
        <w:rPr>
          <w:b w:val="0"/>
        </w:rPr>
        <w:t>drei</w:t>
      </w:r>
      <w:r>
        <w:rPr>
          <w:b w:val="0"/>
          <w:spacing w:val="-6"/>
        </w:rPr>
        <w:t> </w:t>
      </w:r>
      <w:r>
        <w:rPr>
          <w:b w:val="0"/>
        </w:rPr>
        <w:t>Monaten</w:t>
      </w:r>
      <w:r>
        <w:rPr>
          <w:b w:val="0"/>
          <w:spacing w:val="-6"/>
        </w:rPr>
        <w:t> </w:t>
      </w:r>
      <w:r>
        <w:rPr>
          <w:b w:val="0"/>
        </w:rPr>
        <w:t>gilt</w:t>
      </w:r>
      <w:r>
        <w:rPr>
          <w:b w:val="0"/>
          <w:spacing w:val="-6"/>
        </w:rPr>
        <w:t> </w:t>
      </w:r>
      <w:r>
        <w:rPr>
          <w:b w:val="0"/>
        </w:rPr>
        <w:t>in</w:t>
      </w:r>
      <w:r>
        <w:rPr>
          <w:b w:val="0"/>
          <w:spacing w:val="-6"/>
        </w:rPr>
        <w:t> </w:t>
      </w:r>
      <w:r>
        <w:rPr>
          <w:b w:val="0"/>
        </w:rPr>
        <w:t>der</w:t>
      </w:r>
      <w:r>
        <w:rPr>
          <w:b w:val="0"/>
          <w:spacing w:val="-5"/>
        </w:rPr>
        <w:t> </w:t>
      </w:r>
      <w:r>
        <w:rPr>
          <w:b w:val="0"/>
        </w:rPr>
        <w:t>Reisebranche</w:t>
      </w:r>
      <w:r>
        <w:rPr>
          <w:b w:val="0"/>
          <w:spacing w:val="-6"/>
        </w:rPr>
        <w:t> </w:t>
      </w:r>
      <w:r>
        <w:rPr>
          <w:b w:val="0"/>
        </w:rPr>
        <w:t>der Schweiz wie auch weltweit der Ausnahmezustand. </w:t>
      </w:r>
      <w:r>
        <w:rPr>
          <w:b w:val="0"/>
          <w:spacing w:val="-3"/>
        </w:rPr>
        <w:t>Und </w:t>
      </w:r>
      <w:r>
        <w:rPr>
          <w:b w:val="0"/>
        </w:rPr>
        <w:t>noch immer kann sich die Situation </w:t>
      </w:r>
      <w:r>
        <w:rPr>
          <w:b w:val="0"/>
          <w:spacing w:val="-3"/>
        </w:rPr>
        <w:t>von Tag </w:t>
      </w:r>
      <w:r>
        <w:rPr>
          <w:b w:val="0"/>
          <w:spacing w:val="-5"/>
        </w:rPr>
        <w:t>zu </w:t>
      </w:r>
      <w:r>
        <w:rPr>
          <w:b w:val="0"/>
          <w:spacing w:val="-3"/>
        </w:rPr>
        <w:t>Tag </w:t>
      </w:r>
      <w:r>
        <w:rPr>
          <w:b w:val="0"/>
        </w:rPr>
        <w:t>ändern. </w:t>
      </w:r>
      <w:r>
        <w:rPr>
          <w:b w:val="0"/>
          <w:spacing w:val="-3"/>
        </w:rPr>
        <w:t>Zwar </w:t>
      </w:r>
      <w:r>
        <w:rPr>
          <w:b w:val="0"/>
        </w:rPr>
        <w:t>ist man im Tourismusbereich geübt im Umgang mit kurzfristigen Änderungen aufgrund äusserer Faktoren wie Naturkatastrophen oder politi- scher Ereignisse. Doch die Ausfälle in der Branche aufgrund der Coronavirus-Krise stellen alles bisher Gekannte in den</w:t>
      </w:r>
      <w:r>
        <w:rPr>
          <w:b w:val="0"/>
          <w:spacing w:val="11"/>
        </w:rPr>
        <w:t> </w:t>
      </w:r>
      <w:r>
        <w:rPr>
          <w:b w:val="0"/>
        </w:rPr>
        <w:t>Schatten.</w:t>
      </w:r>
    </w:p>
    <w:p>
      <w:pPr>
        <w:spacing w:after="0" w:line="261" w:lineRule="auto"/>
        <w:jc w:val="both"/>
        <w:sectPr>
          <w:type w:val="continuous"/>
          <w:pgSz w:w="23820" w:h="16840" w:orient="landscape"/>
          <w:pgMar w:top="160" w:bottom="280" w:left="0" w:right="640"/>
          <w:cols w:num="2" w:equalWidth="0">
            <w:col w:w="17708" w:space="40"/>
            <w:col w:w="5432"/>
          </w:cols>
        </w:sectPr>
      </w:pPr>
    </w:p>
    <w:p>
      <w:pPr>
        <w:pStyle w:val="BodyText"/>
        <w:spacing w:before="10"/>
        <w:rPr>
          <w:b w:val="0"/>
          <w:sz w:val="25"/>
        </w:rPr>
      </w:pPr>
      <w:r>
        <w:rPr/>
        <w:pict>
          <v:group style="position:absolute;margin-left:767.008301pt;margin-top:139.067719pt;width:423.7pt;height:354.25pt;mso-position-horizontal-relative:page;mso-position-vertical-relative:page;z-index:-254645248" coordorigin="15340,2781" coordsize="8474,7085">
            <v:shape style="position:absolute;left:18425;top:2783;width:5386;height:7080" type="#_x0000_t75" stroked="false">
              <v:imagedata r:id="rId115" o:title=""/>
            </v:shape>
            <v:shape style="position:absolute;left:-1453;top:16837;width:5386;height:7080" coordorigin="-1452,16838" coordsize="5386,7080" path="m19878,2784l18425,8833,22717,9864,23811,5308m23811,3728l19878,2784e" filled="false" stroked="true" strokeweight=".25pt" strokecolor="#000000">
              <v:path arrowok="t"/>
              <v:stroke dashstyle="solid"/>
            </v:shape>
            <v:shape style="position:absolute;left:15340;top:6011;width:5971;height:3296" type="#_x0000_t75" stroked="false">
              <v:imagedata r:id="rId116" o:title=""/>
            </v:shape>
            <w10:wrap type="none"/>
          </v:group>
        </w:pict>
      </w:r>
    </w:p>
    <w:p>
      <w:pPr>
        <w:tabs>
          <w:tab w:pos="22466" w:val="left" w:leader="none"/>
        </w:tabs>
        <w:spacing w:before="100"/>
        <w:ind w:left="1133" w:right="0" w:firstLine="0"/>
        <w:jc w:val="left"/>
        <w:rPr>
          <w:rFonts w:ascii="GTWalsheimProMedium"/>
          <w:b/>
          <w:sz w:val="28"/>
        </w:rPr>
      </w:pPr>
      <w:r>
        <w:rPr>
          <w:rFonts w:ascii="GTWalsheimProMedium"/>
          <w:b/>
          <w:spacing w:val="2"/>
          <w:sz w:val="28"/>
        </w:rPr>
        <w:t>10</w:t>
        <w:tab/>
      </w:r>
      <w:r>
        <w:rPr>
          <w:rFonts w:ascii="GTWalsheimProMedium"/>
          <w:b/>
          <w:spacing w:val="5"/>
          <w:sz w:val="28"/>
        </w:rPr>
        <w:t>11</w:t>
      </w:r>
    </w:p>
    <w:p>
      <w:pPr>
        <w:spacing w:after="0"/>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pStyle w:val="BodyText"/>
        <w:tabs>
          <w:tab w:pos="18571" w:val="left" w:leader="none"/>
        </w:tabs>
        <w:spacing w:before="101"/>
        <w:ind w:left="1133"/>
        <w:rPr>
          <w:rFonts w:ascii="GTWalsheimProMedium"/>
          <w:b/>
        </w:rPr>
      </w:pPr>
      <w:r>
        <w:rPr/>
        <w:drawing>
          <wp:anchor distT="0" distB="0" distL="0" distR="0" allowOverlap="1" layoutInCell="1" locked="0" behindDoc="1" simplePos="0" relativeHeight="248675328">
            <wp:simplePos x="0" y="0"/>
            <wp:positionH relativeFrom="page">
              <wp:posOffset>7559992</wp:posOffset>
            </wp:positionH>
            <wp:positionV relativeFrom="paragraph">
              <wp:posOffset>-164022</wp:posOffset>
            </wp:positionV>
            <wp:extent cx="2154605" cy="2867482"/>
            <wp:effectExtent l="0" t="0" r="0" b="0"/>
            <wp:wrapNone/>
            <wp:docPr id="31" name="image104.jpeg"/>
            <wp:cNvGraphicFramePr>
              <a:graphicFrameLocks noChangeAspect="1"/>
            </wp:cNvGraphicFramePr>
            <a:graphic>
              <a:graphicData uri="http://schemas.openxmlformats.org/drawingml/2006/picture">
                <pic:pic>
                  <pic:nvPicPr>
                    <pic:cNvPr id="32" name="image104.jpeg"/>
                    <pic:cNvPicPr/>
                  </pic:nvPicPr>
                  <pic:blipFill>
                    <a:blip r:embed="rId117" cstate="print"/>
                    <a:stretch>
                      <a:fillRect/>
                    </a:stretch>
                  </pic:blipFill>
                  <pic:spPr>
                    <a:xfrm>
                      <a:off x="0" y="0"/>
                      <a:ext cx="2154605" cy="2867482"/>
                    </a:xfrm>
                    <a:prstGeom prst="rect">
                      <a:avLst/>
                    </a:prstGeom>
                  </pic:spPr>
                </pic:pic>
              </a:graphicData>
            </a:graphic>
          </wp:anchor>
        </w:drawing>
      </w:r>
      <w:r>
        <w:rPr>
          <w:rFonts w:ascii="GTWalsheimProMedium"/>
          <w:b/>
          <w:color w:val="6B3881"/>
        </w:rPr>
        <w:t>Fokus </w:t>
      </w:r>
      <w:r>
        <w:rPr>
          <w:rFonts w:ascii="GTWalsheimProMedium"/>
          <w:b/>
        </w:rPr>
        <w:t>Erfahrungen aus</w:t>
      </w:r>
      <w:r>
        <w:rPr>
          <w:rFonts w:ascii="GTWalsheimProMedium"/>
          <w:b/>
          <w:spacing w:val="-4"/>
        </w:rPr>
        <w:t> </w:t>
      </w:r>
      <w:r>
        <w:rPr>
          <w:rFonts w:ascii="GTWalsheimProMedium"/>
          <w:b/>
        </w:rPr>
        <w:t>der</w:t>
      </w:r>
      <w:r>
        <w:rPr>
          <w:rFonts w:ascii="GTWalsheimProMedium"/>
          <w:b/>
          <w:spacing w:val="-1"/>
        </w:rPr>
        <w:t> </w:t>
      </w:r>
      <w:r>
        <w:rPr>
          <w:rFonts w:ascii="GTWalsheimProMedium"/>
          <w:b/>
        </w:rPr>
        <w:t>Coronavirus-Krise</w:t>
        <w:tab/>
        <w:t>Erfahrungen aus der Coronavirus-Krise</w:t>
      </w:r>
      <w:r>
        <w:rPr>
          <w:rFonts w:ascii="GTWalsheimProMedium"/>
          <w:b/>
          <w:spacing w:val="-4"/>
        </w:rPr>
        <w:t> </w:t>
      </w:r>
      <w:r>
        <w:rPr>
          <w:rFonts w:ascii="GTWalsheimProMedium"/>
          <w:b/>
          <w:color w:val="6B3881"/>
        </w:rPr>
        <w:t>Fokus</w:t>
      </w:r>
    </w:p>
    <w:p>
      <w:pPr>
        <w:pStyle w:val="BodyText"/>
        <w:rPr>
          <w:rFonts w:ascii="GTWalsheimProMedium"/>
          <w:b/>
        </w:rPr>
      </w:pPr>
    </w:p>
    <w:p>
      <w:pPr>
        <w:pStyle w:val="BodyText"/>
        <w:rPr>
          <w:rFonts w:ascii="GTWalsheimProMedium"/>
          <w:b/>
        </w:rPr>
      </w:pPr>
    </w:p>
    <w:p>
      <w:pPr>
        <w:spacing w:after="0"/>
        <w:rPr>
          <w:rFonts w:ascii="GTWalsheimProMedium"/>
        </w:rPr>
        <w:sectPr>
          <w:pgSz w:w="23820" w:h="16840" w:orient="landscape"/>
          <w:pgMar w:top="0" w:bottom="0" w:left="0" w:right="640"/>
        </w:sectPr>
      </w:pPr>
    </w:p>
    <w:p>
      <w:pPr>
        <w:pStyle w:val="BodyText"/>
        <w:spacing w:line="261" w:lineRule="auto" w:before="100"/>
        <w:ind w:left="1133" w:firstLine="396"/>
        <w:jc w:val="both"/>
        <w:rPr>
          <w:b w:val="0"/>
        </w:rPr>
      </w:pPr>
      <w:r>
        <w:rPr>
          <w:b w:val="0"/>
        </w:rPr>
        <w:t>Procap Reisen mit ihren speziell auf Menschen mit Behinderungen zugeschnittenen Reiseangeboten ist doppelt betroffen, da das Reisebüro </w:t>
      </w:r>
      <w:r>
        <w:rPr>
          <w:b w:val="0"/>
          <w:spacing w:val="-3"/>
        </w:rPr>
        <w:t>Ferien </w:t>
      </w:r>
      <w:r>
        <w:rPr>
          <w:b w:val="0"/>
        </w:rPr>
        <w:t>im In- und Ausland anbietet. </w:t>
      </w:r>
      <w:r>
        <w:rPr>
          <w:b w:val="0"/>
          <w:spacing w:val="-4"/>
        </w:rPr>
        <w:t>Für </w:t>
      </w:r>
      <w:r>
        <w:rPr>
          <w:b w:val="0"/>
        </w:rPr>
        <w:t>die unmittelbare Zukunft </w:t>
      </w:r>
      <w:r>
        <w:rPr>
          <w:b w:val="0"/>
          <w:spacing w:val="-3"/>
        </w:rPr>
        <w:t>von </w:t>
      </w:r>
      <w:r>
        <w:rPr>
          <w:b w:val="0"/>
        </w:rPr>
        <w:t>Procap Reisen stellen sich derzeit neue Fragen. </w:t>
      </w:r>
      <w:r>
        <w:rPr>
          <w:b w:val="0"/>
          <w:spacing w:val="-3"/>
        </w:rPr>
        <w:t>Wie und </w:t>
      </w:r>
      <w:r>
        <w:rPr>
          <w:b w:val="0"/>
          <w:spacing w:val="-4"/>
        </w:rPr>
        <w:t>unter welchen </w:t>
      </w:r>
      <w:r>
        <w:rPr>
          <w:b w:val="0"/>
        </w:rPr>
        <w:t>Bedingungen </w:t>
      </w:r>
      <w:r>
        <w:rPr>
          <w:b w:val="0"/>
          <w:spacing w:val="-3"/>
        </w:rPr>
        <w:t>können</w:t>
      </w:r>
      <w:r>
        <w:rPr>
          <w:b w:val="0"/>
          <w:spacing w:val="-23"/>
        </w:rPr>
        <w:t> </w:t>
      </w:r>
      <w:r>
        <w:rPr>
          <w:b w:val="0"/>
        </w:rPr>
        <w:t>beispiels- </w:t>
      </w:r>
      <w:r>
        <w:rPr>
          <w:b w:val="0"/>
          <w:spacing w:val="-3"/>
        </w:rPr>
        <w:t>weise </w:t>
      </w:r>
      <w:r>
        <w:rPr>
          <w:b w:val="0"/>
        </w:rPr>
        <w:t>jene Menschen mit Behinderungen, die </w:t>
      </w:r>
      <w:r>
        <w:rPr>
          <w:b w:val="0"/>
          <w:spacing w:val="-4"/>
        </w:rPr>
        <w:t>in Wohnheimen  </w:t>
      </w:r>
      <w:r>
        <w:rPr>
          <w:b w:val="0"/>
        </w:rPr>
        <w:t>oder  Pflegeinstitutionen  leben  und  die </w:t>
      </w:r>
      <w:r>
        <w:rPr>
          <w:b w:val="0"/>
          <w:spacing w:val="-3"/>
        </w:rPr>
        <w:t>eventuell </w:t>
      </w:r>
      <w:r>
        <w:rPr>
          <w:b w:val="0"/>
        </w:rPr>
        <w:t>noch länger </w:t>
      </w:r>
      <w:r>
        <w:rPr>
          <w:b w:val="0"/>
          <w:spacing w:val="-3"/>
        </w:rPr>
        <w:t>von </w:t>
      </w:r>
      <w:r>
        <w:rPr>
          <w:b w:val="0"/>
        </w:rPr>
        <w:t>einem </w:t>
      </w:r>
      <w:r>
        <w:rPr>
          <w:b w:val="0"/>
          <w:spacing w:val="-3"/>
        </w:rPr>
        <w:t>Ausgehverbot </w:t>
      </w:r>
      <w:r>
        <w:rPr>
          <w:b w:val="0"/>
        </w:rPr>
        <w:t>betroffen sind, wieder reisen und </w:t>
      </w:r>
      <w:r>
        <w:rPr>
          <w:b w:val="0"/>
          <w:spacing w:val="-3"/>
        </w:rPr>
        <w:t>Ferien </w:t>
      </w:r>
      <w:r>
        <w:rPr>
          <w:b w:val="0"/>
        </w:rPr>
        <w:t>machen? </w:t>
      </w:r>
      <w:r>
        <w:rPr>
          <w:b w:val="0"/>
          <w:spacing w:val="-4"/>
        </w:rPr>
        <w:t>Im </w:t>
      </w:r>
      <w:r>
        <w:rPr>
          <w:b w:val="0"/>
        </w:rPr>
        <w:t>Gespräch erklärt Helena Bigler, Bereichsleiterin </w:t>
      </w:r>
      <w:r>
        <w:rPr>
          <w:b w:val="0"/>
          <w:spacing w:val="-3"/>
        </w:rPr>
        <w:t>von </w:t>
      </w:r>
      <w:r>
        <w:rPr>
          <w:b w:val="0"/>
        </w:rPr>
        <w:t>Procap Reisen, mit </w:t>
      </w:r>
      <w:r>
        <w:rPr>
          <w:b w:val="0"/>
          <w:spacing w:val="-3"/>
        </w:rPr>
        <w:t>welchen </w:t>
      </w:r>
      <w:r>
        <w:rPr>
          <w:b w:val="0"/>
        </w:rPr>
        <w:t>Herausforderungen sie zurzeit konfrontiert</w:t>
      </w:r>
      <w:r>
        <w:rPr>
          <w:b w:val="0"/>
          <w:spacing w:val="7"/>
        </w:rPr>
        <w:t> </w:t>
      </w:r>
      <w:r>
        <w:rPr>
          <w:b w:val="0"/>
        </w:rPr>
        <w:t>ist.</w:t>
      </w:r>
    </w:p>
    <w:p>
      <w:pPr>
        <w:pStyle w:val="BodyText"/>
        <w:spacing w:before="11"/>
        <w:rPr>
          <w:b w:val="0"/>
          <w:sz w:val="21"/>
        </w:rPr>
      </w:pPr>
    </w:p>
    <w:p>
      <w:pPr>
        <w:spacing w:line="271" w:lineRule="auto" w:before="0"/>
        <w:ind w:left="1133" w:right="21" w:firstLine="0"/>
        <w:jc w:val="both"/>
        <w:rPr>
          <w:rFonts w:ascii="GTSectra-Bold" w:hAnsi="GTSectra-Bold"/>
          <w:b/>
          <w:sz w:val="20"/>
        </w:rPr>
      </w:pPr>
      <w:r>
        <w:rPr>
          <w:rFonts w:ascii="GTSectra-Bold" w:hAnsi="GTSectra-Bold"/>
          <w:b/>
          <w:sz w:val="20"/>
        </w:rPr>
        <w:t>Procap: Helena Bigler, wir führen dieses Gespräch Anfang Mai. Wie ist die aktuelle Lage in Bezug auf die weitreichenden Reiseverbote?</w:t>
      </w:r>
    </w:p>
    <w:p>
      <w:pPr>
        <w:pStyle w:val="BodyText"/>
        <w:spacing w:line="261" w:lineRule="auto"/>
        <w:ind w:left="1133"/>
        <w:jc w:val="both"/>
        <w:rPr>
          <w:b w:val="0"/>
        </w:rPr>
      </w:pPr>
      <w:r>
        <w:rPr>
          <w:b w:val="0"/>
        </w:rPr>
        <w:t>Helena Bigler: Es ist derzeit nicht abschätzbar, wann und in </w:t>
      </w:r>
      <w:r>
        <w:rPr>
          <w:b w:val="0"/>
          <w:spacing w:val="-3"/>
        </w:rPr>
        <w:t>welchem </w:t>
      </w:r>
      <w:r>
        <w:rPr>
          <w:b w:val="0"/>
        </w:rPr>
        <w:t>Ausmass andere Länder ihre Grenzen wieder öffnen und die Einreisebestimmungen</w:t>
      </w:r>
      <w:r>
        <w:rPr>
          <w:b w:val="0"/>
          <w:spacing w:val="-29"/>
        </w:rPr>
        <w:t> </w:t>
      </w:r>
      <w:r>
        <w:rPr>
          <w:b w:val="0"/>
        </w:rPr>
        <w:t>lockern. Wir sind im Bereich der Auslandreisen aber stark </w:t>
      </w:r>
      <w:r>
        <w:rPr>
          <w:b w:val="0"/>
          <w:spacing w:val="-3"/>
        </w:rPr>
        <w:t>von </w:t>
      </w:r>
      <w:r>
        <w:rPr>
          <w:b w:val="0"/>
        </w:rPr>
        <w:t>diesen Faktoren abhängig, was viel Geduld erfordert. Im Inland müssen wir ebenfalls warten, bis die </w:t>
      </w:r>
      <w:r>
        <w:rPr>
          <w:b w:val="0"/>
          <w:spacing w:val="-4"/>
        </w:rPr>
        <w:t>ganze </w:t>
      </w:r>
      <w:r>
        <w:rPr>
          <w:b w:val="0"/>
        </w:rPr>
        <w:t>Dienstleistungskette mit Hotels und  Restaurants  oder Seilbahnen und Schifffahrtsgesellschaften neu angelaufen ist. Es ist aber bereits heute klar, dass die Menschen genug </w:t>
      </w:r>
      <w:r>
        <w:rPr>
          <w:b w:val="0"/>
          <w:spacing w:val="-3"/>
        </w:rPr>
        <w:t>vom </w:t>
      </w:r>
      <w:r>
        <w:rPr>
          <w:b w:val="0"/>
        </w:rPr>
        <w:t>Lockdown haben und reisen und </w:t>
      </w:r>
      <w:r>
        <w:rPr>
          <w:b w:val="0"/>
          <w:spacing w:val="-3"/>
        </w:rPr>
        <w:t>Ferien </w:t>
      </w:r>
      <w:r>
        <w:rPr>
          <w:b w:val="0"/>
        </w:rPr>
        <w:t>machen wollen. </w:t>
      </w:r>
      <w:r>
        <w:rPr>
          <w:b w:val="0"/>
          <w:spacing w:val="-3"/>
        </w:rPr>
        <w:t>Ab </w:t>
      </w:r>
      <w:r>
        <w:rPr>
          <w:b w:val="0"/>
        </w:rPr>
        <w:t>Juli soll der Tourismus in der Schweiz wieder möglich sein, dies haben der Bundesrat wie auch die Vertreterinnen und </w:t>
      </w:r>
      <w:r>
        <w:rPr>
          <w:b w:val="0"/>
          <w:spacing w:val="-4"/>
        </w:rPr>
        <w:t>Vertreter </w:t>
      </w:r>
      <w:r>
        <w:rPr>
          <w:b w:val="0"/>
        </w:rPr>
        <w:t>der Wirtschaftsverbände</w:t>
      </w:r>
      <w:r>
        <w:rPr>
          <w:b w:val="0"/>
          <w:spacing w:val="8"/>
        </w:rPr>
        <w:t> </w:t>
      </w:r>
      <w:r>
        <w:rPr>
          <w:b w:val="0"/>
        </w:rPr>
        <w:t>klargemacht.</w:t>
      </w:r>
    </w:p>
    <w:p>
      <w:pPr>
        <w:spacing w:before="106"/>
        <w:ind w:left="240" w:right="0" w:firstLine="0"/>
        <w:jc w:val="both"/>
        <w:rPr>
          <w:rFonts w:ascii="GTSectra-Bold" w:hAnsi="GTSectra-Bold"/>
          <w:b/>
          <w:sz w:val="20"/>
        </w:rPr>
      </w:pPr>
      <w:r>
        <w:rPr/>
        <w:br w:type="column"/>
      </w:r>
      <w:r>
        <w:rPr>
          <w:rFonts w:ascii="GTSectra-Bold" w:hAnsi="GTSectra-Bold"/>
          <w:b/>
          <w:sz w:val="20"/>
        </w:rPr>
        <w:t>Was bedeutet das für Procap Reisen?</w:t>
      </w:r>
    </w:p>
    <w:p>
      <w:pPr>
        <w:pStyle w:val="BodyText"/>
        <w:spacing w:line="261" w:lineRule="auto" w:before="25"/>
        <w:ind w:left="240" w:right="38"/>
        <w:jc w:val="both"/>
        <w:rPr>
          <w:b w:val="0"/>
        </w:rPr>
      </w:pPr>
      <w:r>
        <w:rPr>
          <w:b w:val="0"/>
          <w:spacing w:val="-4"/>
        </w:rPr>
        <w:t>Wir arbeiten </w:t>
      </w:r>
      <w:r>
        <w:rPr>
          <w:b w:val="0"/>
          <w:spacing w:val="-5"/>
        </w:rPr>
        <w:t>derzeit unter Hochdruck </w:t>
      </w:r>
      <w:r>
        <w:rPr>
          <w:b w:val="0"/>
          <w:spacing w:val="-3"/>
        </w:rPr>
        <w:t>auf </w:t>
      </w:r>
      <w:r>
        <w:rPr>
          <w:b w:val="0"/>
          <w:spacing w:val="-5"/>
        </w:rPr>
        <w:t>verschiedenen </w:t>
      </w:r>
      <w:r>
        <w:rPr>
          <w:b w:val="0"/>
        </w:rPr>
        <w:t>Ebenen. In erster Linie </w:t>
      </w:r>
      <w:r>
        <w:rPr>
          <w:b w:val="0"/>
          <w:spacing w:val="-3"/>
        </w:rPr>
        <w:t>geht </w:t>
      </w:r>
      <w:r>
        <w:rPr>
          <w:b w:val="0"/>
        </w:rPr>
        <w:t>es darum, dass nun </w:t>
      </w:r>
      <w:r>
        <w:rPr>
          <w:b w:val="0"/>
          <w:spacing w:val="-4"/>
        </w:rPr>
        <w:t>in </w:t>
      </w:r>
      <w:r>
        <w:rPr>
          <w:b w:val="0"/>
        </w:rPr>
        <w:t>Bereichen wie in der Hotellerie </w:t>
      </w:r>
      <w:r>
        <w:rPr>
          <w:b w:val="0"/>
          <w:spacing w:val="-3"/>
        </w:rPr>
        <w:t>Vorarbeit </w:t>
      </w:r>
      <w:r>
        <w:rPr>
          <w:b w:val="0"/>
        </w:rPr>
        <w:t>geleistet wird bei der Ausarbeitung der verschiedenen Schutz- </w:t>
      </w:r>
      <w:r>
        <w:rPr>
          <w:b w:val="0"/>
          <w:spacing w:val="-3"/>
        </w:rPr>
        <w:t>konzepte. </w:t>
      </w:r>
      <w:r>
        <w:rPr>
          <w:b w:val="0"/>
        </w:rPr>
        <w:t>Wir klären </w:t>
      </w:r>
      <w:r>
        <w:rPr>
          <w:b w:val="0"/>
          <w:spacing w:val="-3"/>
        </w:rPr>
        <w:t>von </w:t>
      </w:r>
      <w:r>
        <w:rPr>
          <w:b w:val="0"/>
        </w:rPr>
        <w:t>unserer Seite, wie diese Schutzkonzepte für Menschen mit Behinderungen angepasst </w:t>
      </w:r>
      <w:r>
        <w:rPr>
          <w:b w:val="0"/>
          <w:spacing w:val="-2"/>
        </w:rPr>
        <w:t>werden </w:t>
      </w:r>
      <w:r>
        <w:rPr>
          <w:b w:val="0"/>
        </w:rPr>
        <w:t>müssen und wie man sie konkret umsetzen kann. Da </w:t>
      </w:r>
      <w:r>
        <w:rPr>
          <w:b w:val="0"/>
          <w:spacing w:val="-3"/>
        </w:rPr>
        <w:t>geht </w:t>
      </w:r>
      <w:r>
        <w:rPr>
          <w:b w:val="0"/>
        </w:rPr>
        <w:t>es um Fragen, ob wir etwa eine </w:t>
      </w:r>
      <w:r>
        <w:rPr>
          <w:b w:val="0"/>
          <w:spacing w:val="-3"/>
        </w:rPr>
        <w:t>zweiwöchige </w:t>
      </w:r>
      <w:r>
        <w:rPr>
          <w:b w:val="0"/>
        </w:rPr>
        <w:t>Gruppenreise auf </w:t>
      </w:r>
      <w:r>
        <w:rPr>
          <w:b w:val="0"/>
          <w:spacing w:val="-3"/>
        </w:rPr>
        <w:t>jeweils </w:t>
      </w:r>
      <w:r>
        <w:rPr>
          <w:b w:val="0"/>
        </w:rPr>
        <w:t>eine</w:t>
      </w:r>
      <w:r>
        <w:rPr>
          <w:b w:val="0"/>
          <w:spacing w:val="-33"/>
        </w:rPr>
        <w:t> </w:t>
      </w:r>
      <w:r>
        <w:rPr>
          <w:b w:val="0"/>
          <w:spacing w:val="-7"/>
        </w:rPr>
        <w:t>Woche </w:t>
      </w:r>
      <w:r>
        <w:rPr>
          <w:b w:val="0"/>
        </w:rPr>
        <w:t>mit der halben Gruppe aufteilen oder ob bei der Bestimmung </w:t>
      </w:r>
      <w:r>
        <w:rPr>
          <w:b w:val="0"/>
          <w:spacing w:val="-3"/>
        </w:rPr>
        <w:t>von </w:t>
      </w:r>
      <w:r>
        <w:rPr>
          <w:b w:val="0"/>
        </w:rPr>
        <w:t>maximal fünf Personen die Begleit- personen normal mitgezählt </w:t>
      </w:r>
      <w:r>
        <w:rPr>
          <w:b w:val="0"/>
          <w:spacing w:val="-2"/>
        </w:rPr>
        <w:t>werden </w:t>
      </w:r>
      <w:r>
        <w:rPr>
          <w:b w:val="0"/>
        </w:rPr>
        <w:t>oder noch dazu- gerechnet werden. Hier braucht es viel Austausch. Hinzu </w:t>
      </w:r>
      <w:r>
        <w:rPr>
          <w:b w:val="0"/>
          <w:spacing w:val="-3"/>
        </w:rPr>
        <w:t>kommt, </w:t>
      </w:r>
      <w:r>
        <w:rPr>
          <w:b w:val="0"/>
        </w:rPr>
        <w:t>dass wir </w:t>
      </w:r>
      <w:r>
        <w:rPr>
          <w:b w:val="0"/>
          <w:spacing w:val="-3"/>
        </w:rPr>
        <w:t>sehr viele </w:t>
      </w:r>
      <w:r>
        <w:rPr>
          <w:b w:val="0"/>
        </w:rPr>
        <w:t>Reisen mit </w:t>
      </w:r>
      <w:r>
        <w:rPr>
          <w:b w:val="0"/>
          <w:spacing w:val="-3"/>
        </w:rPr>
        <w:t>speziellen </w:t>
      </w:r>
      <w:r>
        <w:rPr>
          <w:b w:val="0"/>
        </w:rPr>
        <w:t>Inhalten anbieten, im In-  wie  im  Ausland.  </w:t>
      </w:r>
      <w:r>
        <w:rPr>
          <w:b w:val="0"/>
          <w:spacing w:val="-6"/>
        </w:rPr>
        <w:t>Wenn  </w:t>
      </w:r>
      <w:r>
        <w:rPr>
          <w:b w:val="0"/>
        </w:rPr>
        <w:t>wir diese Inhalte nicht erbringen können, müssen </w:t>
      </w:r>
      <w:r>
        <w:rPr>
          <w:b w:val="0"/>
          <w:spacing w:val="2"/>
        </w:rPr>
        <w:t>wir </w:t>
      </w:r>
      <w:r>
        <w:rPr>
          <w:b w:val="0"/>
        </w:rPr>
        <w:t>entsprechend neue Produkte schaffen, so wie wir es derzeit tun mit den angepassten Angeboten für </w:t>
      </w:r>
      <w:r>
        <w:rPr>
          <w:b w:val="0"/>
          <w:spacing w:val="-3"/>
        </w:rPr>
        <w:t>Ferien </w:t>
      </w:r>
      <w:r>
        <w:rPr>
          <w:b w:val="0"/>
        </w:rPr>
        <w:t>in der Schweiz </w:t>
      </w:r>
      <w:r>
        <w:rPr>
          <w:b w:val="0"/>
          <w:spacing w:val="-3"/>
        </w:rPr>
        <w:t>(siehe </w:t>
      </w:r>
      <w:r>
        <w:rPr>
          <w:b w:val="0"/>
        </w:rPr>
        <w:t>«Ein Gelato bleibt ein</w:t>
      </w:r>
      <w:r>
        <w:rPr>
          <w:b w:val="0"/>
          <w:spacing w:val="27"/>
        </w:rPr>
        <w:t> </w:t>
      </w:r>
      <w:r>
        <w:rPr>
          <w:b w:val="0"/>
        </w:rPr>
        <w:t>Gelato»).</w:t>
      </w:r>
    </w:p>
    <w:p>
      <w:pPr>
        <w:pStyle w:val="BodyText"/>
        <w:spacing w:before="8"/>
        <w:rPr>
          <w:b w:val="0"/>
          <w:sz w:val="21"/>
        </w:rPr>
      </w:pPr>
    </w:p>
    <w:p>
      <w:pPr>
        <w:spacing w:before="1"/>
        <w:ind w:left="240" w:right="0" w:firstLine="0"/>
        <w:jc w:val="both"/>
        <w:rPr>
          <w:rFonts w:ascii="GTSectra-Bold"/>
          <w:b/>
          <w:sz w:val="20"/>
        </w:rPr>
      </w:pPr>
      <w:r>
        <w:rPr>
          <w:rFonts w:ascii="GTSectra-Bold"/>
          <w:b/>
          <w:sz w:val="20"/>
        </w:rPr>
        <w:t>Werden die Schutzmassnahmen ausreichen?</w:t>
      </w:r>
    </w:p>
    <w:p>
      <w:pPr>
        <w:pStyle w:val="BodyText"/>
        <w:spacing w:line="261" w:lineRule="auto" w:before="24"/>
        <w:ind w:left="240" w:right="38"/>
        <w:jc w:val="both"/>
        <w:rPr>
          <w:b w:val="0"/>
        </w:rPr>
      </w:pPr>
      <w:r>
        <w:rPr>
          <w:b w:val="0"/>
        </w:rPr>
        <w:t>Es gibt nie eine vollständige Garantie. </w:t>
      </w:r>
      <w:r>
        <w:rPr>
          <w:b w:val="0"/>
          <w:spacing w:val="-6"/>
        </w:rPr>
        <w:t>Wenn </w:t>
      </w:r>
      <w:r>
        <w:rPr>
          <w:b w:val="0"/>
        </w:rPr>
        <w:t>wir </w:t>
      </w:r>
      <w:r>
        <w:rPr>
          <w:b w:val="0"/>
          <w:spacing w:val="2"/>
        </w:rPr>
        <w:t>das </w:t>
      </w:r>
      <w:r>
        <w:rPr>
          <w:b w:val="0"/>
        </w:rPr>
        <w:t>wollten, müssten wir sämtliche Reisen annullieren, bis die </w:t>
      </w:r>
      <w:r>
        <w:rPr>
          <w:b w:val="0"/>
          <w:spacing w:val="-7"/>
        </w:rPr>
        <w:t>Welt </w:t>
      </w:r>
      <w:r>
        <w:rPr>
          <w:b w:val="0"/>
        </w:rPr>
        <w:t>für das Coronavirus einen Impfstoff gefunden</w:t>
      </w:r>
      <w:r>
        <w:rPr>
          <w:b w:val="0"/>
          <w:spacing w:val="-8"/>
        </w:rPr>
        <w:t> </w:t>
      </w:r>
      <w:r>
        <w:rPr>
          <w:b w:val="0"/>
        </w:rPr>
        <w:t>hat.</w:t>
      </w:r>
      <w:r>
        <w:rPr>
          <w:b w:val="0"/>
          <w:spacing w:val="-7"/>
        </w:rPr>
        <w:t> </w:t>
      </w:r>
      <w:r>
        <w:rPr>
          <w:b w:val="0"/>
        </w:rPr>
        <w:t>Wir</w:t>
      </w:r>
      <w:r>
        <w:rPr>
          <w:b w:val="0"/>
          <w:spacing w:val="-8"/>
        </w:rPr>
        <w:t> </w:t>
      </w:r>
      <w:r>
        <w:rPr>
          <w:b w:val="0"/>
        </w:rPr>
        <w:t>haben</w:t>
      </w:r>
      <w:r>
        <w:rPr>
          <w:b w:val="0"/>
          <w:spacing w:val="-7"/>
        </w:rPr>
        <w:t> </w:t>
      </w:r>
      <w:r>
        <w:rPr>
          <w:b w:val="0"/>
        </w:rPr>
        <w:t>aber</w:t>
      </w:r>
      <w:r>
        <w:rPr>
          <w:b w:val="0"/>
          <w:spacing w:val="-8"/>
        </w:rPr>
        <w:t> </w:t>
      </w:r>
      <w:r>
        <w:rPr>
          <w:b w:val="0"/>
        </w:rPr>
        <w:t>einen</w:t>
      </w:r>
      <w:r>
        <w:rPr>
          <w:b w:val="0"/>
          <w:spacing w:val="-7"/>
        </w:rPr>
        <w:t> </w:t>
      </w:r>
      <w:r>
        <w:rPr>
          <w:b w:val="0"/>
        </w:rPr>
        <w:t>Auftrag</w:t>
      </w:r>
      <w:r>
        <w:rPr>
          <w:b w:val="0"/>
          <w:spacing w:val="-8"/>
        </w:rPr>
        <w:t> </w:t>
      </w:r>
      <w:r>
        <w:rPr>
          <w:b w:val="0"/>
        </w:rPr>
        <w:t>gegenüber unseren Kundinnen und Kunden. Es ist eines unserer wichtigsten Ziele, dass Menschen mit Behinderungen dank unseren Ferienangeboten aus ihren </w:t>
      </w:r>
      <w:r>
        <w:rPr>
          <w:b w:val="0"/>
          <w:spacing w:val="-4"/>
        </w:rPr>
        <w:t>gewohnten </w:t>
      </w:r>
      <w:r>
        <w:rPr>
          <w:b w:val="0"/>
        </w:rPr>
        <w:t>Tagesstrukturen herauskommen und ihre Zeit auch mit anderen Personen als ihren Betreuerinnen</w:t>
      </w:r>
      <w:r>
        <w:rPr>
          <w:b w:val="0"/>
          <w:spacing w:val="17"/>
        </w:rPr>
        <w:t> </w:t>
      </w:r>
      <w:r>
        <w:rPr>
          <w:b w:val="0"/>
        </w:rPr>
        <w:t>oder</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rPr>
          <w:b w:val="0"/>
          <w:sz w:val="25"/>
        </w:rPr>
      </w:pPr>
    </w:p>
    <w:p>
      <w:pPr>
        <w:spacing w:before="0"/>
        <w:ind w:left="1133" w:right="0" w:firstLine="0"/>
        <w:jc w:val="left"/>
        <w:rPr>
          <w:rFonts w:ascii="GTWalsheimProRegular"/>
          <w:sz w:val="17"/>
        </w:rPr>
      </w:pPr>
      <w:r>
        <w:rPr>
          <w:rFonts w:ascii="GTWalsheimProRegular"/>
          <w:color w:val="395A9A"/>
          <w:sz w:val="17"/>
        </w:rPr>
        <w:t>Helena Bigler, Bereichsleitung Procap Reisen</w:t>
      </w:r>
    </w:p>
    <w:p>
      <w:pPr>
        <w:pStyle w:val="BodyText"/>
        <w:rPr>
          <w:rFonts w:ascii="GTWalsheimProRegular"/>
        </w:rPr>
      </w:pPr>
    </w:p>
    <w:p>
      <w:pPr>
        <w:pStyle w:val="BodyText"/>
        <w:rPr>
          <w:rFonts w:ascii="GTWalsheimProRegular"/>
        </w:rPr>
      </w:pPr>
    </w:p>
    <w:p>
      <w:pPr>
        <w:pStyle w:val="BodyText"/>
        <w:spacing w:line="261" w:lineRule="auto" w:before="178"/>
        <w:ind w:left="1955"/>
        <w:jc w:val="both"/>
        <w:rPr>
          <w:b w:val="0"/>
        </w:rPr>
      </w:pPr>
      <w:r>
        <w:rPr>
          <w:b w:val="0"/>
        </w:rPr>
        <w:t>Mitbewohnern verbringen können. </w:t>
      </w:r>
      <w:r>
        <w:rPr>
          <w:b w:val="0"/>
          <w:spacing w:val="-4"/>
        </w:rPr>
        <w:t>Für </w:t>
      </w:r>
      <w:r>
        <w:rPr>
          <w:b w:val="0"/>
        </w:rPr>
        <w:t>viele ist </w:t>
      </w:r>
      <w:r>
        <w:rPr>
          <w:b w:val="0"/>
          <w:spacing w:val="2"/>
        </w:rPr>
        <w:t>das </w:t>
      </w:r>
      <w:r>
        <w:rPr>
          <w:b w:val="0"/>
        </w:rPr>
        <w:t>eine wichtige und wertvolle Abwechslung einmal im Jahr. Es ist uns mit unserer Arbeit gelungen, dass die Reisebranche  in  den  letzten  Jahren  zunehmend  den Bedürfnissen </w:t>
      </w:r>
      <w:r>
        <w:rPr>
          <w:b w:val="0"/>
          <w:spacing w:val="-3"/>
        </w:rPr>
        <w:t>von </w:t>
      </w:r>
      <w:r>
        <w:rPr>
          <w:b w:val="0"/>
        </w:rPr>
        <w:t>Menschen mit Behinderungen Rechnung getragen</w:t>
      </w:r>
      <w:r>
        <w:rPr>
          <w:b w:val="0"/>
          <w:spacing w:val="7"/>
        </w:rPr>
        <w:t> </w:t>
      </w:r>
      <w:r>
        <w:rPr>
          <w:b w:val="0"/>
        </w:rPr>
        <w:t>hat.</w:t>
      </w:r>
    </w:p>
    <w:p>
      <w:pPr>
        <w:pStyle w:val="BodyText"/>
        <w:rPr>
          <w:b w:val="0"/>
          <w:sz w:val="22"/>
        </w:rPr>
      </w:pPr>
    </w:p>
    <w:p>
      <w:pPr>
        <w:spacing w:line="271" w:lineRule="auto" w:before="0"/>
        <w:ind w:left="1955" w:right="307" w:firstLine="0"/>
        <w:jc w:val="left"/>
        <w:rPr>
          <w:rFonts w:ascii="GTSectra-Bold" w:hAnsi="GTSectra-Bold"/>
          <w:b/>
          <w:sz w:val="20"/>
        </w:rPr>
      </w:pPr>
      <w:r>
        <w:rPr>
          <w:rFonts w:ascii="GTSectra-Bold" w:hAnsi="GTSectra-Bold"/>
          <w:b/>
          <w:sz w:val="20"/>
        </w:rPr>
        <w:t>Procap Reisen feiert 2020 ihr 25-jähriges Bestehen. Ist aufgrund der Krise die Zukunft des Reisebüros nun in Gefahr?</w:t>
      </w:r>
    </w:p>
    <w:p>
      <w:pPr>
        <w:pStyle w:val="BodyText"/>
        <w:spacing w:line="261" w:lineRule="auto"/>
        <w:ind w:left="1955"/>
        <w:jc w:val="both"/>
        <w:rPr>
          <w:b w:val="0"/>
        </w:rPr>
      </w:pPr>
      <w:r>
        <w:rPr>
          <w:b w:val="0"/>
          <w:spacing w:val="-7"/>
        </w:rPr>
        <w:t>Wenn </w:t>
      </w:r>
      <w:r>
        <w:rPr>
          <w:b w:val="0"/>
        </w:rPr>
        <w:t>auch wir ab </w:t>
      </w:r>
      <w:r>
        <w:rPr>
          <w:b w:val="0"/>
          <w:spacing w:val="-3"/>
        </w:rPr>
        <w:t>Juli </w:t>
      </w:r>
      <w:r>
        <w:rPr>
          <w:b w:val="0"/>
        </w:rPr>
        <w:t>wieder  Reisen  </w:t>
      </w:r>
      <w:r>
        <w:rPr>
          <w:b w:val="0"/>
          <w:spacing w:val="-3"/>
        </w:rPr>
        <w:t>anbieten können, kommen </w:t>
      </w:r>
      <w:r>
        <w:rPr>
          <w:b w:val="0"/>
        </w:rPr>
        <w:t>wir glimpflich </w:t>
      </w:r>
      <w:r>
        <w:rPr>
          <w:b w:val="0"/>
          <w:spacing w:val="-3"/>
        </w:rPr>
        <w:t>davon. </w:t>
      </w:r>
      <w:r>
        <w:rPr>
          <w:b w:val="0"/>
        </w:rPr>
        <w:t>Wir </w:t>
      </w:r>
      <w:r>
        <w:rPr>
          <w:b w:val="0"/>
          <w:spacing w:val="-4"/>
        </w:rPr>
        <w:t>konnten </w:t>
      </w:r>
      <w:r>
        <w:rPr>
          <w:b w:val="0"/>
        </w:rPr>
        <w:t>Mitte März glücklicherweise </w:t>
      </w:r>
      <w:r>
        <w:rPr>
          <w:b w:val="0"/>
          <w:spacing w:val="-3"/>
        </w:rPr>
        <w:t>sehr schnell </w:t>
      </w:r>
      <w:r>
        <w:rPr>
          <w:b w:val="0"/>
        </w:rPr>
        <w:t>reagieren </w:t>
      </w:r>
      <w:r>
        <w:rPr>
          <w:b w:val="0"/>
          <w:spacing w:val="-3"/>
        </w:rPr>
        <w:t>und </w:t>
      </w:r>
      <w:r>
        <w:rPr>
          <w:b w:val="0"/>
        </w:rPr>
        <w:t>so </w:t>
      </w:r>
      <w:r>
        <w:rPr>
          <w:b w:val="0"/>
          <w:spacing w:val="-3"/>
        </w:rPr>
        <w:t>viele unserer Buchungen </w:t>
      </w:r>
      <w:r>
        <w:rPr>
          <w:b w:val="0"/>
          <w:spacing w:val="-4"/>
        </w:rPr>
        <w:t>ohne </w:t>
      </w:r>
      <w:r>
        <w:rPr>
          <w:b w:val="0"/>
        </w:rPr>
        <w:t>grosse </w:t>
      </w:r>
      <w:r>
        <w:rPr>
          <w:b w:val="0"/>
          <w:spacing w:val="-4"/>
        </w:rPr>
        <w:t>Kosten- </w:t>
      </w:r>
      <w:r>
        <w:rPr>
          <w:b w:val="0"/>
          <w:spacing w:val="-3"/>
        </w:rPr>
        <w:t>folgen </w:t>
      </w:r>
      <w:r>
        <w:rPr>
          <w:b w:val="0"/>
        </w:rPr>
        <w:t>annullieren </w:t>
      </w:r>
      <w:r>
        <w:rPr>
          <w:b w:val="0"/>
          <w:spacing w:val="-3"/>
        </w:rPr>
        <w:t>oder </w:t>
      </w:r>
      <w:r>
        <w:rPr>
          <w:b w:val="0"/>
        </w:rPr>
        <w:t>auf </w:t>
      </w:r>
      <w:r>
        <w:rPr>
          <w:b w:val="0"/>
          <w:spacing w:val="-3"/>
        </w:rPr>
        <w:t>den </w:t>
      </w:r>
      <w:r>
        <w:rPr>
          <w:b w:val="0"/>
        </w:rPr>
        <w:t>Herbst</w:t>
      </w:r>
      <w:r>
        <w:rPr>
          <w:b w:val="0"/>
          <w:spacing w:val="16"/>
        </w:rPr>
        <w:t> </w:t>
      </w:r>
      <w:r>
        <w:rPr>
          <w:b w:val="0"/>
          <w:spacing w:val="-3"/>
        </w:rPr>
        <w:t>verschieben.</w:t>
      </w:r>
    </w:p>
    <w:p>
      <w:pPr>
        <w:pStyle w:val="BodyText"/>
        <w:spacing w:line="261" w:lineRule="auto" w:before="100"/>
        <w:ind w:left="240" w:right="491"/>
        <w:jc w:val="both"/>
        <w:rPr>
          <w:b w:val="0"/>
        </w:rPr>
      </w:pPr>
      <w:r>
        <w:rPr/>
        <w:br w:type="column"/>
      </w:r>
      <w:r>
        <w:rPr>
          <w:b w:val="0"/>
          <w:spacing w:val="-3"/>
        </w:rPr>
        <w:t>Der</w:t>
      </w:r>
      <w:r>
        <w:rPr>
          <w:b w:val="0"/>
          <w:spacing w:val="-10"/>
        </w:rPr>
        <w:t> </w:t>
      </w:r>
      <w:r>
        <w:rPr>
          <w:b w:val="0"/>
          <w:spacing w:val="-4"/>
        </w:rPr>
        <w:t>Arbeitsaufwand</w:t>
      </w:r>
      <w:r>
        <w:rPr>
          <w:b w:val="0"/>
          <w:spacing w:val="-9"/>
        </w:rPr>
        <w:t> </w:t>
      </w:r>
      <w:r>
        <w:rPr>
          <w:b w:val="0"/>
          <w:spacing w:val="-5"/>
        </w:rPr>
        <w:t>bleibt</w:t>
      </w:r>
      <w:r>
        <w:rPr>
          <w:b w:val="0"/>
          <w:spacing w:val="-9"/>
        </w:rPr>
        <w:t> </w:t>
      </w:r>
      <w:r>
        <w:rPr>
          <w:b w:val="0"/>
          <w:spacing w:val="-4"/>
        </w:rPr>
        <w:t>jedoch</w:t>
      </w:r>
      <w:r>
        <w:rPr>
          <w:b w:val="0"/>
          <w:spacing w:val="-9"/>
        </w:rPr>
        <w:t> </w:t>
      </w:r>
      <w:r>
        <w:rPr>
          <w:b w:val="0"/>
          <w:spacing w:val="-4"/>
        </w:rPr>
        <w:t>hoch.</w:t>
      </w:r>
      <w:r>
        <w:rPr>
          <w:b w:val="0"/>
          <w:spacing w:val="-9"/>
        </w:rPr>
        <w:t> </w:t>
      </w:r>
      <w:r>
        <w:rPr>
          <w:b w:val="0"/>
        </w:rPr>
        <w:t>Es</w:t>
      </w:r>
      <w:r>
        <w:rPr>
          <w:b w:val="0"/>
          <w:spacing w:val="-9"/>
        </w:rPr>
        <w:t> </w:t>
      </w:r>
      <w:r>
        <w:rPr>
          <w:b w:val="0"/>
          <w:spacing w:val="-3"/>
        </w:rPr>
        <w:t>ist</w:t>
      </w:r>
      <w:r>
        <w:rPr>
          <w:b w:val="0"/>
          <w:spacing w:val="-9"/>
        </w:rPr>
        <w:t> </w:t>
      </w:r>
      <w:r>
        <w:rPr>
          <w:b w:val="0"/>
          <w:spacing w:val="-4"/>
        </w:rPr>
        <w:t>tatsächlich </w:t>
      </w:r>
      <w:r>
        <w:rPr>
          <w:b w:val="0"/>
        </w:rPr>
        <w:t>eine etwas traurige </w:t>
      </w:r>
      <w:r>
        <w:rPr>
          <w:b w:val="0"/>
          <w:spacing w:val="-3"/>
        </w:rPr>
        <w:t>Geschichte. Noch </w:t>
      </w:r>
      <w:r>
        <w:rPr>
          <w:b w:val="0"/>
        </w:rPr>
        <w:t>im </w:t>
      </w:r>
      <w:r>
        <w:rPr>
          <w:b w:val="0"/>
          <w:spacing w:val="-4"/>
        </w:rPr>
        <w:t>Februar </w:t>
      </w:r>
      <w:r>
        <w:rPr>
          <w:b w:val="0"/>
        </w:rPr>
        <w:t>dieses Jahres hatten wir </w:t>
      </w:r>
      <w:r>
        <w:rPr>
          <w:b w:val="0"/>
          <w:spacing w:val="-3"/>
        </w:rPr>
        <w:t>den besten Buchungsstand </w:t>
      </w:r>
      <w:r>
        <w:rPr>
          <w:b w:val="0"/>
        </w:rPr>
        <w:t>unserer Geschichte </w:t>
      </w:r>
      <w:r>
        <w:rPr>
          <w:b w:val="0"/>
          <w:spacing w:val="-3"/>
        </w:rPr>
        <w:t>und planten, </w:t>
      </w:r>
      <w:r>
        <w:rPr>
          <w:b w:val="0"/>
        </w:rPr>
        <w:t>zusätzliche Mitarbeitende </w:t>
      </w:r>
      <w:r>
        <w:rPr>
          <w:b w:val="0"/>
          <w:spacing w:val="-3"/>
        </w:rPr>
        <w:t>einzustellen. </w:t>
      </w:r>
      <w:r>
        <w:rPr>
          <w:b w:val="0"/>
        </w:rPr>
        <w:t>Dies ist </w:t>
      </w:r>
      <w:r>
        <w:rPr>
          <w:b w:val="0"/>
          <w:spacing w:val="-2"/>
        </w:rPr>
        <w:t>nun </w:t>
      </w:r>
      <w:r>
        <w:rPr>
          <w:b w:val="0"/>
        </w:rPr>
        <w:t>alles weggefallen. Man darf aber </w:t>
      </w:r>
      <w:r>
        <w:rPr>
          <w:b w:val="0"/>
          <w:spacing w:val="-3"/>
        </w:rPr>
        <w:t>nicht vergessen, </w:t>
      </w:r>
      <w:r>
        <w:rPr>
          <w:b w:val="0"/>
        </w:rPr>
        <w:t>dass die </w:t>
      </w:r>
      <w:r>
        <w:rPr>
          <w:b w:val="0"/>
          <w:spacing w:val="-3"/>
        </w:rPr>
        <w:t>Reisebranche sehr geübt </w:t>
      </w:r>
      <w:r>
        <w:rPr>
          <w:b w:val="0"/>
        </w:rPr>
        <w:t>darin ist, Krisen zu </w:t>
      </w:r>
      <w:r>
        <w:rPr>
          <w:b w:val="0"/>
          <w:spacing w:val="-4"/>
        </w:rPr>
        <w:t>überstehen. </w:t>
      </w:r>
      <w:r>
        <w:rPr>
          <w:b w:val="0"/>
          <w:spacing w:val="-7"/>
        </w:rPr>
        <w:t>Wenn </w:t>
      </w:r>
      <w:r>
        <w:rPr>
          <w:b w:val="0"/>
        </w:rPr>
        <w:t>etwas </w:t>
      </w:r>
      <w:r>
        <w:rPr>
          <w:b w:val="0"/>
          <w:spacing w:val="-3"/>
        </w:rPr>
        <w:t>nicht</w:t>
      </w:r>
      <w:r>
        <w:rPr>
          <w:b w:val="0"/>
          <w:spacing w:val="42"/>
        </w:rPr>
        <w:t> </w:t>
      </w:r>
      <w:r>
        <w:rPr>
          <w:b w:val="0"/>
          <w:spacing w:val="-4"/>
        </w:rPr>
        <w:t>mehr </w:t>
      </w:r>
      <w:r>
        <w:rPr>
          <w:b w:val="0"/>
        </w:rPr>
        <w:t>möglich ist, wird </w:t>
      </w:r>
      <w:r>
        <w:rPr>
          <w:b w:val="0"/>
          <w:spacing w:val="-3"/>
        </w:rPr>
        <w:t>schnell und </w:t>
      </w:r>
      <w:r>
        <w:rPr>
          <w:b w:val="0"/>
        </w:rPr>
        <w:t>kreativ nach </w:t>
      </w:r>
      <w:r>
        <w:rPr>
          <w:b w:val="0"/>
          <w:spacing w:val="-3"/>
        </w:rPr>
        <w:t>Alternativen </w:t>
      </w:r>
      <w:r>
        <w:rPr>
          <w:b w:val="0"/>
        </w:rPr>
        <w:t>gesucht. </w:t>
      </w:r>
      <w:r>
        <w:rPr>
          <w:b w:val="0"/>
          <w:spacing w:val="-4"/>
        </w:rPr>
        <w:t>Und </w:t>
      </w:r>
      <w:r>
        <w:rPr>
          <w:b w:val="0"/>
        </w:rPr>
        <w:t>die </w:t>
      </w:r>
      <w:r>
        <w:rPr>
          <w:b w:val="0"/>
          <w:spacing w:val="-3"/>
        </w:rPr>
        <w:t>Menschen </w:t>
      </w:r>
      <w:r>
        <w:rPr>
          <w:b w:val="0"/>
          <w:spacing w:val="-4"/>
        </w:rPr>
        <w:t>werden </w:t>
      </w:r>
      <w:r>
        <w:rPr>
          <w:b w:val="0"/>
        </w:rPr>
        <w:t>immer ein Bedürfnis nach Reisen</w:t>
      </w:r>
      <w:r>
        <w:rPr>
          <w:b w:val="0"/>
          <w:spacing w:val="-8"/>
        </w:rPr>
        <w:t> </w:t>
      </w:r>
      <w:r>
        <w:rPr>
          <w:b w:val="0"/>
        </w:rPr>
        <w:t>haben.</w:t>
      </w:r>
    </w:p>
    <w:p>
      <w:pPr>
        <w:pStyle w:val="BodyText"/>
        <w:rPr>
          <w:b w:val="0"/>
          <w:sz w:val="22"/>
        </w:rPr>
      </w:pPr>
    </w:p>
    <w:p>
      <w:pPr>
        <w:spacing w:line="271" w:lineRule="auto" w:before="0"/>
        <w:ind w:left="240" w:right="27" w:firstLine="0"/>
        <w:jc w:val="left"/>
        <w:rPr>
          <w:rFonts w:ascii="GTSectra-Bold" w:hAnsi="GTSectra-Bold"/>
          <w:b/>
          <w:sz w:val="20"/>
        </w:rPr>
      </w:pPr>
      <w:r>
        <w:rPr>
          <w:rFonts w:ascii="GTSectra-Bold" w:hAnsi="GTSectra-Bold"/>
          <w:b/>
          <w:sz w:val="20"/>
        </w:rPr>
        <w:t>Ändert sich nun etwas in der Art und Weise des Reisens?</w:t>
      </w:r>
    </w:p>
    <w:p>
      <w:pPr>
        <w:pStyle w:val="BodyText"/>
        <w:spacing w:line="261" w:lineRule="auto"/>
        <w:ind w:left="240" w:right="489"/>
        <w:jc w:val="both"/>
        <w:rPr>
          <w:b w:val="0"/>
        </w:rPr>
      </w:pPr>
      <w:r>
        <w:rPr>
          <w:b w:val="0"/>
        </w:rPr>
        <w:t>Wir sehen, dass unsere Kundinnen und Kunden im Moment noch sehr zurückhaltend sind, zu </w:t>
      </w:r>
      <w:r>
        <w:rPr>
          <w:b w:val="0"/>
          <w:spacing w:val="-3"/>
        </w:rPr>
        <w:t>welchem </w:t>
      </w:r>
      <w:r>
        <w:rPr>
          <w:b w:val="0"/>
        </w:rPr>
        <w:t>Zeitpunkt oder an </w:t>
      </w:r>
      <w:r>
        <w:rPr>
          <w:b w:val="0"/>
          <w:spacing w:val="-3"/>
        </w:rPr>
        <w:t>welche </w:t>
      </w:r>
      <w:r>
        <w:rPr>
          <w:b w:val="0"/>
        </w:rPr>
        <w:t>Destinationen sie reisen möchten. </w:t>
      </w:r>
      <w:r>
        <w:rPr>
          <w:b w:val="0"/>
          <w:spacing w:val="-3"/>
        </w:rPr>
        <w:t>Viele </w:t>
      </w:r>
      <w:r>
        <w:rPr>
          <w:b w:val="0"/>
        </w:rPr>
        <w:t>bleiben vorerst in der Schweiz oder </w:t>
      </w:r>
      <w:r>
        <w:rPr>
          <w:b w:val="0"/>
          <w:spacing w:val="-4"/>
        </w:rPr>
        <w:t>zumindest</w:t>
      </w:r>
      <w:r>
        <w:rPr>
          <w:b w:val="0"/>
          <w:spacing w:val="-8"/>
        </w:rPr>
        <w:t> </w:t>
      </w:r>
      <w:r>
        <w:rPr>
          <w:b w:val="0"/>
        </w:rPr>
        <w:t>in</w:t>
      </w:r>
      <w:r>
        <w:rPr>
          <w:b w:val="0"/>
          <w:spacing w:val="-7"/>
        </w:rPr>
        <w:t> </w:t>
      </w:r>
      <w:r>
        <w:rPr>
          <w:b w:val="0"/>
          <w:spacing w:val="-4"/>
        </w:rPr>
        <w:t>Europa.</w:t>
      </w:r>
      <w:r>
        <w:rPr>
          <w:b w:val="0"/>
          <w:spacing w:val="-8"/>
        </w:rPr>
        <w:t> </w:t>
      </w:r>
      <w:r>
        <w:rPr>
          <w:b w:val="0"/>
          <w:spacing w:val="-3"/>
        </w:rPr>
        <w:t>Hier</w:t>
      </w:r>
      <w:r>
        <w:rPr>
          <w:b w:val="0"/>
          <w:spacing w:val="-7"/>
        </w:rPr>
        <w:t> </w:t>
      </w:r>
      <w:r>
        <w:rPr>
          <w:b w:val="0"/>
        </w:rPr>
        <w:t>hat</w:t>
      </w:r>
      <w:r>
        <w:rPr>
          <w:b w:val="0"/>
          <w:spacing w:val="-8"/>
        </w:rPr>
        <w:t> </w:t>
      </w:r>
      <w:r>
        <w:rPr>
          <w:b w:val="0"/>
          <w:spacing w:val="-3"/>
        </w:rPr>
        <w:t>Procap</w:t>
      </w:r>
      <w:r>
        <w:rPr>
          <w:b w:val="0"/>
          <w:spacing w:val="-7"/>
        </w:rPr>
        <w:t> </w:t>
      </w:r>
      <w:r>
        <w:rPr>
          <w:b w:val="0"/>
          <w:spacing w:val="-4"/>
        </w:rPr>
        <w:t>Reisen</w:t>
      </w:r>
      <w:r>
        <w:rPr>
          <w:b w:val="0"/>
          <w:spacing w:val="-7"/>
        </w:rPr>
        <w:t> </w:t>
      </w:r>
      <w:r>
        <w:rPr>
          <w:b w:val="0"/>
          <w:spacing w:val="-5"/>
        </w:rPr>
        <w:t>den</w:t>
      </w:r>
      <w:r>
        <w:rPr>
          <w:b w:val="0"/>
          <w:spacing w:val="-8"/>
        </w:rPr>
        <w:t> </w:t>
      </w:r>
      <w:r>
        <w:rPr>
          <w:b w:val="0"/>
          <w:spacing w:val="-7"/>
        </w:rPr>
        <w:t>Vorteil, </w:t>
      </w:r>
      <w:r>
        <w:rPr>
          <w:b w:val="0"/>
        </w:rPr>
        <w:t>dass wir bereits </w:t>
      </w:r>
      <w:r>
        <w:rPr>
          <w:b w:val="0"/>
          <w:spacing w:val="-3"/>
        </w:rPr>
        <w:t>vor  </w:t>
      </w:r>
      <w:r>
        <w:rPr>
          <w:b w:val="0"/>
        </w:rPr>
        <w:t>der Krise ein starkes Standbein  in der Schweiz und gute Beziehungen zu den </w:t>
      </w:r>
      <w:r>
        <w:rPr>
          <w:b w:val="0"/>
          <w:spacing w:val="-5"/>
        </w:rPr>
        <w:t>Veran- </w:t>
      </w:r>
      <w:r>
        <w:rPr>
          <w:b w:val="0"/>
        </w:rPr>
        <w:t>staltern hatten. Wir überprüfen auch, ob wir </w:t>
      </w:r>
      <w:r>
        <w:rPr>
          <w:b w:val="0"/>
          <w:spacing w:val="-3"/>
        </w:rPr>
        <w:t>mehr </w:t>
      </w:r>
      <w:r>
        <w:rPr>
          <w:b w:val="0"/>
        </w:rPr>
        <w:t>An- gebote in kleineren Gruppen brauchen. Neu ist zudem, dass wir einen dauerhaften Umgang mit der Gefahr durch das Coronavirus finden müssen. Es ist nicht </w:t>
      </w:r>
      <w:r>
        <w:rPr>
          <w:b w:val="0"/>
          <w:spacing w:val="2"/>
        </w:rPr>
        <w:t>das </w:t>
      </w:r>
      <w:r>
        <w:rPr>
          <w:b w:val="0"/>
        </w:rPr>
        <w:t>erste und vermutlich nicht das letzte Ereignis dieser Art. Wir </w:t>
      </w:r>
      <w:r>
        <w:rPr>
          <w:b w:val="0"/>
          <w:spacing w:val="-2"/>
        </w:rPr>
        <w:t>werden </w:t>
      </w:r>
      <w:r>
        <w:rPr>
          <w:b w:val="0"/>
        </w:rPr>
        <w:t>deshalb auch gezielt dafür kämpfen, dass Menschen mit Handicap nicht aufgrund ihrer Behinderung automatisch als Risikogruppe gelten und nicht </w:t>
      </w:r>
      <w:r>
        <w:rPr>
          <w:b w:val="0"/>
          <w:spacing w:val="-3"/>
        </w:rPr>
        <w:t>mehr </w:t>
      </w:r>
      <w:r>
        <w:rPr>
          <w:b w:val="0"/>
        </w:rPr>
        <w:t>reisen</w:t>
      </w:r>
      <w:r>
        <w:rPr>
          <w:b w:val="0"/>
          <w:spacing w:val="15"/>
        </w:rPr>
        <w:t> </w:t>
      </w:r>
      <w:r>
        <w:rPr>
          <w:b w:val="0"/>
        </w:rPr>
        <w:t>dürfen.</w:t>
      </w:r>
    </w:p>
    <w:p>
      <w:pPr>
        <w:spacing w:after="0" w:line="261" w:lineRule="auto"/>
        <w:jc w:val="both"/>
        <w:sectPr>
          <w:type w:val="continuous"/>
          <w:pgSz w:w="23820" w:h="16840" w:orient="landscape"/>
          <w:pgMar w:top="160" w:bottom="280" w:left="0" w:right="640"/>
          <w:cols w:num="4" w:equalWidth="0">
            <w:col w:w="5814" w:space="40"/>
            <w:col w:w="4961" w:space="268"/>
            <w:col w:w="6636" w:space="40"/>
            <w:col w:w="5421"/>
          </w:cols>
        </w:sectPr>
      </w:pPr>
    </w:p>
    <w:p>
      <w:pPr>
        <w:pStyle w:val="BodyText"/>
        <w:rPr>
          <w:b w:val="0"/>
        </w:rPr>
      </w:pPr>
    </w:p>
    <w:p>
      <w:pPr>
        <w:pStyle w:val="BodyText"/>
        <w:spacing w:before="7"/>
        <w:rPr>
          <w:b w:val="0"/>
          <w:sz w:val="16"/>
        </w:rPr>
      </w:pPr>
    </w:p>
    <w:p>
      <w:pPr>
        <w:pStyle w:val="BodyText"/>
        <w:tabs>
          <w:tab w:pos="13039" w:val="left" w:leader="none"/>
        </w:tabs>
      </w:pPr>
      <w:r>
        <w:rPr/>
        <w:drawing>
          <wp:inline distT="0" distB="0" distL="0" distR="0">
            <wp:extent cx="7580992" cy="3610451"/>
            <wp:effectExtent l="0" t="0" r="0" b="0"/>
            <wp:docPr id="33" name="image105.jpeg"/>
            <wp:cNvGraphicFramePr>
              <a:graphicFrameLocks noChangeAspect="1"/>
            </wp:cNvGraphicFramePr>
            <a:graphic>
              <a:graphicData uri="http://schemas.openxmlformats.org/drawingml/2006/picture">
                <pic:pic>
                  <pic:nvPicPr>
                    <pic:cNvPr id="34" name="image105.jpeg"/>
                    <pic:cNvPicPr/>
                  </pic:nvPicPr>
                  <pic:blipFill>
                    <a:blip r:embed="rId118" cstate="print"/>
                    <a:stretch>
                      <a:fillRect/>
                    </a:stretch>
                  </pic:blipFill>
                  <pic:spPr>
                    <a:xfrm>
                      <a:off x="0" y="0"/>
                      <a:ext cx="7580992" cy="3610451"/>
                    </a:xfrm>
                    <a:prstGeom prst="rect">
                      <a:avLst/>
                    </a:prstGeom>
                  </pic:spPr>
                </pic:pic>
              </a:graphicData>
            </a:graphic>
          </wp:inline>
        </w:drawing>
      </w:r>
      <w:r>
        <w:rPr/>
      </w:r>
      <w:r>
        <w:rPr/>
        <w:tab/>
      </w:r>
      <w:r>
        <w:rPr>
          <w:position w:val="2"/>
        </w:rPr>
        <w:pict>
          <v:group style="width:481.9pt;height:283.5pt;mso-position-horizontal-relative:char;mso-position-vertical-relative:line" coordorigin="0,0" coordsize="9638,5670">
            <v:rect style="position:absolute;left:0;top:0;width:9638;height:5670" filled="true" fillcolor="#395a9a" stroked="false">
              <v:fill type="solid"/>
            </v:rect>
            <v:line style="position:absolute" from="295,387" to="9326,387" stroked="true" strokeweight="2pt" strokecolor="#ffffff">
              <v:stroke dashstyle="solid"/>
            </v:line>
            <v:shape style="position:absolute;left:0;top:0;width:9638;height:5670" type="#_x0000_t202" filled="false" stroked="false">
              <v:textbox inset="0,0,0,0">
                <w:txbxContent>
                  <w:p>
                    <w:pPr>
                      <w:spacing w:line="240" w:lineRule="auto" w:before="9"/>
                      <w:rPr>
                        <w:b w:val="0"/>
                        <w:sz w:val="40"/>
                      </w:rPr>
                    </w:pPr>
                  </w:p>
                  <w:p>
                    <w:pPr>
                      <w:spacing w:before="1"/>
                      <w:ind w:left="311" w:right="0" w:firstLine="0"/>
                      <w:jc w:val="left"/>
                      <w:rPr>
                        <w:rFonts w:ascii="GTWalsheimProMedium"/>
                        <w:b/>
                        <w:sz w:val="28"/>
                      </w:rPr>
                    </w:pPr>
                    <w:r>
                      <w:rPr>
                        <w:rFonts w:ascii="GTWalsheimProMedium"/>
                        <w:b/>
                        <w:color w:val="FFFFFF"/>
                        <w:sz w:val="28"/>
                      </w:rPr>
                      <w:t>Ein Gelato bleibt ein Gelato: Jetzt Ferien in der Schweiz buchen</w:t>
                    </w:r>
                  </w:p>
                  <w:p>
                    <w:pPr>
                      <w:tabs>
                        <w:tab w:pos="4960" w:val="left" w:leader="none"/>
                      </w:tabs>
                      <w:spacing w:line="266" w:lineRule="auto" w:before="121"/>
                      <w:ind w:left="300" w:right="701" w:firstLine="0"/>
                      <w:jc w:val="left"/>
                      <w:rPr>
                        <w:rFonts w:ascii="GTWalsheimProMedium" w:hAnsi="GTWalsheimProMedium"/>
                        <w:b/>
                        <w:sz w:val="19"/>
                      </w:rPr>
                    </w:pPr>
                    <w:r>
                      <w:rPr>
                        <w:rFonts w:ascii="GTWalsheimProMedium" w:hAnsi="GTWalsheimProMedium"/>
                        <w:b/>
                        <w:color w:val="FFFFFF"/>
                        <w:sz w:val="19"/>
                      </w:rPr>
                      <w:t>Als grösste Anbieterin in der Schweiz</w:t>
                    </w:r>
                    <w:r>
                      <w:rPr>
                        <w:rFonts w:ascii="GTWalsheimProMedium" w:hAnsi="GTWalsheimProMedium"/>
                        <w:b/>
                        <w:color w:val="FFFFFF"/>
                        <w:spacing w:val="25"/>
                        <w:sz w:val="19"/>
                      </w:rPr>
                      <w:t> </w:t>
                    </w:r>
                    <w:r>
                      <w:rPr>
                        <w:rFonts w:ascii="GTWalsheimProMedium" w:hAnsi="GTWalsheimProMedium"/>
                        <w:b/>
                        <w:color w:val="FFFFFF"/>
                        <w:sz w:val="19"/>
                      </w:rPr>
                      <w:t>von</w:t>
                    </w:r>
                    <w:r>
                      <w:rPr>
                        <w:rFonts w:ascii="GTWalsheimProMedium" w:hAnsi="GTWalsheimProMedium"/>
                        <w:b/>
                        <w:color w:val="FFFFFF"/>
                        <w:spacing w:val="4"/>
                        <w:sz w:val="19"/>
                      </w:rPr>
                      <w:t> </w:t>
                    </w:r>
                    <w:r>
                      <w:rPr>
                        <w:rFonts w:ascii="GTWalsheimProMedium" w:hAnsi="GTWalsheimProMedium"/>
                        <w:b/>
                        <w:color w:val="FFFFFF"/>
                        <w:sz w:val="19"/>
                      </w:rPr>
                      <w:t>Reisen</w:t>
                      <w:tab/>
                      <w:t>Procap Reisen erarbeitet derzeit zusammen für Menschen mit</w:t>
                    </w:r>
                    <w:r>
                      <w:rPr>
                        <w:rFonts w:ascii="GTWalsheimProMedium" w:hAnsi="GTWalsheimProMedium"/>
                        <w:b/>
                        <w:color w:val="FFFFFF"/>
                        <w:spacing w:val="23"/>
                        <w:sz w:val="19"/>
                      </w:rPr>
                      <w:t> </w:t>
                    </w:r>
                    <w:r>
                      <w:rPr>
                        <w:rFonts w:ascii="GTWalsheimProMedium" w:hAnsi="GTWalsheimProMedium"/>
                        <w:b/>
                        <w:color w:val="FFFFFF"/>
                        <w:sz w:val="19"/>
                      </w:rPr>
                      <w:t>Behinderungen</w:t>
                    </w:r>
                    <w:r>
                      <w:rPr>
                        <w:rFonts w:ascii="GTWalsheimProMedium" w:hAnsi="GTWalsheimProMedium"/>
                        <w:b/>
                        <w:color w:val="FFFFFF"/>
                        <w:spacing w:val="8"/>
                        <w:sz w:val="19"/>
                      </w:rPr>
                      <w:t> </w:t>
                    </w:r>
                    <w:r>
                      <w:rPr>
                        <w:rFonts w:ascii="GTWalsheimProMedium" w:hAnsi="GTWalsheimProMedium"/>
                        <w:b/>
                        <w:color w:val="FFFFFF"/>
                        <w:sz w:val="19"/>
                      </w:rPr>
                      <w:t>aktualisiert</w:t>
                      <w:tab/>
                      <w:t>mit ihren Schweizer Partnern im Bereich der Procap Reisen derzeit fortlaufend</w:t>
                    </w:r>
                    <w:r>
                      <w:rPr>
                        <w:rFonts w:ascii="GTWalsheimProMedium" w:hAnsi="GTWalsheimProMedium"/>
                        <w:b/>
                        <w:color w:val="FFFFFF"/>
                        <w:spacing w:val="25"/>
                        <w:sz w:val="19"/>
                      </w:rPr>
                      <w:t> </w:t>
                    </w:r>
                    <w:r>
                      <w:rPr>
                        <w:rFonts w:ascii="GTWalsheimProMedium" w:hAnsi="GTWalsheimProMedium"/>
                        <w:b/>
                        <w:color w:val="FFFFFF"/>
                        <w:sz w:val="19"/>
                      </w:rPr>
                      <w:t>ihre</w:t>
                    </w:r>
                    <w:r>
                      <w:rPr>
                        <w:rFonts w:ascii="GTWalsheimProMedium" w:hAnsi="GTWalsheimProMedium"/>
                        <w:b/>
                        <w:color w:val="FFFFFF"/>
                        <w:spacing w:val="6"/>
                        <w:sz w:val="19"/>
                      </w:rPr>
                      <w:t> </w:t>
                    </w:r>
                    <w:r>
                      <w:rPr>
                        <w:rFonts w:ascii="GTWalsheimProMedium" w:hAnsi="GTWalsheimProMedium"/>
                        <w:b/>
                        <w:color w:val="FFFFFF"/>
                        <w:sz w:val="19"/>
                      </w:rPr>
                      <w:t>Angebote.</w:t>
                      <w:tab/>
                      <w:t>Hotellerie und mit den Transportunternehmen Ein besonderes Augenmerk liegt</w:t>
                    </w:r>
                    <w:r>
                      <w:rPr>
                        <w:rFonts w:ascii="GTWalsheimProMedium" w:hAnsi="GTWalsheimProMedium"/>
                        <w:b/>
                        <w:color w:val="FFFFFF"/>
                        <w:spacing w:val="27"/>
                        <w:sz w:val="19"/>
                      </w:rPr>
                      <w:t> </w:t>
                    </w:r>
                    <w:r>
                      <w:rPr>
                        <w:rFonts w:ascii="GTWalsheimProMedium" w:hAnsi="GTWalsheimProMedium"/>
                        <w:b/>
                        <w:color w:val="FFFFFF"/>
                        <w:sz w:val="19"/>
                      </w:rPr>
                      <w:t>hierbei</w:t>
                    </w:r>
                    <w:r>
                      <w:rPr>
                        <w:rFonts w:ascii="GTWalsheimProMedium" w:hAnsi="GTWalsheimProMedium"/>
                        <w:b/>
                        <w:color w:val="FFFFFF"/>
                        <w:spacing w:val="7"/>
                        <w:sz w:val="19"/>
                      </w:rPr>
                      <w:t> </w:t>
                    </w:r>
                    <w:r>
                      <w:rPr>
                        <w:rFonts w:ascii="GTWalsheimProMedium" w:hAnsi="GTWalsheimProMedium"/>
                        <w:b/>
                        <w:color w:val="FFFFFF"/>
                        <w:sz w:val="19"/>
                      </w:rPr>
                      <w:t>auf</w:t>
                      <w:tab/>
                      <w:t>die notwendigen Schutzkonzepte und</w:t>
                    </w:r>
                    <w:r>
                      <w:rPr>
                        <w:rFonts w:ascii="GTWalsheimProMedium" w:hAnsi="GTWalsheimProMedium"/>
                        <w:b/>
                        <w:color w:val="FFFFFF"/>
                        <w:spacing w:val="27"/>
                        <w:sz w:val="19"/>
                      </w:rPr>
                      <w:t> </w:t>
                    </w:r>
                    <w:r>
                      <w:rPr>
                        <w:rFonts w:ascii="GTWalsheimProMedium" w:hAnsi="GTWalsheimProMedium"/>
                        <w:b/>
                        <w:color w:val="FFFFFF"/>
                        <w:sz w:val="19"/>
                      </w:rPr>
                      <w:t>achtet</w:t>
                    </w:r>
                  </w:p>
                  <w:p>
                    <w:pPr>
                      <w:tabs>
                        <w:tab w:pos="4960" w:val="left" w:leader="none"/>
                      </w:tabs>
                      <w:spacing w:line="266" w:lineRule="auto" w:before="2"/>
                      <w:ind w:left="300" w:right="568" w:firstLine="0"/>
                      <w:jc w:val="left"/>
                      <w:rPr>
                        <w:rFonts w:ascii="GTWalsheimProMedium" w:hAnsi="GTWalsheimProMedium"/>
                        <w:b/>
                        <w:sz w:val="19"/>
                      </w:rPr>
                    </w:pPr>
                    <w:r>
                      <w:rPr>
                        <w:rFonts w:ascii="GTWalsheimProMedium" w:hAnsi="GTWalsheimProMedium"/>
                        <w:b/>
                        <w:color w:val="FFFFFF"/>
                        <w:sz w:val="19"/>
                      </w:rPr>
                      <w:t>Alternativen in der Schweiz. So</w:t>
                    </w:r>
                    <w:r>
                      <w:rPr>
                        <w:rFonts w:ascii="GTWalsheimProMedium" w:hAnsi="GTWalsheimProMedium"/>
                        <w:b/>
                        <w:color w:val="FFFFFF"/>
                        <w:spacing w:val="27"/>
                        <w:sz w:val="19"/>
                      </w:rPr>
                      <w:t> </w:t>
                    </w:r>
                    <w:r>
                      <w:rPr>
                        <w:rFonts w:ascii="GTWalsheimProMedium" w:hAnsi="GTWalsheimProMedium"/>
                        <w:b/>
                        <w:color w:val="FFFFFF"/>
                        <w:sz w:val="19"/>
                      </w:rPr>
                      <w:t>war</w:t>
                    </w:r>
                    <w:r>
                      <w:rPr>
                        <w:rFonts w:ascii="GTWalsheimProMedium" w:hAnsi="GTWalsheimProMedium"/>
                        <w:b/>
                        <w:color w:val="FFFFFF"/>
                        <w:spacing w:val="6"/>
                        <w:sz w:val="19"/>
                      </w:rPr>
                      <w:t> </w:t>
                    </w:r>
                    <w:r>
                      <w:rPr>
                        <w:rFonts w:ascii="GTWalsheimProMedium" w:hAnsi="GTWalsheimProMedium"/>
                        <w:b/>
                        <w:color w:val="FFFFFF"/>
                        <w:sz w:val="19"/>
                      </w:rPr>
                      <w:t>beispielsweise</w:t>
                      <w:tab/>
                      <w:t>dabei besonders auf die speziellen Bedürfnisse bis vor kurzem nicht an Badeferien in</w:t>
                    </w:r>
                    <w:r>
                      <w:rPr>
                        <w:rFonts w:ascii="GTWalsheimProMedium" w:hAnsi="GTWalsheimProMedium"/>
                        <w:b/>
                        <w:color w:val="FFFFFF"/>
                        <w:spacing w:val="35"/>
                        <w:sz w:val="19"/>
                      </w:rPr>
                      <w:t> </w:t>
                    </w:r>
                    <w:r>
                      <w:rPr>
                        <w:rFonts w:ascii="GTWalsheimProMedium" w:hAnsi="GTWalsheimProMedium"/>
                        <w:b/>
                        <w:color w:val="FFFFFF"/>
                        <w:sz w:val="19"/>
                      </w:rPr>
                      <w:t>Italien</w:t>
                    </w:r>
                    <w:r>
                      <w:rPr>
                        <w:rFonts w:ascii="GTWalsheimProMedium" w:hAnsi="GTWalsheimProMedium"/>
                        <w:b/>
                        <w:color w:val="FFFFFF"/>
                        <w:spacing w:val="5"/>
                        <w:sz w:val="19"/>
                      </w:rPr>
                      <w:t> </w:t>
                    </w:r>
                    <w:r>
                      <w:rPr>
                        <w:rFonts w:ascii="GTWalsheimProMedium" w:hAnsi="GTWalsheimProMedium"/>
                        <w:b/>
                        <w:color w:val="FFFFFF"/>
                        <w:sz w:val="19"/>
                      </w:rPr>
                      <w:t>zu</w:t>
                      <w:tab/>
                      <w:t>von Menschen mit</w:t>
                    </w:r>
                    <w:r>
                      <w:rPr>
                        <w:rFonts w:ascii="GTWalsheimProMedium" w:hAnsi="GTWalsheimProMedium"/>
                        <w:b/>
                        <w:color w:val="FFFFFF"/>
                        <w:spacing w:val="11"/>
                        <w:sz w:val="19"/>
                      </w:rPr>
                      <w:t> </w:t>
                    </w:r>
                    <w:r>
                      <w:rPr>
                        <w:rFonts w:ascii="GTWalsheimProMedium" w:hAnsi="GTWalsheimProMedium"/>
                        <w:b/>
                        <w:color w:val="FFFFFF"/>
                        <w:sz w:val="19"/>
                      </w:rPr>
                      <w:t>Behinderungen.</w:t>
                    </w:r>
                  </w:p>
                  <w:p>
                    <w:pPr>
                      <w:tabs>
                        <w:tab w:pos="4960" w:val="left" w:leader="none"/>
                      </w:tabs>
                      <w:spacing w:line="266" w:lineRule="auto" w:before="1"/>
                      <w:ind w:left="300" w:right="426" w:firstLine="0"/>
                      <w:jc w:val="left"/>
                      <w:rPr>
                        <w:rFonts w:ascii="GTWalsheimProMedium" w:hAnsi="GTWalsheimProMedium"/>
                        <w:b/>
                        <w:sz w:val="19"/>
                      </w:rPr>
                    </w:pPr>
                    <w:r>
                      <w:rPr>
                        <w:rFonts w:ascii="GTWalsheimProMedium" w:hAnsi="GTWalsheimProMedium"/>
                        <w:b/>
                        <w:color w:val="FFFFFF"/>
                        <w:sz w:val="19"/>
                      </w:rPr>
                      <w:t>denken. </w:t>
                    </w:r>
                    <w:r>
                      <w:rPr>
                        <w:rFonts w:ascii="GTWalsheimProMedium" w:hAnsi="GTWalsheimProMedium"/>
                        <w:b/>
                        <w:color w:val="FFFFFF"/>
                        <w:spacing w:val="-3"/>
                        <w:sz w:val="19"/>
                      </w:rPr>
                      <w:t>Wer </w:t>
                    </w:r>
                    <w:r>
                      <w:rPr>
                        <w:rFonts w:ascii="GTWalsheimProMedium" w:hAnsi="GTWalsheimProMedium"/>
                        <w:b/>
                        <w:color w:val="FFFFFF"/>
                        <w:sz w:val="19"/>
                      </w:rPr>
                      <w:t>aber nicht auf das Flair</w:t>
                    </w:r>
                    <w:r>
                      <w:rPr>
                        <w:rFonts w:ascii="GTWalsheimProMedium" w:hAnsi="GTWalsheimProMedium"/>
                        <w:b/>
                        <w:color w:val="FFFFFF"/>
                        <w:spacing w:val="43"/>
                        <w:sz w:val="19"/>
                      </w:rPr>
                      <w:t> </w:t>
                    </w:r>
                    <w:r>
                      <w:rPr>
                        <w:rFonts w:ascii="GTWalsheimProMedium" w:hAnsi="GTWalsheimProMedium"/>
                        <w:b/>
                        <w:color w:val="FFFFFF"/>
                        <w:sz w:val="19"/>
                      </w:rPr>
                      <w:t>der</w:t>
                    </w:r>
                    <w:r>
                      <w:rPr>
                        <w:rFonts w:ascii="GTWalsheimProMedium" w:hAnsi="GTWalsheimProMedium"/>
                        <w:b/>
                        <w:color w:val="FFFFFF"/>
                        <w:spacing w:val="5"/>
                        <w:sz w:val="19"/>
                      </w:rPr>
                      <w:t> </w:t>
                    </w:r>
                    <w:r>
                      <w:rPr>
                        <w:rFonts w:ascii="GTWalsheimProMedium" w:hAnsi="GTWalsheimProMedium"/>
                        <w:b/>
                        <w:color w:val="FFFFFF"/>
                        <w:sz w:val="19"/>
                      </w:rPr>
                      <w:t>italieni-</w:t>
                      <w:tab/>
                      <w:t>Für individuelle Reisen ins Ausland gelten die schen Sprache oder das beliebte</w:t>
                    </w:r>
                    <w:r>
                      <w:rPr>
                        <w:rFonts w:ascii="GTWalsheimProMedium" w:hAnsi="GTWalsheimProMedium"/>
                        <w:b/>
                        <w:color w:val="FFFFFF"/>
                        <w:spacing w:val="30"/>
                        <w:sz w:val="19"/>
                      </w:rPr>
                      <w:t> </w:t>
                    </w:r>
                    <w:r>
                      <w:rPr>
                        <w:rFonts w:ascii="GTWalsheimProMedium" w:hAnsi="GTWalsheimProMedium"/>
                        <w:b/>
                        <w:color w:val="FFFFFF"/>
                        <w:sz w:val="19"/>
                      </w:rPr>
                      <w:t>Gelato</w:t>
                    </w:r>
                    <w:r>
                      <w:rPr>
                        <w:rFonts w:ascii="GTWalsheimProMedium" w:hAnsi="GTWalsheimProMedium"/>
                        <w:b/>
                        <w:color w:val="FFFFFF"/>
                        <w:spacing w:val="6"/>
                        <w:sz w:val="19"/>
                      </w:rPr>
                      <w:t> </w:t>
                    </w:r>
                    <w:r>
                      <w:rPr>
                        <w:rFonts w:ascii="GTWalsheimProMedium" w:hAnsi="GTWalsheimProMedium"/>
                        <w:b/>
                        <w:color w:val="FFFFFF"/>
                        <w:sz w:val="19"/>
                      </w:rPr>
                      <w:t>am</w:t>
                      <w:tab/>
                      <w:t>jeweiligen Einreisebestimmungen der Zieldesti- Strand verzichten möchte, hat</w:t>
                    </w:r>
                    <w:r>
                      <w:rPr>
                        <w:rFonts w:ascii="GTWalsheimProMedium" w:hAnsi="GTWalsheimProMedium"/>
                        <w:b/>
                        <w:color w:val="FFFFFF"/>
                        <w:spacing w:val="25"/>
                        <w:sz w:val="19"/>
                      </w:rPr>
                      <w:t> </w:t>
                    </w:r>
                    <w:r>
                      <w:rPr>
                        <w:rFonts w:ascii="GTWalsheimProMedium" w:hAnsi="GTWalsheimProMedium"/>
                        <w:b/>
                        <w:color w:val="FFFFFF"/>
                        <w:sz w:val="19"/>
                      </w:rPr>
                      <w:t>nun</w:t>
                    </w:r>
                    <w:r>
                      <w:rPr>
                        <w:rFonts w:ascii="GTWalsheimProMedium" w:hAnsi="GTWalsheimProMedium"/>
                        <w:b/>
                        <w:color w:val="FFFFFF"/>
                        <w:spacing w:val="6"/>
                        <w:sz w:val="19"/>
                      </w:rPr>
                      <w:t> </w:t>
                    </w:r>
                    <w:r>
                      <w:rPr>
                        <w:rFonts w:ascii="GTWalsheimProMedium" w:hAnsi="GTWalsheimProMedium"/>
                        <w:b/>
                        <w:color w:val="FFFFFF"/>
                        <w:sz w:val="19"/>
                      </w:rPr>
                      <w:t>Gelegenheit,</w:t>
                      <w:tab/>
                      <w:t>nation sowie die Vorgaben der Reiseveranstalter. Badeferien im Tessin</w:t>
                    </w:r>
                    <w:r>
                      <w:rPr>
                        <w:rFonts w:ascii="GTWalsheimProMedium" w:hAnsi="GTWalsheimProMedium"/>
                        <w:b/>
                        <w:color w:val="FFFFFF"/>
                        <w:spacing w:val="10"/>
                        <w:sz w:val="19"/>
                      </w:rPr>
                      <w:t> </w:t>
                    </w:r>
                    <w:r>
                      <w:rPr>
                        <w:rFonts w:ascii="GTWalsheimProMedium" w:hAnsi="GTWalsheimProMedium"/>
                        <w:b/>
                        <w:color w:val="FFFFFF"/>
                        <w:sz w:val="19"/>
                      </w:rPr>
                      <w:t>zu</w:t>
                    </w:r>
                    <w:r>
                      <w:rPr>
                        <w:rFonts w:ascii="GTWalsheimProMedium" w:hAnsi="GTWalsheimProMedium"/>
                        <w:b/>
                        <w:color w:val="FFFFFF"/>
                        <w:spacing w:val="3"/>
                        <w:sz w:val="19"/>
                      </w:rPr>
                      <w:t> </w:t>
                    </w:r>
                    <w:r>
                      <w:rPr>
                        <w:rFonts w:ascii="GTWalsheimProMedium" w:hAnsi="GTWalsheimProMedium"/>
                        <w:b/>
                        <w:color w:val="FFFFFF"/>
                        <w:sz w:val="19"/>
                      </w:rPr>
                      <w:t>buchen.</w:t>
                      <w:tab/>
                      <w:t>Eine aktualisierte Übersicht  der  betreuten Sofern es die aktuelle Gesundheitslage</w:t>
                    </w:r>
                    <w:r>
                      <w:rPr>
                        <w:rFonts w:ascii="GTWalsheimProMedium" w:hAnsi="GTWalsheimProMedium"/>
                        <w:b/>
                        <w:color w:val="FFFFFF"/>
                        <w:spacing w:val="33"/>
                        <w:sz w:val="19"/>
                      </w:rPr>
                      <w:t> </w:t>
                    </w:r>
                    <w:r>
                      <w:rPr>
                        <w:rFonts w:ascii="GTWalsheimProMedium" w:hAnsi="GTWalsheimProMedium"/>
                        <w:b/>
                        <w:color w:val="FFFFFF"/>
                        <w:sz w:val="19"/>
                      </w:rPr>
                      <w:t>in</w:t>
                    </w:r>
                    <w:r>
                      <w:rPr>
                        <w:rFonts w:ascii="GTWalsheimProMedium" w:hAnsi="GTWalsheimProMedium"/>
                        <w:b/>
                        <w:color w:val="FFFFFF"/>
                        <w:spacing w:val="6"/>
                        <w:sz w:val="19"/>
                      </w:rPr>
                      <w:t> </w:t>
                    </w:r>
                    <w:r>
                      <w:rPr>
                        <w:rFonts w:ascii="GTWalsheimProMedium" w:hAnsi="GTWalsheimProMedium"/>
                        <w:b/>
                        <w:color w:val="FFFFFF"/>
                        <w:sz w:val="19"/>
                      </w:rPr>
                      <w:t>der</w:t>
                      <w:tab/>
                      <w:t>Ferienangebote 2020 von Procap im Ausland Schweiz erlaubt, sollte es bereits ab</w:t>
                    </w:r>
                    <w:r>
                      <w:rPr>
                        <w:rFonts w:ascii="GTWalsheimProMedium" w:hAnsi="GTWalsheimProMedium"/>
                        <w:b/>
                        <w:color w:val="FFFFFF"/>
                        <w:spacing w:val="36"/>
                        <w:sz w:val="19"/>
                      </w:rPr>
                      <w:t> </w:t>
                    </w:r>
                    <w:r>
                      <w:rPr>
                        <w:rFonts w:ascii="GTWalsheimProMedium" w:hAnsi="GTWalsheimProMedium"/>
                        <w:b/>
                        <w:color w:val="FFFFFF"/>
                        <w:sz w:val="19"/>
                      </w:rPr>
                      <w:t>Juli</w:t>
                    </w:r>
                    <w:r>
                      <w:rPr>
                        <w:rFonts w:ascii="GTWalsheimProMedium" w:hAnsi="GTWalsheimProMedium"/>
                        <w:b/>
                        <w:color w:val="FFFFFF"/>
                        <w:spacing w:val="6"/>
                        <w:sz w:val="19"/>
                      </w:rPr>
                      <w:t> </w:t>
                    </w:r>
                    <w:r>
                      <w:rPr>
                        <w:rFonts w:ascii="GTWalsheimProMedium" w:hAnsi="GTWalsheimProMedium"/>
                        <w:b/>
                        <w:color w:val="FFFFFF"/>
                        <w:sz w:val="19"/>
                      </w:rPr>
                      <w:t>wieder</w:t>
                      <w:tab/>
                      <w:t>finden Sie auf </w:t>
                    </w:r>
                    <w:hyperlink r:id="rId119">
                      <w:r>
                        <w:rPr>
                          <w:rFonts w:ascii="GTWalsheimProMedium" w:hAnsi="GTWalsheimProMedium"/>
                          <w:b/>
                          <w:color w:val="FFFFFF"/>
                          <w:sz w:val="19"/>
                        </w:rPr>
                        <w:t>www.procap-reisen.ch </w:t>
                      </w:r>
                    </w:hyperlink>
                    <w:r>
                      <w:rPr>
                        <w:rFonts w:ascii="GTWalsheimProMedium" w:hAnsi="GTWalsheimProMedium"/>
                        <w:b/>
                        <w:color w:val="FFFFFF"/>
                        <w:sz w:val="19"/>
                      </w:rPr>
                      <w:t>unter möglich sein, betreute Gruppenreisen</w:t>
                    </w:r>
                    <w:r>
                      <w:rPr>
                        <w:rFonts w:ascii="GTWalsheimProMedium" w:hAnsi="GTWalsheimProMedium"/>
                        <w:b/>
                        <w:color w:val="FFFFFF"/>
                        <w:spacing w:val="29"/>
                        <w:sz w:val="19"/>
                      </w:rPr>
                      <w:t> </w:t>
                    </w:r>
                    <w:r>
                      <w:rPr>
                        <w:rFonts w:ascii="GTWalsheimProMedium" w:hAnsi="GTWalsheimProMedium"/>
                        <w:b/>
                        <w:color w:val="FFFFFF"/>
                        <w:sz w:val="19"/>
                      </w:rPr>
                      <w:t>im</w:t>
                    </w:r>
                    <w:r>
                      <w:rPr>
                        <w:rFonts w:ascii="GTWalsheimProMedium" w:hAnsi="GTWalsheimProMedium"/>
                        <w:b/>
                        <w:color w:val="FFFFFF"/>
                        <w:spacing w:val="7"/>
                        <w:sz w:val="19"/>
                      </w:rPr>
                      <w:t> </w:t>
                    </w:r>
                    <w:r>
                      <w:rPr>
                        <w:rFonts w:ascii="GTWalsheimProMedium" w:hAnsi="GTWalsheimProMedium"/>
                        <w:b/>
                        <w:color w:val="FFFFFF"/>
                        <w:sz w:val="19"/>
                      </w:rPr>
                      <w:t>Inland</w:t>
                      <w:tab/>
                      <w:t>Gruppenreisen</w:t>
                    </w:r>
                    <w:r>
                      <w:rPr>
                        <w:rFonts w:ascii="GTWalsheimProMedium" w:hAnsi="GTWalsheimProMedium"/>
                        <w:b/>
                        <w:color w:val="FFFFFF"/>
                        <w:spacing w:val="4"/>
                        <w:sz w:val="19"/>
                      </w:rPr>
                      <w:t> </w:t>
                    </w:r>
                    <w:r>
                      <w:rPr>
                        <w:rFonts w:ascii="GTWalsheimProMedium" w:hAnsi="GTWalsheimProMedium"/>
                        <w:b/>
                        <w:color w:val="FFFFFF"/>
                        <w:sz w:val="19"/>
                      </w:rPr>
                      <w:t>Ausland.</w:t>
                    </w:r>
                  </w:p>
                  <w:p>
                    <w:pPr>
                      <w:tabs>
                        <w:tab w:pos="4960" w:val="left" w:leader="none"/>
                      </w:tabs>
                      <w:spacing w:line="266" w:lineRule="auto" w:before="4"/>
                      <w:ind w:left="300" w:right="346" w:firstLine="0"/>
                      <w:jc w:val="left"/>
                      <w:rPr>
                        <w:rFonts w:ascii="GTWalsheimProMedium" w:hAnsi="GTWalsheimProMedium"/>
                        <w:b/>
                        <w:sz w:val="19"/>
                      </w:rPr>
                    </w:pPr>
                    <w:r>
                      <w:rPr>
                        <w:rFonts w:ascii="GTWalsheimProMedium" w:hAnsi="GTWalsheimProMedium"/>
                        <w:b/>
                        <w:color w:val="FFFFFF"/>
                        <w:sz w:val="19"/>
                      </w:rPr>
                      <w:t>zu unternehmen. Individuelle Reisen</w:t>
                    </w:r>
                    <w:r>
                      <w:rPr>
                        <w:rFonts w:ascii="GTWalsheimProMedium" w:hAnsi="GTWalsheimProMedium"/>
                        <w:b/>
                        <w:color w:val="FFFFFF"/>
                        <w:spacing w:val="28"/>
                        <w:sz w:val="19"/>
                      </w:rPr>
                      <w:t> </w:t>
                    </w:r>
                    <w:r>
                      <w:rPr>
                        <w:rFonts w:ascii="GTWalsheimProMedium" w:hAnsi="GTWalsheimProMedium"/>
                        <w:b/>
                        <w:color w:val="FFFFFF"/>
                        <w:sz w:val="19"/>
                      </w:rPr>
                      <w:t>sind</w:t>
                    </w:r>
                    <w:r>
                      <w:rPr>
                        <w:rFonts w:ascii="GTWalsheimProMedium" w:hAnsi="GTWalsheimProMedium"/>
                        <w:b/>
                        <w:color w:val="FFFFFF"/>
                        <w:spacing w:val="8"/>
                        <w:sz w:val="19"/>
                      </w:rPr>
                      <w:t> </w:t>
                    </w:r>
                    <w:r>
                      <w:rPr>
                        <w:rFonts w:ascii="GTWalsheimProMedium" w:hAnsi="GTWalsheimProMedium"/>
                        <w:b/>
                        <w:color w:val="FFFFFF"/>
                        <w:sz w:val="19"/>
                      </w:rPr>
                      <w:t>bereits</w:t>
                      <w:tab/>
                      <w:t>Für weiterführende Informationen beraten wir Sie zum aktuellen Zeitpunkt</w:t>
                    </w:r>
                    <w:r>
                      <w:rPr>
                        <w:rFonts w:ascii="GTWalsheimProMedium" w:hAnsi="GTWalsheimProMedium"/>
                        <w:b/>
                        <w:color w:val="FFFFFF"/>
                        <w:spacing w:val="24"/>
                        <w:sz w:val="19"/>
                      </w:rPr>
                      <w:t> </w:t>
                    </w:r>
                    <w:r>
                      <w:rPr>
                        <w:rFonts w:ascii="GTWalsheimProMedium" w:hAnsi="GTWalsheimProMedium"/>
                        <w:b/>
                        <w:color w:val="FFFFFF"/>
                        <w:sz w:val="19"/>
                      </w:rPr>
                      <w:t>möglich,</w:t>
                    </w:r>
                    <w:r>
                      <w:rPr>
                        <w:rFonts w:ascii="GTWalsheimProMedium" w:hAnsi="GTWalsheimProMedium"/>
                        <w:b/>
                        <w:color w:val="FFFFFF"/>
                        <w:spacing w:val="8"/>
                        <w:sz w:val="19"/>
                      </w:rPr>
                      <w:t> </w:t>
                    </w:r>
                    <w:r>
                      <w:rPr>
                        <w:rFonts w:ascii="GTWalsheimProMedium" w:hAnsi="GTWalsheimProMedium"/>
                        <w:b/>
                        <w:color w:val="FFFFFF"/>
                        <w:sz w:val="19"/>
                      </w:rPr>
                      <w:t>unterliegen</w:t>
                      <w:tab/>
                      <w:t>gerne. Sie erreichen unsere Mitarbeitenden per aber den</w:t>
                    </w:r>
                    <w:r>
                      <w:rPr>
                        <w:rFonts w:ascii="GTWalsheimProMedium" w:hAnsi="GTWalsheimProMedium"/>
                        <w:b/>
                        <w:color w:val="FFFFFF"/>
                        <w:spacing w:val="17"/>
                        <w:sz w:val="19"/>
                      </w:rPr>
                      <w:t> </w:t>
                    </w:r>
                    <w:r>
                      <w:rPr>
                        <w:rFonts w:ascii="GTWalsheimProMedium" w:hAnsi="GTWalsheimProMedium"/>
                        <w:b/>
                        <w:color w:val="FFFFFF"/>
                        <w:sz w:val="19"/>
                      </w:rPr>
                      <w:t>regulären</w:t>
                    </w:r>
                    <w:r>
                      <w:rPr>
                        <w:rFonts w:ascii="GTWalsheimProMedium" w:hAnsi="GTWalsheimProMedium"/>
                        <w:b/>
                        <w:color w:val="FFFFFF"/>
                        <w:spacing w:val="9"/>
                        <w:sz w:val="19"/>
                      </w:rPr>
                      <w:t> </w:t>
                    </w:r>
                    <w:r>
                      <w:rPr>
                        <w:rFonts w:ascii="GTWalsheimProMedium" w:hAnsi="GTWalsheimProMedium"/>
                        <w:b/>
                        <w:color w:val="FFFFFF"/>
                        <w:sz w:val="19"/>
                      </w:rPr>
                      <w:t>Stornierungsbedingungen.</w:t>
                      <w:tab/>
                      <w:t>E-Mail unter </w:t>
                    </w:r>
                    <w:hyperlink r:id="rId120">
                      <w:r>
                        <w:rPr>
                          <w:rFonts w:ascii="GTWalsheimProMedium" w:hAnsi="GTWalsheimProMedium"/>
                          <w:b/>
                          <w:color w:val="FFFFFF"/>
                          <w:sz w:val="19"/>
                        </w:rPr>
                        <w:t>reisen@procap.ch </w:t>
                      </w:r>
                    </w:hyperlink>
                    <w:r>
                      <w:rPr>
                        <w:rFonts w:ascii="GTWalsheimProMedium" w:hAnsi="GTWalsheimProMedium"/>
                        <w:b/>
                        <w:color w:val="FFFFFF"/>
                        <w:sz w:val="19"/>
                      </w:rPr>
                      <w:t>oder</w:t>
                    </w:r>
                    <w:r>
                      <w:rPr>
                        <w:rFonts w:ascii="GTWalsheimProMedium" w:hAnsi="GTWalsheimProMedium"/>
                        <w:b/>
                        <w:color w:val="FFFFFF"/>
                        <w:spacing w:val="25"/>
                        <w:sz w:val="19"/>
                      </w:rPr>
                      <w:t> </w:t>
                    </w:r>
                    <w:r>
                      <w:rPr>
                        <w:rFonts w:ascii="GTWalsheimProMedium" w:hAnsi="GTWalsheimProMedium"/>
                        <w:b/>
                        <w:color w:val="FFFFFF"/>
                        <w:sz w:val="19"/>
                      </w:rPr>
                      <w:t>telefonisch</w:t>
                    </w:r>
                  </w:p>
                  <w:p>
                    <w:pPr>
                      <w:spacing w:before="2"/>
                      <w:ind w:left="4960" w:right="0" w:firstLine="0"/>
                      <w:jc w:val="left"/>
                      <w:rPr>
                        <w:rFonts w:ascii="GTWalsheimProMedium"/>
                        <w:b/>
                        <w:sz w:val="19"/>
                      </w:rPr>
                    </w:pPr>
                    <w:r>
                      <w:rPr>
                        <w:rFonts w:ascii="GTWalsheimProMedium"/>
                        <w:b/>
                        <w:color w:val="FFFFFF"/>
                        <w:sz w:val="19"/>
                      </w:rPr>
                      <w:t>unter 062 206 88 30.</w:t>
                    </w:r>
                  </w:p>
                </w:txbxContent>
              </v:textbox>
              <w10:wrap type="none"/>
            </v:shape>
          </v:group>
        </w:pict>
      </w:r>
      <w:r>
        <w:rPr>
          <w:position w:val="2"/>
        </w:rPr>
      </w:r>
    </w:p>
    <w:p>
      <w:pPr>
        <w:pStyle w:val="BodyText"/>
        <w:spacing w:before="8"/>
        <w:rPr>
          <w:b w:val="0"/>
          <w:sz w:val="28"/>
        </w:rPr>
      </w:pPr>
    </w:p>
    <w:p>
      <w:pPr>
        <w:tabs>
          <w:tab w:pos="22409" w:val="left" w:leader="none"/>
        </w:tabs>
        <w:spacing w:before="101"/>
        <w:ind w:left="1133" w:right="0" w:firstLine="0"/>
        <w:jc w:val="left"/>
        <w:rPr>
          <w:rFonts w:ascii="GTWalsheimProMedium"/>
          <w:b/>
          <w:sz w:val="28"/>
        </w:rPr>
      </w:pPr>
      <w:r>
        <w:rPr>
          <w:rFonts w:ascii="GTWalsheimProMedium"/>
          <w:b/>
          <w:spacing w:val="2"/>
          <w:sz w:val="28"/>
        </w:rPr>
        <w:t>12</w:t>
        <w:tab/>
      </w:r>
      <w:r>
        <w:rPr>
          <w:rFonts w:ascii="GTWalsheimProMedium"/>
          <w:b/>
          <w:spacing w:val="5"/>
          <w:sz w:val="28"/>
        </w:rPr>
        <w:t>13</w:t>
      </w:r>
    </w:p>
    <w:p>
      <w:pPr>
        <w:spacing w:after="0"/>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640"/>
        </w:sectPr>
      </w:pPr>
    </w:p>
    <w:p>
      <w:pPr>
        <w:pStyle w:val="BodyText"/>
        <w:spacing w:before="101"/>
        <w:ind w:left="1133"/>
        <w:rPr>
          <w:rFonts w:ascii="GTWalsheimProMedium"/>
          <w:b/>
        </w:rPr>
      </w:pPr>
      <w:r>
        <w:rPr>
          <w:rFonts w:ascii="GTWalsheimProMedium"/>
          <w:b/>
        </w:rPr>
        <w:t>Ratgeber Sport und Gesundheit</w:t>
      </w:r>
    </w:p>
    <w:p>
      <w:pPr>
        <w:pStyle w:val="BodyText"/>
        <w:spacing w:before="9"/>
        <w:rPr>
          <w:rFonts w:ascii="GTWalsheimProMedium"/>
          <w:b/>
          <w:sz w:val="25"/>
        </w:rPr>
      </w:pPr>
    </w:p>
    <w:p>
      <w:pPr>
        <w:spacing w:line="1103" w:lineRule="exact" w:before="0"/>
        <w:ind w:left="1934" w:right="171" w:firstLine="0"/>
        <w:jc w:val="center"/>
        <w:rPr>
          <w:rFonts w:ascii="GTWalsheimProMedium"/>
          <w:b/>
          <w:sz w:val="90"/>
        </w:rPr>
      </w:pPr>
      <w:r>
        <w:rPr>
          <w:rFonts w:ascii="GTWalsheimProMedium"/>
          <w:b/>
          <w:color w:val="2A5B62"/>
          <w:sz w:val="90"/>
        </w:rPr>
        <w:t>Bewegung und</w:t>
      </w:r>
    </w:p>
    <w:p>
      <w:pPr>
        <w:spacing w:line="1104" w:lineRule="exact" w:before="0"/>
        <w:ind w:left="1934" w:right="171" w:firstLine="0"/>
        <w:jc w:val="center"/>
        <w:rPr>
          <w:rFonts w:ascii="GTWalsheimProMedium" w:hAnsi="GTWalsheimProMedium"/>
          <w:b/>
          <w:sz w:val="90"/>
        </w:rPr>
      </w:pPr>
      <w:r>
        <w:rPr>
          <w:rFonts w:ascii="GTWalsheimProMedium" w:hAnsi="GTWalsheimProMedium"/>
          <w:b/>
          <w:color w:val="2A5B62"/>
          <w:sz w:val="90"/>
        </w:rPr>
        <w:t>Gesundheit fördern</w:t>
      </w:r>
    </w:p>
    <w:p>
      <w:pPr>
        <w:pStyle w:val="BodyText"/>
        <w:rPr>
          <w:rFonts w:ascii="GTWalsheimProMedium"/>
          <w:b/>
          <w:sz w:val="80"/>
        </w:rPr>
      </w:pPr>
      <w:r>
        <w:rPr/>
        <w:br w:type="column"/>
      </w:r>
      <w:r>
        <w:rPr>
          <w:rFonts w:ascii="GTWalsheimProMedium"/>
          <w:b/>
          <w:sz w:val="80"/>
        </w:rPr>
      </w:r>
    </w:p>
    <w:p>
      <w:pPr>
        <w:spacing w:line="194" w:lineRule="auto" w:before="668"/>
        <w:ind w:left="1133" w:right="0" w:firstLine="0"/>
        <w:jc w:val="left"/>
        <w:rPr>
          <w:rFonts w:ascii="Book Antiqua" w:hAnsi="Book Antiqua"/>
          <w:sz w:val="81"/>
        </w:rPr>
      </w:pPr>
      <w:r>
        <w:rPr>
          <w:rFonts w:ascii="Book Antiqua" w:hAnsi="Book Antiqua"/>
          <w:color w:val="FFFFFF"/>
          <w:spacing w:val="-24"/>
          <w:sz w:val="81"/>
        </w:rPr>
        <w:t>Wofür </w:t>
      </w:r>
      <w:r>
        <w:rPr>
          <w:rFonts w:ascii="Book Antiqua" w:hAnsi="Book Antiqua"/>
          <w:color w:val="FFFFFF"/>
          <w:spacing w:val="-6"/>
          <w:sz w:val="81"/>
        </w:rPr>
        <w:t>wir </w:t>
      </w:r>
      <w:r>
        <w:rPr>
          <w:rFonts w:ascii="Book Antiqua" w:hAnsi="Book Antiqua"/>
          <w:color w:val="FFFFFF"/>
          <w:spacing w:val="-7"/>
          <w:sz w:val="81"/>
        </w:rPr>
        <w:t>kämpfen</w:t>
      </w:r>
    </w:p>
    <w:p>
      <w:pPr>
        <w:pStyle w:val="BodyText"/>
        <w:spacing w:before="101"/>
        <w:ind w:left="456"/>
        <w:rPr>
          <w:rFonts w:ascii="GTWalsheimProMedium"/>
          <w:b/>
        </w:rPr>
      </w:pPr>
      <w:r>
        <w:rPr/>
        <w:br w:type="column"/>
      </w:r>
      <w:r>
        <w:rPr>
          <w:rFonts w:ascii="GTWalsheimProMedium"/>
          <w:b/>
          <w:color w:val="2C2F88"/>
        </w:rPr>
        <w:t>Dossier Sozialpolitik</w:t>
      </w:r>
    </w:p>
    <w:p>
      <w:pPr>
        <w:spacing w:after="0"/>
        <w:rPr>
          <w:rFonts w:ascii="GTWalsheimProMedium"/>
        </w:rPr>
        <w:sectPr>
          <w:type w:val="continuous"/>
          <w:pgSz w:w="23820" w:h="16840" w:orient="landscape"/>
          <w:pgMar w:top="160" w:bottom="280" w:left="0" w:right="640"/>
          <w:cols w:num="3" w:equalWidth="0">
            <w:col w:w="10161" w:space="5367"/>
            <w:col w:w="4857" w:space="39"/>
            <w:col w:w="2756"/>
          </w:cols>
        </w:sectPr>
      </w:pPr>
    </w:p>
    <w:p>
      <w:pPr>
        <w:pStyle w:val="BodyText"/>
        <w:spacing w:line="261" w:lineRule="auto" w:before="86"/>
        <w:ind w:left="1133"/>
        <w:jc w:val="right"/>
        <w:rPr>
          <w:b w:val="0"/>
        </w:rPr>
      </w:pPr>
      <w:r>
        <w:rPr>
          <w:b w:val="0"/>
        </w:rPr>
        <w:t>Gesundheit ist das </w:t>
      </w:r>
      <w:r>
        <w:rPr>
          <w:b w:val="0"/>
          <w:spacing w:val="-3"/>
        </w:rPr>
        <w:t>höchste </w:t>
      </w:r>
      <w:r>
        <w:rPr>
          <w:b w:val="0"/>
        </w:rPr>
        <w:t>Gut des</w:t>
      </w:r>
      <w:r>
        <w:rPr>
          <w:b w:val="0"/>
          <w:spacing w:val="37"/>
        </w:rPr>
        <w:t> </w:t>
      </w:r>
      <w:r>
        <w:rPr>
          <w:b w:val="0"/>
          <w:spacing w:val="-3"/>
        </w:rPr>
        <w:t>Menschen</w:t>
      </w:r>
      <w:r>
        <w:rPr>
          <w:b w:val="0"/>
          <w:spacing w:val="9"/>
        </w:rPr>
        <w:t> </w:t>
      </w:r>
      <w:r>
        <w:rPr>
          <w:b w:val="0"/>
          <w:spacing w:val="-3"/>
        </w:rPr>
        <w:t>und</w:t>
      </w:r>
      <w:r>
        <w:rPr>
          <w:b w:val="0"/>
        </w:rPr>
        <w:t> muss</w:t>
      </w:r>
      <w:r>
        <w:rPr>
          <w:b w:val="0"/>
          <w:spacing w:val="-11"/>
        </w:rPr>
        <w:t> </w:t>
      </w:r>
      <w:r>
        <w:rPr>
          <w:b w:val="0"/>
          <w:spacing w:val="-3"/>
        </w:rPr>
        <w:t>gefördert</w:t>
      </w:r>
      <w:r>
        <w:rPr>
          <w:b w:val="0"/>
          <w:spacing w:val="-10"/>
        </w:rPr>
        <w:t> </w:t>
      </w:r>
      <w:r>
        <w:rPr>
          <w:b w:val="0"/>
          <w:spacing w:val="-3"/>
        </w:rPr>
        <w:t>und</w:t>
      </w:r>
      <w:r>
        <w:rPr>
          <w:b w:val="0"/>
          <w:spacing w:val="-11"/>
        </w:rPr>
        <w:t> </w:t>
      </w:r>
      <w:r>
        <w:rPr>
          <w:b w:val="0"/>
        </w:rPr>
        <w:t>geschützt</w:t>
      </w:r>
      <w:r>
        <w:rPr>
          <w:b w:val="0"/>
          <w:spacing w:val="-10"/>
        </w:rPr>
        <w:t> </w:t>
      </w:r>
      <w:r>
        <w:rPr>
          <w:b w:val="0"/>
          <w:spacing w:val="-4"/>
        </w:rPr>
        <w:t>werden.</w:t>
      </w:r>
      <w:r>
        <w:rPr>
          <w:b w:val="0"/>
          <w:spacing w:val="-11"/>
        </w:rPr>
        <w:t> </w:t>
      </w:r>
      <w:r>
        <w:rPr>
          <w:b w:val="0"/>
        </w:rPr>
        <w:t>Das</w:t>
      </w:r>
      <w:r>
        <w:rPr>
          <w:b w:val="0"/>
          <w:spacing w:val="-10"/>
        </w:rPr>
        <w:t> </w:t>
      </w:r>
      <w:r>
        <w:rPr>
          <w:b w:val="0"/>
        </w:rPr>
        <w:t>ist</w:t>
      </w:r>
      <w:r>
        <w:rPr>
          <w:b w:val="0"/>
          <w:spacing w:val="-11"/>
        </w:rPr>
        <w:t> </w:t>
      </w:r>
      <w:r>
        <w:rPr>
          <w:b w:val="0"/>
        </w:rPr>
        <w:t>immer</w:t>
      </w:r>
      <w:r>
        <w:rPr>
          <w:b w:val="0"/>
          <w:spacing w:val="-10"/>
        </w:rPr>
        <w:t> </w:t>
      </w:r>
      <w:r>
        <w:rPr>
          <w:b w:val="0"/>
          <w:spacing w:val="-3"/>
        </w:rPr>
        <w:t>so,</w:t>
      </w:r>
      <w:r>
        <w:rPr>
          <w:b w:val="0"/>
        </w:rPr>
        <w:t> doch im </w:t>
      </w:r>
      <w:r>
        <w:rPr>
          <w:b w:val="0"/>
          <w:spacing w:val="-3"/>
        </w:rPr>
        <w:t>Zuge der </w:t>
      </w:r>
      <w:r>
        <w:rPr>
          <w:b w:val="0"/>
        </w:rPr>
        <w:t>Massnahmen zur</w:t>
      </w:r>
      <w:r>
        <w:rPr>
          <w:b w:val="0"/>
          <w:spacing w:val="36"/>
        </w:rPr>
        <w:t> </w:t>
      </w:r>
      <w:r>
        <w:rPr>
          <w:b w:val="0"/>
        </w:rPr>
        <w:t>Eindämmung</w:t>
      </w:r>
      <w:r>
        <w:rPr>
          <w:b w:val="0"/>
          <w:spacing w:val="21"/>
        </w:rPr>
        <w:t> </w:t>
      </w:r>
      <w:r>
        <w:rPr>
          <w:b w:val="0"/>
          <w:spacing w:val="-3"/>
        </w:rPr>
        <w:t>der</w:t>
      </w:r>
      <w:r>
        <w:rPr>
          <w:b w:val="0"/>
        </w:rPr>
        <w:t> </w:t>
      </w:r>
      <w:r>
        <w:rPr>
          <w:b w:val="0"/>
          <w:spacing w:val="-4"/>
        </w:rPr>
        <w:t>Covid-19-Pandemie </w:t>
      </w:r>
      <w:r>
        <w:rPr>
          <w:b w:val="0"/>
        </w:rPr>
        <w:t>zeigt sich dies </w:t>
      </w:r>
      <w:r>
        <w:rPr>
          <w:b w:val="0"/>
          <w:spacing w:val="-3"/>
        </w:rPr>
        <w:t>stärker </w:t>
      </w:r>
      <w:r>
        <w:rPr>
          <w:b w:val="0"/>
        </w:rPr>
        <w:t>als</w:t>
      </w:r>
      <w:r>
        <w:rPr>
          <w:b w:val="0"/>
          <w:spacing w:val="5"/>
        </w:rPr>
        <w:t> </w:t>
      </w:r>
      <w:r>
        <w:rPr>
          <w:b w:val="0"/>
        </w:rPr>
        <w:t>je</w:t>
      </w:r>
      <w:r>
        <w:rPr>
          <w:b w:val="0"/>
          <w:spacing w:val="15"/>
        </w:rPr>
        <w:t> </w:t>
      </w:r>
      <w:r>
        <w:rPr>
          <w:b w:val="0"/>
          <w:spacing w:val="-4"/>
        </w:rPr>
        <w:t>zuvor.</w:t>
      </w:r>
      <w:r>
        <w:rPr>
          <w:b w:val="0"/>
        </w:rPr>
        <w:t> Der allgemeine </w:t>
      </w:r>
      <w:r>
        <w:rPr>
          <w:b w:val="0"/>
          <w:spacing w:val="-3"/>
        </w:rPr>
        <w:t>Lockdown, </w:t>
      </w:r>
      <w:r>
        <w:rPr>
          <w:b w:val="0"/>
        </w:rPr>
        <w:t>das </w:t>
      </w:r>
      <w:r>
        <w:rPr>
          <w:b w:val="0"/>
          <w:spacing w:val="-6"/>
        </w:rPr>
        <w:t>Verbot</w:t>
      </w:r>
      <w:r>
        <w:rPr>
          <w:b w:val="0"/>
          <w:spacing w:val="-8"/>
        </w:rPr>
        <w:t> </w:t>
      </w:r>
      <w:r>
        <w:rPr>
          <w:b w:val="0"/>
          <w:spacing w:val="-4"/>
        </w:rPr>
        <w:t>von</w:t>
      </w:r>
      <w:r>
        <w:rPr>
          <w:b w:val="0"/>
          <w:spacing w:val="36"/>
        </w:rPr>
        <w:t> </w:t>
      </w:r>
      <w:r>
        <w:rPr>
          <w:b w:val="0"/>
          <w:spacing w:val="-4"/>
        </w:rPr>
        <w:t>Gruppen-</w:t>
      </w:r>
      <w:r>
        <w:rPr>
          <w:b w:val="0"/>
        </w:rPr>
        <w:t> aktivitäten, Distanzregeln </w:t>
      </w:r>
      <w:r>
        <w:rPr>
          <w:b w:val="0"/>
          <w:spacing w:val="-3"/>
        </w:rPr>
        <w:t>und </w:t>
      </w:r>
      <w:r>
        <w:rPr>
          <w:b w:val="0"/>
        </w:rPr>
        <w:t>die Arbeit</w:t>
      </w:r>
      <w:r>
        <w:rPr>
          <w:b w:val="0"/>
          <w:spacing w:val="3"/>
        </w:rPr>
        <w:t> </w:t>
      </w:r>
      <w:r>
        <w:rPr>
          <w:b w:val="0"/>
        </w:rPr>
        <w:t>zu</w:t>
      </w:r>
      <w:r>
        <w:rPr>
          <w:b w:val="0"/>
          <w:spacing w:val="8"/>
        </w:rPr>
        <w:t> </w:t>
      </w:r>
      <w:r>
        <w:rPr>
          <w:b w:val="0"/>
        </w:rPr>
        <w:t>Hause führten </w:t>
      </w:r>
      <w:r>
        <w:rPr>
          <w:b w:val="0"/>
          <w:spacing w:val="-3"/>
        </w:rPr>
        <w:t>gerade </w:t>
      </w:r>
      <w:r>
        <w:rPr>
          <w:b w:val="0"/>
        </w:rPr>
        <w:t>bei </w:t>
      </w:r>
      <w:r>
        <w:rPr>
          <w:b w:val="0"/>
          <w:spacing w:val="-3"/>
        </w:rPr>
        <w:t>vielen Menschen</w:t>
      </w:r>
      <w:r>
        <w:rPr>
          <w:b w:val="0"/>
          <w:spacing w:val="-34"/>
        </w:rPr>
        <w:t> </w:t>
      </w:r>
      <w:r>
        <w:rPr>
          <w:b w:val="0"/>
        </w:rPr>
        <w:t>mit</w:t>
      </w:r>
      <w:r>
        <w:rPr>
          <w:b w:val="0"/>
          <w:spacing w:val="-8"/>
        </w:rPr>
        <w:t> </w:t>
      </w:r>
      <w:r>
        <w:rPr>
          <w:b w:val="0"/>
          <w:spacing w:val="-3"/>
        </w:rPr>
        <w:t>Behinderungen</w:t>
      </w:r>
      <w:r>
        <w:rPr>
          <w:b w:val="0"/>
        </w:rPr>
        <w:t> dazu, dass die </w:t>
      </w:r>
      <w:r>
        <w:rPr>
          <w:b w:val="0"/>
          <w:spacing w:val="-4"/>
        </w:rPr>
        <w:t>Bewegung </w:t>
      </w:r>
      <w:r>
        <w:rPr>
          <w:b w:val="0"/>
        </w:rPr>
        <w:t>zu kurz </w:t>
      </w:r>
      <w:r>
        <w:rPr>
          <w:b w:val="0"/>
          <w:spacing w:val="-3"/>
        </w:rPr>
        <w:t>kommt. </w:t>
      </w:r>
      <w:r>
        <w:rPr>
          <w:b w:val="0"/>
        </w:rPr>
        <w:t>Es</w:t>
      </w:r>
      <w:r>
        <w:rPr>
          <w:b w:val="0"/>
          <w:spacing w:val="11"/>
        </w:rPr>
        <w:t> </w:t>
      </w:r>
      <w:r>
        <w:rPr>
          <w:b w:val="0"/>
          <w:spacing w:val="-3"/>
        </w:rPr>
        <w:t>fehlen</w:t>
      </w:r>
      <w:r>
        <w:rPr>
          <w:b w:val="0"/>
          <w:spacing w:val="7"/>
        </w:rPr>
        <w:t> </w:t>
      </w:r>
      <w:r>
        <w:rPr>
          <w:b w:val="0"/>
          <w:spacing w:val="-6"/>
        </w:rPr>
        <w:t>die</w:t>
      </w:r>
      <w:r>
        <w:rPr>
          <w:b w:val="0"/>
        </w:rPr>
        <w:t> </w:t>
      </w:r>
      <w:r>
        <w:rPr>
          <w:b w:val="0"/>
          <w:spacing w:val="-3"/>
        </w:rPr>
        <w:t>vielen </w:t>
      </w:r>
      <w:r>
        <w:rPr>
          <w:b w:val="0"/>
        </w:rPr>
        <w:t>kleinen </w:t>
      </w:r>
      <w:r>
        <w:rPr>
          <w:b w:val="0"/>
          <w:spacing w:val="-7"/>
        </w:rPr>
        <w:t>Wege </w:t>
      </w:r>
      <w:r>
        <w:rPr>
          <w:b w:val="0"/>
        </w:rPr>
        <w:t>des Alltags etwa  zur</w:t>
      </w:r>
      <w:r>
        <w:rPr>
          <w:b w:val="0"/>
          <w:spacing w:val="6"/>
        </w:rPr>
        <w:t> </w:t>
      </w:r>
      <w:r>
        <w:rPr>
          <w:b w:val="0"/>
        </w:rPr>
        <w:t>Arbeit,</w:t>
      </w:r>
      <w:r>
        <w:rPr>
          <w:b w:val="0"/>
          <w:spacing w:val="40"/>
        </w:rPr>
        <w:t> </w:t>
      </w:r>
      <w:r>
        <w:rPr>
          <w:b w:val="0"/>
        </w:rPr>
        <w:t>in </w:t>
      </w:r>
      <w:r>
        <w:rPr>
          <w:b w:val="0"/>
          <w:spacing w:val="-3"/>
        </w:rPr>
        <w:t>der Freizeit oder der </w:t>
      </w:r>
      <w:r>
        <w:rPr>
          <w:b w:val="0"/>
        </w:rPr>
        <w:t>Gang zum Einkaufen.</w:t>
      </w:r>
      <w:r>
        <w:rPr>
          <w:b w:val="0"/>
          <w:spacing w:val="4"/>
        </w:rPr>
        <w:t> </w:t>
      </w:r>
      <w:r>
        <w:rPr>
          <w:b w:val="0"/>
        </w:rPr>
        <w:t>Der</w:t>
      </w:r>
      <w:r>
        <w:rPr>
          <w:b w:val="0"/>
          <w:spacing w:val="6"/>
        </w:rPr>
        <w:t> </w:t>
      </w:r>
      <w:r>
        <w:rPr>
          <w:b w:val="0"/>
        </w:rPr>
        <w:t>Balkon </w:t>
      </w:r>
      <w:r>
        <w:rPr>
          <w:b w:val="0"/>
          <w:spacing w:val="-3"/>
        </w:rPr>
        <w:t>oder</w:t>
      </w:r>
      <w:r>
        <w:rPr>
          <w:b w:val="0"/>
          <w:spacing w:val="29"/>
        </w:rPr>
        <w:t> </w:t>
      </w:r>
      <w:r>
        <w:rPr>
          <w:b w:val="0"/>
        </w:rPr>
        <w:t>das</w:t>
      </w:r>
      <w:r>
        <w:rPr>
          <w:b w:val="0"/>
          <w:spacing w:val="30"/>
        </w:rPr>
        <w:t> </w:t>
      </w:r>
      <w:r>
        <w:rPr>
          <w:b w:val="0"/>
        </w:rPr>
        <w:t>Sofa</w:t>
      </w:r>
      <w:r>
        <w:rPr>
          <w:b w:val="0"/>
          <w:spacing w:val="29"/>
        </w:rPr>
        <w:t> </w:t>
      </w:r>
      <w:r>
        <w:rPr>
          <w:b w:val="0"/>
        </w:rPr>
        <w:t>wurde</w:t>
      </w:r>
      <w:r>
        <w:rPr>
          <w:b w:val="0"/>
          <w:spacing w:val="30"/>
        </w:rPr>
        <w:t> </w:t>
      </w:r>
      <w:r>
        <w:rPr>
          <w:b w:val="0"/>
        </w:rPr>
        <w:t>für</w:t>
      </w:r>
      <w:r>
        <w:rPr>
          <w:b w:val="0"/>
          <w:spacing w:val="30"/>
        </w:rPr>
        <w:t> </w:t>
      </w:r>
      <w:r>
        <w:rPr>
          <w:b w:val="0"/>
          <w:spacing w:val="-3"/>
        </w:rPr>
        <w:t>viele</w:t>
      </w:r>
      <w:r>
        <w:rPr>
          <w:b w:val="0"/>
          <w:spacing w:val="29"/>
        </w:rPr>
        <w:t> </w:t>
      </w:r>
      <w:r>
        <w:rPr>
          <w:b w:val="0"/>
        </w:rPr>
        <w:t>zum</w:t>
      </w:r>
      <w:r>
        <w:rPr>
          <w:b w:val="0"/>
          <w:spacing w:val="30"/>
        </w:rPr>
        <w:t> </w:t>
      </w:r>
      <w:r>
        <w:rPr>
          <w:b w:val="0"/>
        </w:rPr>
        <w:t>einzigen</w:t>
      </w:r>
      <w:r>
        <w:rPr>
          <w:b w:val="0"/>
          <w:spacing w:val="30"/>
        </w:rPr>
        <w:t> </w:t>
      </w:r>
      <w:r>
        <w:rPr>
          <w:b w:val="0"/>
          <w:spacing w:val="-5"/>
        </w:rPr>
        <w:t>sicheren</w:t>
      </w:r>
      <w:r>
        <w:rPr>
          <w:b w:val="0"/>
        </w:rPr>
        <w:t> </w:t>
      </w:r>
      <w:r>
        <w:rPr>
          <w:b w:val="0"/>
          <w:spacing w:val="-4"/>
        </w:rPr>
        <w:t>Rückzugsort. </w:t>
      </w:r>
      <w:r>
        <w:rPr>
          <w:b w:val="0"/>
          <w:spacing w:val="-3"/>
        </w:rPr>
        <w:t>Die </w:t>
      </w:r>
      <w:r>
        <w:rPr>
          <w:b w:val="0"/>
          <w:spacing w:val="-5"/>
        </w:rPr>
        <w:t>Sportvereine mussten</w:t>
      </w:r>
      <w:r>
        <w:rPr>
          <w:b w:val="0"/>
          <w:spacing w:val="1"/>
        </w:rPr>
        <w:t> </w:t>
      </w:r>
      <w:r>
        <w:rPr>
          <w:b w:val="0"/>
          <w:spacing w:val="-3"/>
        </w:rPr>
        <w:t>ihre</w:t>
      </w:r>
      <w:r>
        <w:rPr>
          <w:b w:val="0"/>
          <w:spacing w:val="8"/>
        </w:rPr>
        <w:t> </w:t>
      </w:r>
      <w:r>
        <w:rPr>
          <w:b w:val="0"/>
          <w:spacing w:val="-4"/>
        </w:rPr>
        <w:t>Aktivitäten</w:t>
      </w:r>
      <w:r>
        <w:rPr>
          <w:b w:val="0"/>
        </w:rPr>
        <w:t> </w:t>
      </w:r>
      <w:r>
        <w:rPr>
          <w:b w:val="0"/>
          <w:spacing w:val="-3"/>
        </w:rPr>
        <w:t>einstellen, womit </w:t>
      </w:r>
      <w:r>
        <w:rPr>
          <w:b w:val="0"/>
        </w:rPr>
        <w:t>für </w:t>
      </w:r>
      <w:r>
        <w:rPr>
          <w:b w:val="0"/>
          <w:spacing w:val="-3"/>
        </w:rPr>
        <w:t>viele</w:t>
      </w:r>
      <w:r>
        <w:rPr>
          <w:b w:val="0"/>
          <w:spacing w:val="9"/>
        </w:rPr>
        <w:t> </w:t>
      </w:r>
      <w:r>
        <w:rPr>
          <w:b w:val="0"/>
        </w:rPr>
        <w:t>auch gleich die</w:t>
      </w:r>
      <w:r>
        <w:rPr>
          <w:b w:val="0"/>
          <w:spacing w:val="16"/>
        </w:rPr>
        <w:t> </w:t>
      </w:r>
      <w:r>
        <w:rPr>
          <w:b w:val="0"/>
        </w:rPr>
        <w:t>regelmässi- gen sozialen </w:t>
      </w:r>
      <w:r>
        <w:rPr>
          <w:b w:val="0"/>
          <w:spacing w:val="-3"/>
        </w:rPr>
        <w:t>Kontakte </w:t>
      </w:r>
      <w:r>
        <w:rPr>
          <w:b w:val="0"/>
        </w:rPr>
        <w:t>ausserhalb</w:t>
      </w:r>
      <w:r>
        <w:rPr>
          <w:b w:val="0"/>
          <w:spacing w:val="13"/>
        </w:rPr>
        <w:t> </w:t>
      </w:r>
      <w:r>
        <w:rPr>
          <w:b w:val="0"/>
          <w:spacing w:val="-3"/>
        </w:rPr>
        <w:t>der</w:t>
      </w:r>
      <w:r>
        <w:rPr>
          <w:b w:val="0"/>
          <w:spacing w:val="18"/>
        </w:rPr>
        <w:t> </w:t>
      </w:r>
      <w:r>
        <w:rPr>
          <w:b w:val="0"/>
          <w:spacing w:val="-5"/>
        </w:rPr>
        <w:t>gewohnten</w:t>
      </w:r>
      <w:r>
        <w:rPr>
          <w:b w:val="0"/>
        </w:rPr>
        <w:t> Strukturen </w:t>
      </w:r>
      <w:r>
        <w:rPr>
          <w:b w:val="0"/>
          <w:spacing w:val="-3"/>
        </w:rPr>
        <w:t>wegfielen. </w:t>
      </w:r>
      <w:r>
        <w:rPr>
          <w:b w:val="0"/>
          <w:spacing w:val="-4"/>
        </w:rPr>
        <w:t>Und </w:t>
      </w:r>
      <w:r>
        <w:rPr>
          <w:b w:val="0"/>
          <w:spacing w:val="-3"/>
        </w:rPr>
        <w:t>nicht</w:t>
      </w:r>
      <w:r>
        <w:rPr>
          <w:b w:val="0"/>
          <w:spacing w:val="-1"/>
        </w:rPr>
        <w:t> </w:t>
      </w:r>
      <w:r>
        <w:rPr>
          <w:b w:val="0"/>
        </w:rPr>
        <w:t>zuletzt</w:t>
      </w:r>
      <w:r>
        <w:rPr>
          <w:b w:val="0"/>
          <w:spacing w:val="27"/>
        </w:rPr>
        <w:t> </w:t>
      </w:r>
      <w:r>
        <w:rPr>
          <w:b w:val="0"/>
          <w:spacing w:val="-4"/>
        </w:rPr>
        <w:t>können</w:t>
      </w:r>
      <w:r>
        <w:rPr>
          <w:b w:val="0"/>
        </w:rPr>
        <w:t> Isolation </w:t>
      </w:r>
      <w:r>
        <w:rPr>
          <w:b w:val="0"/>
          <w:spacing w:val="-3"/>
        </w:rPr>
        <w:t>durch Besuchsverbote </w:t>
      </w:r>
      <w:r>
        <w:rPr>
          <w:b w:val="0"/>
        </w:rPr>
        <w:t>in</w:t>
      </w:r>
      <w:r>
        <w:rPr>
          <w:b w:val="0"/>
          <w:spacing w:val="29"/>
        </w:rPr>
        <w:t> </w:t>
      </w:r>
      <w:r>
        <w:rPr>
          <w:b w:val="0"/>
          <w:spacing w:val="-3"/>
        </w:rPr>
        <w:t>den</w:t>
      </w:r>
      <w:r>
        <w:rPr>
          <w:b w:val="0"/>
          <w:spacing w:val="40"/>
        </w:rPr>
        <w:t> </w:t>
      </w:r>
      <w:r>
        <w:rPr>
          <w:b w:val="0"/>
        </w:rPr>
        <w:t>Institutionen, das </w:t>
      </w:r>
      <w:r>
        <w:rPr>
          <w:b w:val="0"/>
          <w:spacing w:val="-3"/>
        </w:rPr>
        <w:t>Ungewisse der </w:t>
      </w:r>
      <w:r>
        <w:rPr>
          <w:b w:val="0"/>
        </w:rPr>
        <w:t>Situation </w:t>
      </w:r>
      <w:r>
        <w:rPr>
          <w:b w:val="0"/>
          <w:spacing w:val="-3"/>
        </w:rPr>
        <w:t>und Ängste</w:t>
      </w:r>
      <w:r>
        <w:rPr>
          <w:b w:val="0"/>
          <w:spacing w:val="21"/>
        </w:rPr>
        <w:t> </w:t>
      </w:r>
      <w:r>
        <w:rPr>
          <w:b w:val="0"/>
          <w:spacing w:val="-4"/>
        </w:rPr>
        <w:t>vor</w:t>
      </w:r>
      <w:r>
        <w:rPr>
          <w:b w:val="0"/>
          <w:spacing w:val="4"/>
        </w:rPr>
        <w:t> </w:t>
      </w:r>
      <w:r>
        <w:rPr>
          <w:b w:val="0"/>
        </w:rPr>
        <w:t>einem unsichtbaren Krankheitserreger aufs</w:t>
      </w:r>
      <w:r>
        <w:rPr>
          <w:b w:val="0"/>
          <w:spacing w:val="-23"/>
        </w:rPr>
        <w:t> </w:t>
      </w:r>
      <w:r>
        <w:rPr>
          <w:b w:val="0"/>
        </w:rPr>
        <w:t>Gemüt</w:t>
      </w:r>
      <w:r>
        <w:rPr>
          <w:b w:val="0"/>
          <w:spacing w:val="25"/>
        </w:rPr>
        <w:t> </w:t>
      </w:r>
      <w:r>
        <w:rPr>
          <w:b w:val="0"/>
        </w:rPr>
        <w:t>schlagen </w:t>
      </w:r>
      <w:r>
        <w:rPr>
          <w:b w:val="0"/>
          <w:spacing w:val="-3"/>
        </w:rPr>
        <w:t>und</w:t>
      </w:r>
      <w:r>
        <w:rPr>
          <w:b w:val="0"/>
          <w:spacing w:val="-9"/>
        </w:rPr>
        <w:t> </w:t>
      </w:r>
      <w:r>
        <w:rPr>
          <w:b w:val="0"/>
        </w:rPr>
        <w:t>so</w:t>
      </w:r>
      <w:r>
        <w:rPr>
          <w:b w:val="0"/>
          <w:spacing w:val="-9"/>
        </w:rPr>
        <w:t> </w:t>
      </w:r>
      <w:r>
        <w:rPr>
          <w:b w:val="0"/>
        </w:rPr>
        <w:t>auf</w:t>
      </w:r>
      <w:r>
        <w:rPr>
          <w:b w:val="0"/>
          <w:spacing w:val="-8"/>
        </w:rPr>
        <w:t> </w:t>
      </w:r>
      <w:r>
        <w:rPr>
          <w:b w:val="0"/>
        </w:rPr>
        <w:t>Dauer</w:t>
      </w:r>
      <w:r>
        <w:rPr>
          <w:b w:val="0"/>
          <w:spacing w:val="-9"/>
        </w:rPr>
        <w:t> </w:t>
      </w:r>
      <w:r>
        <w:rPr>
          <w:b w:val="0"/>
        </w:rPr>
        <w:t>die</w:t>
      </w:r>
      <w:r>
        <w:rPr>
          <w:b w:val="0"/>
          <w:spacing w:val="-8"/>
        </w:rPr>
        <w:t> </w:t>
      </w:r>
      <w:r>
        <w:rPr>
          <w:b w:val="0"/>
          <w:spacing w:val="-3"/>
        </w:rPr>
        <w:t>psychische</w:t>
      </w:r>
      <w:r>
        <w:rPr>
          <w:b w:val="0"/>
          <w:spacing w:val="-9"/>
        </w:rPr>
        <w:t> </w:t>
      </w:r>
      <w:r>
        <w:rPr>
          <w:b w:val="0"/>
        </w:rPr>
        <w:t>Gesundheit</w:t>
      </w:r>
      <w:r>
        <w:rPr>
          <w:b w:val="0"/>
          <w:spacing w:val="-8"/>
        </w:rPr>
        <w:t> </w:t>
      </w:r>
      <w:r>
        <w:rPr>
          <w:b w:val="0"/>
        </w:rPr>
        <w:t>gefährden. Dass dabei jeder </w:t>
      </w:r>
      <w:r>
        <w:rPr>
          <w:b w:val="0"/>
          <w:spacing w:val="-3"/>
        </w:rPr>
        <w:t>Mensch anders </w:t>
      </w:r>
      <w:r>
        <w:rPr>
          <w:b w:val="0"/>
        </w:rPr>
        <w:t>reagiert, ist</w:t>
      </w:r>
      <w:r>
        <w:rPr>
          <w:b w:val="0"/>
          <w:spacing w:val="14"/>
        </w:rPr>
        <w:t> </w:t>
      </w:r>
      <w:r>
        <w:rPr>
          <w:b w:val="0"/>
        </w:rPr>
        <w:t>klar.</w:t>
      </w:r>
    </w:p>
    <w:p>
      <w:pPr>
        <w:pStyle w:val="BodyText"/>
        <w:spacing w:line="161" w:lineRule="exact"/>
        <w:ind w:right="1"/>
        <w:jc w:val="right"/>
        <w:rPr>
          <w:b w:val="0"/>
        </w:rPr>
      </w:pPr>
      <w:r>
        <w:rPr>
          <w:b w:val="0"/>
          <w:spacing w:val="-3"/>
        </w:rPr>
        <w:t>So </w:t>
      </w:r>
      <w:r>
        <w:rPr>
          <w:b w:val="0"/>
          <w:spacing w:val="-4"/>
        </w:rPr>
        <w:t>gibt </w:t>
      </w:r>
      <w:r>
        <w:rPr>
          <w:b w:val="0"/>
        </w:rPr>
        <w:t>es</w:t>
      </w:r>
      <w:r>
        <w:rPr>
          <w:b w:val="0"/>
          <w:spacing w:val="-36"/>
        </w:rPr>
        <w:t> </w:t>
      </w:r>
      <w:r>
        <w:rPr>
          <w:b w:val="0"/>
          <w:spacing w:val="-7"/>
        </w:rPr>
        <w:t>Menschen </w:t>
      </w:r>
      <w:r>
        <w:rPr>
          <w:b w:val="0"/>
          <w:spacing w:val="-4"/>
        </w:rPr>
        <w:t>mit </w:t>
      </w:r>
      <w:r>
        <w:rPr>
          <w:b w:val="0"/>
          <w:spacing w:val="-7"/>
        </w:rPr>
        <w:t>Behinderungen, </w:t>
      </w:r>
      <w:r>
        <w:rPr>
          <w:b w:val="0"/>
          <w:spacing w:val="-4"/>
        </w:rPr>
        <w:t>die </w:t>
      </w:r>
      <w:r>
        <w:rPr>
          <w:b w:val="0"/>
          <w:spacing w:val="-6"/>
        </w:rPr>
        <w:t>selbstständig</w:t>
      </w:r>
    </w:p>
    <w:p>
      <w:pPr>
        <w:pStyle w:val="BodyText"/>
        <w:spacing w:line="261" w:lineRule="auto" w:before="86"/>
        <w:ind w:left="242" w:right="38"/>
        <w:jc w:val="both"/>
        <w:rPr>
          <w:b w:val="0"/>
        </w:rPr>
      </w:pPr>
      <w:r>
        <w:rPr/>
        <w:br w:type="column"/>
      </w:r>
      <w:r>
        <w:rPr>
          <w:b w:val="0"/>
          <w:spacing w:val="-6"/>
        </w:rPr>
        <w:t>Risikogruppe. </w:t>
      </w:r>
      <w:r>
        <w:rPr>
          <w:b w:val="0"/>
          <w:spacing w:val="-4"/>
        </w:rPr>
        <w:t>Doch </w:t>
      </w:r>
      <w:r>
        <w:rPr>
          <w:b w:val="0"/>
          <w:spacing w:val="-7"/>
        </w:rPr>
        <w:t>gerade Menschen </w:t>
      </w:r>
      <w:r>
        <w:rPr>
          <w:b w:val="0"/>
          <w:spacing w:val="-4"/>
        </w:rPr>
        <w:t>mit</w:t>
      </w:r>
      <w:r>
        <w:rPr>
          <w:b w:val="0"/>
          <w:spacing w:val="-29"/>
        </w:rPr>
        <w:t> </w:t>
      </w:r>
      <w:r>
        <w:rPr>
          <w:b w:val="0"/>
          <w:spacing w:val="-7"/>
        </w:rPr>
        <w:t>Behinderungen, </w:t>
      </w:r>
      <w:r>
        <w:rPr>
          <w:b w:val="0"/>
        </w:rPr>
        <w:t>die eine </w:t>
      </w:r>
      <w:r>
        <w:rPr>
          <w:b w:val="0"/>
          <w:spacing w:val="-3"/>
        </w:rPr>
        <w:t>kognitive Beeinträchtigung </w:t>
      </w:r>
      <w:r>
        <w:rPr>
          <w:b w:val="0"/>
        </w:rPr>
        <w:t>haben </w:t>
      </w:r>
      <w:r>
        <w:rPr>
          <w:b w:val="0"/>
          <w:spacing w:val="-3"/>
        </w:rPr>
        <w:t>oder </w:t>
      </w:r>
      <w:r>
        <w:rPr>
          <w:b w:val="0"/>
        </w:rPr>
        <w:t>auf Begleitpersonen </w:t>
      </w:r>
      <w:r>
        <w:rPr>
          <w:b w:val="0"/>
          <w:spacing w:val="-3"/>
        </w:rPr>
        <w:t>angewiesen </w:t>
      </w:r>
      <w:r>
        <w:rPr>
          <w:b w:val="0"/>
        </w:rPr>
        <w:t>sind </w:t>
      </w:r>
      <w:r>
        <w:rPr>
          <w:b w:val="0"/>
          <w:spacing w:val="-3"/>
        </w:rPr>
        <w:t>und </w:t>
      </w:r>
      <w:r>
        <w:rPr>
          <w:b w:val="0"/>
        </w:rPr>
        <w:t>in Institutionen leben, sind seit </w:t>
      </w:r>
      <w:r>
        <w:rPr>
          <w:b w:val="0"/>
          <w:spacing w:val="-3"/>
        </w:rPr>
        <w:t>Monaten </w:t>
      </w:r>
      <w:r>
        <w:rPr>
          <w:b w:val="0"/>
        </w:rPr>
        <w:t>stark</w:t>
      </w:r>
      <w:r>
        <w:rPr>
          <w:b w:val="0"/>
          <w:spacing w:val="-3"/>
        </w:rPr>
        <w:t> </w:t>
      </w:r>
      <w:r>
        <w:rPr>
          <w:b w:val="0"/>
        </w:rPr>
        <w:t>isoliert.</w:t>
      </w:r>
    </w:p>
    <w:p>
      <w:pPr>
        <w:pStyle w:val="BodyText"/>
        <w:spacing w:line="261" w:lineRule="auto"/>
        <w:ind w:left="242" w:right="38" w:firstLine="396"/>
        <w:jc w:val="both"/>
        <w:rPr>
          <w:b w:val="0"/>
        </w:rPr>
      </w:pPr>
      <w:r>
        <w:rPr>
          <w:b w:val="0"/>
          <w:spacing w:val="-5"/>
        </w:rPr>
        <w:t>Nicht </w:t>
      </w:r>
      <w:r>
        <w:rPr>
          <w:b w:val="0"/>
          <w:spacing w:val="-3"/>
        </w:rPr>
        <w:t>allen </w:t>
      </w:r>
      <w:r>
        <w:rPr>
          <w:b w:val="0"/>
          <w:spacing w:val="-5"/>
        </w:rPr>
        <w:t>gelingt </w:t>
      </w:r>
      <w:r>
        <w:rPr>
          <w:b w:val="0"/>
          <w:spacing w:val="-3"/>
        </w:rPr>
        <w:t>es, ihre </w:t>
      </w:r>
      <w:r>
        <w:rPr>
          <w:b w:val="0"/>
          <w:spacing w:val="-4"/>
        </w:rPr>
        <w:t>sozialen </w:t>
      </w:r>
      <w:r>
        <w:rPr>
          <w:b w:val="0"/>
          <w:spacing w:val="-5"/>
        </w:rPr>
        <w:t>Kontakte plötz- </w:t>
      </w:r>
      <w:r>
        <w:rPr>
          <w:b w:val="0"/>
          <w:spacing w:val="-3"/>
        </w:rPr>
        <w:t>lich </w:t>
      </w:r>
      <w:r>
        <w:rPr>
          <w:b w:val="0"/>
        </w:rPr>
        <w:t>selbst zu pflegen, aktiv zu </w:t>
      </w:r>
      <w:r>
        <w:rPr>
          <w:b w:val="0"/>
          <w:spacing w:val="-4"/>
        </w:rPr>
        <w:t>werden </w:t>
      </w:r>
      <w:r>
        <w:rPr>
          <w:b w:val="0"/>
          <w:spacing w:val="-3"/>
        </w:rPr>
        <w:t>und </w:t>
      </w:r>
      <w:r>
        <w:rPr>
          <w:b w:val="0"/>
        </w:rPr>
        <w:t>sich aus </w:t>
      </w:r>
      <w:r>
        <w:rPr>
          <w:b w:val="0"/>
          <w:spacing w:val="-3"/>
        </w:rPr>
        <w:t>eigenem Antrieb </w:t>
      </w:r>
      <w:r>
        <w:rPr>
          <w:b w:val="0"/>
        </w:rPr>
        <w:t>zu </w:t>
      </w:r>
      <w:r>
        <w:rPr>
          <w:b w:val="0"/>
          <w:spacing w:val="-4"/>
        </w:rPr>
        <w:t>bewegen. </w:t>
      </w:r>
      <w:r>
        <w:rPr>
          <w:b w:val="0"/>
        </w:rPr>
        <w:t>Procap </w:t>
      </w:r>
      <w:r>
        <w:rPr>
          <w:b w:val="0"/>
          <w:spacing w:val="-4"/>
        </w:rPr>
        <w:t>bewegt </w:t>
      </w:r>
      <w:r>
        <w:rPr>
          <w:b w:val="0"/>
          <w:spacing w:val="-3"/>
        </w:rPr>
        <w:t>bietet</w:t>
      </w:r>
      <w:r>
        <w:rPr>
          <w:b w:val="0"/>
          <w:spacing w:val="-30"/>
        </w:rPr>
        <w:t> </w:t>
      </w:r>
      <w:r>
        <w:rPr>
          <w:b w:val="0"/>
        </w:rPr>
        <w:t>des- halb </w:t>
      </w:r>
      <w:r>
        <w:rPr>
          <w:b w:val="0"/>
          <w:spacing w:val="-3"/>
        </w:rPr>
        <w:t>kreative Ideen, </w:t>
      </w:r>
      <w:r>
        <w:rPr>
          <w:b w:val="0"/>
        </w:rPr>
        <w:t>wie man auch zu Hause aktiv sein kann, wie man seine sozialen </w:t>
      </w:r>
      <w:r>
        <w:rPr>
          <w:b w:val="0"/>
          <w:spacing w:val="-3"/>
        </w:rPr>
        <w:t>Kontakte aufrechterhält und </w:t>
      </w:r>
      <w:r>
        <w:rPr>
          <w:b w:val="0"/>
        </w:rPr>
        <w:t>mit </w:t>
      </w:r>
      <w:r>
        <w:rPr>
          <w:b w:val="0"/>
          <w:spacing w:val="-4"/>
        </w:rPr>
        <w:t>welchen </w:t>
      </w:r>
      <w:r>
        <w:rPr>
          <w:b w:val="0"/>
        </w:rPr>
        <w:t>Tipps man die </w:t>
      </w:r>
      <w:r>
        <w:rPr>
          <w:b w:val="0"/>
          <w:spacing w:val="-3"/>
        </w:rPr>
        <w:t>eigene psychische </w:t>
      </w:r>
      <w:r>
        <w:rPr>
          <w:b w:val="0"/>
        </w:rPr>
        <w:t>Gesundheit stärkt. </w:t>
      </w:r>
      <w:r>
        <w:rPr>
          <w:b w:val="0"/>
          <w:spacing w:val="-5"/>
        </w:rPr>
        <w:t>Auf </w:t>
      </w:r>
      <w:r>
        <w:rPr>
          <w:b w:val="0"/>
          <w:spacing w:val="-3"/>
        </w:rPr>
        <w:t>der </w:t>
      </w:r>
      <w:r>
        <w:rPr>
          <w:b w:val="0"/>
          <w:spacing w:val="-5"/>
        </w:rPr>
        <w:t>Webseite </w:t>
      </w:r>
      <w:r>
        <w:rPr>
          <w:b w:val="0"/>
          <w:spacing w:val="-4"/>
        </w:rPr>
        <w:t>von </w:t>
      </w:r>
      <w:r>
        <w:rPr>
          <w:b w:val="0"/>
        </w:rPr>
        <w:t>Procap Sport </w:t>
      </w:r>
      <w:r>
        <w:rPr>
          <w:b w:val="0"/>
          <w:spacing w:val="-4"/>
        </w:rPr>
        <w:t>unter </w:t>
      </w:r>
      <w:hyperlink r:id="rId121">
        <w:r>
          <w:rPr>
            <w:b w:val="0"/>
          </w:rPr>
          <w:t>www.procap.ch/sport </w:t>
        </w:r>
      </w:hyperlink>
      <w:r>
        <w:rPr>
          <w:b w:val="0"/>
        </w:rPr>
        <w:t>bei </w:t>
      </w:r>
      <w:r>
        <w:rPr>
          <w:b w:val="0"/>
          <w:spacing w:val="-3"/>
        </w:rPr>
        <w:t>den </w:t>
      </w:r>
      <w:r>
        <w:rPr>
          <w:b w:val="0"/>
          <w:spacing w:val="-4"/>
        </w:rPr>
        <w:t>«Home-Fit-Praxis- </w:t>
      </w:r>
      <w:r>
        <w:rPr>
          <w:b w:val="0"/>
        </w:rPr>
        <w:t>beispielen» </w:t>
      </w:r>
      <w:r>
        <w:rPr>
          <w:b w:val="0"/>
          <w:spacing w:val="-3"/>
        </w:rPr>
        <w:t>finden </w:t>
      </w:r>
      <w:r>
        <w:rPr>
          <w:b w:val="0"/>
        </w:rPr>
        <w:t>sich zu diesem </w:t>
      </w:r>
      <w:r>
        <w:rPr>
          <w:b w:val="0"/>
          <w:spacing w:val="-6"/>
        </w:rPr>
        <w:t>Zweck </w:t>
      </w:r>
      <w:r>
        <w:rPr>
          <w:b w:val="0"/>
          <w:spacing w:val="-3"/>
        </w:rPr>
        <w:t>viele Videos </w:t>
      </w:r>
      <w:r>
        <w:rPr>
          <w:b w:val="0"/>
        </w:rPr>
        <w:t>mit </w:t>
      </w:r>
      <w:r>
        <w:rPr>
          <w:b w:val="0"/>
          <w:spacing w:val="-3"/>
        </w:rPr>
        <w:t>Bewegungsübungen oder Tänzen, </w:t>
      </w:r>
      <w:r>
        <w:rPr>
          <w:b w:val="0"/>
        </w:rPr>
        <w:t>aber auch </w:t>
      </w:r>
      <w:r>
        <w:rPr>
          <w:b w:val="0"/>
          <w:spacing w:val="-4"/>
        </w:rPr>
        <w:t>Unter- </w:t>
      </w:r>
      <w:r>
        <w:rPr>
          <w:b w:val="0"/>
        </w:rPr>
        <w:t>lagen</w:t>
      </w:r>
      <w:r>
        <w:rPr>
          <w:b w:val="0"/>
          <w:spacing w:val="-8"/>
        </w:rPr>
        <w:t> </w:t>
      </w:r>
      <w:r>
        <w:rPr>
          <w:b w:val="0"/>
        </w:rPr>
        <w:t>zur</w:t>
      </w:r>
      <w:r>
        <w:rPr>
          <w:b w:val="0"/>
          <w:spacing w:val="-8"/>
        </w:rPr>
        <w:t> </w:t>
      </w:r>
      <w:r>
        <w:rPr>
          <w:b w:val="0"/>
          <w:spacing w:val="-3"/>
        </w:rPr>
        <w:t>gesunden</w:t>
      </w:r>
      <w:r>
        <w:rPr>
          <w:b w:val="0"/>
          <w:spacing w:val="-8"/>
        </w:rPr>
        <w:t> </w:t>
      </w:r>
      <w:r>
        <w:rPr>
          <w:b w:val="0"/>
        </w:rPr>
        <w:t>Ernährung</w:t>
      </w:r>
      <w:r>
        <w:rPr>
          <w:b w:val="0"/>
          <w:spacing w:val="-8"/>
        </w:rPr>
        <w:t> </w:t>
      </w:r>
      <w:r>
        <w:rPr>
          <w:b w:val="0"/>
          <w:spacing w:val="-3"/>
        </w:rPr>
        <w:t>oder</w:t>
      </w:r>
      <w:r>
        <w:rPr>
          <w:b w:val="0"/>
          <w:spacing w:val="-8"/>
        </w:rPr>
        <w:t> </w:t>
      </w:r>
      <w:r>
        <w:rPr>
          <w:b w:val="0"/>
        </w:rPr>
        <w:t>für</w:t>
      </w:r>
      <w:r>
        <w:rPr>
          <w:b w:val="0"/>
          <w:spacing w:val="-8"/>
        </w:rPr>
        <w:t> </w:t>
      </w:r>
      <w:r>
        <w:rPr>
          <w:b w:val="0"/>
        </w:rPr>
        <w:t>Aktivitäten,</w:t>
      </w:r>
      <w:r>
        <w:rPr>
          <w:b w:val="0"/>
          <w:spacing w:val="-8"/>
        </w:rPr>
        <w:t> </w:t>
      </w:r>
      <w:r>
        <w:rPr>
          <w:b w:val="0"/>
        </w:rPr>
        <w:t>die gut sind für «Herz </w:t>
      </w:r>
      <w:r>
        <w:rPr>
          <w:b w:val="0"/>
          <w:spacing w:val="-3"/>
        </w:rPr>
        <w:t>und </w:t>
      </w:r>
      <w:r>
        <w:rPr>
          <w:b w:val="0"/>
        </w:rPr>
        <w:t>Seele».</w:t>
      </w:r>
    </w:p>
    <w:p>
      <w:pPr>
        <w:pStyle w:val="BodyText"/>
        <w:spacing w:line="261" w:lineRule="auto"/>
        <w:ind w:left="242" w:right="38" w:firstLine="396"/>
        <w:jc w:val="both"/>
        <w:rPr>
          <w:b w:val="0"/>
        </w:rPr>
      </w:pPr>
      <w:r>
        <w:rPr>
          <w:b w:val="0"/>
          <w:spacing w:val="-4"/>
        </w:rPr>
        <w:t>Um</w:t>
      </w:r>
      <w:r>
        <w:rPr>
          <w:b w:val="0"/>
          <w:spacing w:val="-8"/>
        </w:rPr>
        <w:t> </w:t>
      </w:r>
      <w:r>
        <w:rPr>
          <w:b w:val="0"/>
        </w:rPr>
        <w:t>diese</w:t>
      </w:r>
      <w:r>
        <w:rPr>
          <w:b w:val="0"/>
          <w:spacing w:val="-8"/>
        </w:rPr>
        <w:t> </w:t>
      </w:r>
      <w:r>
        <w:rPr>
          <w:b w:val="0"/>
        </w:rPr>
        <w:t>Praxisbeispiele</w:t>
      </w:r>
      <w:r>
        <w:rPr>
          <w:b w:val="0"/>
          <w:spacing w:val="-8"/>
        </w:rPr>
        <w:t> </w:t>
      </w:r>
      <w:r>
        <w:rPr>
          <w:b w:val="0"/>
        </w:rPr>
        <w:t>ständig</w:t>
      </w:r>
      <w:r>
        <w:rPr>
          <w:b w:val="0"/>
          <w:spacing w:val="-7"/>
        </w:rPr>
        <w:t> </w:t>
      </w:r>
      <w:r>
        <w:rPr>
          <w:b w:val="0"/>
        </w:rPr>
        <w:t>ergänzen</w:t>
      </w:r>
      <w:r>
        <w:rPr>
          <w:b w:val="0"/>
          <w:spacing w:val="-8"/>
        </w:rPr>
        <w:t> </w:t>
      </w:r>
      <w:r>
        <w:rPr>
          <w:b w:val="0"/>
        </w:rPr>
        <w:t>zu</w:t>
      </w:r>
      <w:r>
        <w:rPr>
          <w:b w:val="0"/>
          <w:spacing w:val="-8"/>
        </w:rPr>
        <w:t> </w:t>
      </w:r>
      <w:r>
        <w:rPr>
          <w:b w:val="0"/>
          <w:spacing w:val="-3"/>
        </w:rPr>
        <w:t>kön- </w:t>
      </w:r>
      <w:r>
        <w:rPr>
          <w:b w:val="0"/>
        </w:rPr>
        <w:t>nen, </w:t>
      </w:r>
      <w:r>
        <w:rPr>
          <w:b w:val="0"/>
          <w:spacing w:val="-3"/>
        </w:rPr>
        <w:t>möchten </w:t>
      </w:r>
      <w:r>
        <w:rPr>
          <w:b w:val="0"/>
        </w:rPr>
        <w:t>wir </w:t>
      </w:r>
      <w:r>
        <w:rPr>
          <w:b w:val="0"/>
          <w:spacing w:val="-3"/>
        </w:rPr>
        <w:t>mehr </w:t>
      </w:r>
      <w:r>
        <w:rPr>
          <w:b w:val="0"/>
        </w:rPr>
        <w:t>wissen über Ihre Bedürfnisse, auch in dieser aussergewöhnlichen Zeit. Schicken Sie uns</w:t>
      </w:r>
      <w:r>
        <w:rPr>
          <w:b w:val="0"/>
          <w:spacing w:val="-11"/>
        </w:rPr>
        <w:t> </w:t>
      </w:r>
      <w:r>
        <w:rPr>
          <w:b w:val="0"/>
        </w:rPr>
        <w:t>dafür</w:t>
      </w:r>
      <w:r>
        <w:rPr>
          <w:b w:val="0"/>
          <w:spacing w:val="-10"/>
        </w:rPr>
        <w:t> </w:t>
      </w:r>
      <w:r>
        <w:rPr>
          <w:b w:val="0"/>
        </w:rPr>
        <w:t>eine</w:t>
      </w:r>
      <w:r>
        <w:rPr>
          <w:b w:val="0"/>
          <w:spacing w:val="-11"/>
        </w:rPr>
        <w:t> </w:t>
      </w:r>
      <w:r>
        <w:rPr>
          <w:b w:val="0"/>
        </w:rPr>
        <w:t>E-Mail</w:t>
      </w:r>
      <w:r>
        <w:rPr>
          <w:b w:val="0"/>
          <w:spacing w:val="-10"/>
        </w:rPr>
        <w:t> </w:t>
      </w:r>
      <w:r>
        <w:rPr>
          <w:b w:val="0"/>
        </w:rPr>
        <w:t>mit</w:t>
      </w:r>
      <w:r>
        <w:rPr>
          <w:b w:val="0"/>
          <w:spacing w:val="-11"/>
        </w:rPr>
        <w:t> </w:t>
      </w:r>
      <w:r>
        <w:rPr>
          <w:b w:val="0"/>
        </w:rPr>
        <w:t>Ihren</w:t>
      </w:r>
      <w:r>
        <w:rPr>
          <w:b w:val="0"/>
          <w:spacing w:val="-10"/>
        </w:rPr>
        <w:t> </w:t>
      </w:r>
      <w:r>
        <w:rPr>
          <w:b w:val="0"/>
        </w:rPr>
        <w:t>Wünschen,</w:t>
      </w:r>
      <w:r>
        <w:rPr>
          <w:b w:val="0"/>
          <w:spacing w:val="-11"/>
        </w:rPr>
        <w:t> </w:t>
      </w:r>
      <w:r>
        <w:rPr>
          <w:b w:val="0"/>
          <w:spacing w:val="-3"/>
        </w:rPr>
        <w:t>Fragen</w:t>
      </w:r>
      <w:r>
        <w:rPr>
          <w:b w:val="0"/>
          <w:spacing w:val="-10"/>
        </w:rPr>
        <w:t> </w:t>
      </w:r>
      <w:r>
        <w:rPr>
          <w:b w:val="0"/>
        </w:rPr>
        <w:t>und</w:t>
      </w:r>
    </w:p>
    <w:p>
      <w:pPr>
        <w:pStyle w:val="BodyText"/>
        <w:spacing w:line="166" w:lineRule="exact"/>
        <w:ind w:left="242"/>
        <w:jc w:val="both"/>
        <w:rPr>
          <w:b w:val="0"/>
        </w:rPr>
      </w:pPr>
      <w:r>
        <w:rPr>
          <w:b w:val="0"/>
        </w:rPr>
        <w:t>Ideen an </w:t>
      </w:r>
      <w:hyperlink r:id="rId122">
        <w:r>
          <w:rPr>
            <w:b w:val="0"/>
          </w:rPr>
          <w:t>procapbewegt@procap.ch </w:t>
        </w:r>
      </w:hyperlink>
      <w:r>
        <w:rPr>
          <w:b w:val="0"/>
        </w:rPr>
        <w:t>und helfen Sie</w:t>
      </w:r>
      <w:r>
        <w:rPr>
          <w:b w:val="0"/>
          <w:spacing w:val="-13"/>
        </w:rPr>
        <w:t> </w:t>
      </w:r>
      <w:r>
        <w:rPr>
          <w:b w:val="0"/>
        </w:rPr>
        <w:t>mit,</w:t>
      </w:r>
    </w:p>
    <w:p>
      <w:pPr>
        <w:spacing w:line="249" w:lineRule="auto" w:before="140"/>
        <w:ind w:left="1133" w:right="866" w:firstLine="0"/>
        <w:jc w:val="left"/>
        <w:rPr>
          <w:rFonts w:ascii="Book Antiqua" w:hAnsi="Book Antiqua"/>
          <w:sz w:val="27"/>
        </w:rPr>
      </w:pPr>
      <w:r>
        <w:rPr/>
        <w:br w:type="column"/>
      </w:r>
      <w:r>
        <w:rPr>
          <w:rFonts w:ascii="Book Antiqua" w:hAnsi="Book Antiqua"/>
          <w:color w:val="FFFFFF"/>
          <w:sz w:val="27"/>
        </w:rPr>
        <w:t>Seit neunzig Jahren setzt sich Procap für die Anliegen ihrer Mitglieder ein – im direkten Austausch und in der persönlichen Beratung, in der Politik und gar vor Gericht. In der Serie</w:t>
      </w:r>
    </w:p>
    <w:p>
      <w:pPr>
        <w:spacing w:line="249" w:lineRule="auto" w:before="4"/>
        <w:ind w:left="1133" w:right="489" w:firstLine="0"/>
        <w:jc w:val="left"/>
        <w:rPr>
          <w:rFonts w:ascii="Book Antiqua" w:hAnsi="Book Antiqua"/>
          <w:sz w:val="27"/>
        </w:rPr>
      </w:pPr>
      <w:r>
        <w:rPr>
          <w:rFonts w:ascii="Book Antiqua" w:hAnsi="Book Antiqua"/>
          <w:color w:val="FFFFFF"/>
          <w:spacing w:val="-7"/>
          <w:sz w:val="27"/>
        </w:rPr>
        <w:t>«Wofür </w:t>
      </w:r>
      <w:r>
        <w:rPr>
          <w:rFonts w:ascii="Book Antiqua" w:hAnsi="Book Antiqua"/>
          <w:color w:val="FFFFFF"/>
          <w:sz w:val="27"/>
        </w:rPr>
        <w:t>wir kämpfen» </w:t>
      </w:r>
      <w:r>
        <w:rPr>
          <w:rFonts w:ascii="Book Antiqua" w:hAnsi="Book Antiqua"/>
          <w:color w:val="FFFFFF"/>
          <w:spacing w:val="-5"/>
          <w:sz w:val="27"/>
        </w:rPr>
        <w:t>beleuchten </w:t>
      </w:r>
      <w:r>
        <w:rPr>
          <w:rFonts w:ascii="Book Antiqua" w:hAnsi="Book Antiqua"/>
          <w:color w:val="FFFFFF"/>
          <w:sz w:val="27"/>
        </w:rPr>
        <w:t>wir in </w:t>
      </w:r>
      <w:r>
        <w:rPr>
          <w:rFonts w:ascii="Book Antiqua" w:hAnsi="Book Antiqua"/>
          <w:color w:val="FFFFFF"/>
          <w:spacing w:val="-3"/>
          <w:sz w:val="27"/>
        </w:rPr>
        <w:t>jeder Ausgabe </w:t>
      </w:r>
      <w:r>
        <w:rPr>
          <w:rFonts w:ascii="Book Antiqua" w:hAnsi="Book Antiqua"/>
          <w:color w:val="FFFFFF"/>
          <w:sz w:val="27"/>
        </w:rPr>
        <w:t>des Mitgliedermagazins ein </w:t>
      </w:r>
      <w:r>
        <w:rPr>
          <w:rFonts w:ascii="Book Antiqua" w:hAnsi="Book Antiqua"/>
          <w:color w:val="FFFFFF"/>
          <w:spacing w:val="-3"/>
          <w:sz w:val="27"/>
        </w:rPr>
        <w:t>Thema und zeigen, </w:t>
      </w:r>
      <w:r>
        <w:rPr>
          <w:rFonts w:ascii="Book Antiqua" w:hAnsi="Book Antiqua"/>
          <w:color w:val="FFFFFF"/>
          <w:spacing w:val="-6"/>
          <w:sz w:val="27"/>
        </w:rPr>
        <w:t>welche </w:t>
      </w:r>
      <w:r>
        <w:rPr>
          <w:rFonts w:ascii="Book Antiqua" w:hAnsi="Book Antiqua"/>
          <w:color w:val="FFFFFF"/>
          <w:spacing w:val="-4"/>
          <w:sz w:val="27"/>
        </w:rPr>
        <w:t>Auswirkungen </w:t>
      </w:r>
      <w:r>
        <w:rPr>
          <w:rFonts w:ascii="Book Antiqua" w:hAnsi="Book Antiqua"/>
          <w:color w:val="FFFFFF"/>
          <w:spacing w:val="-3"/>
          <w:sz w:val="27"/>
        </w:rPr>
        <w:t>sozialpolitische </w:t>
      </w:r>
      <w:r>
        <w:rPr>
          <w:rFonts w:ascii="Book Antiqua" w:hAnsi="Book Antiqua"/>
          <w:color w:val="FFFFFF"/>
          <w:spacing w:val="-4"/>
          <w:sz w:val="27"/>
        </w:rPr>
        <w:t>Entscheidungen oder </w:t>
      </w:r>
      <w:r>
        <w:rPr>
          <w:rFonts w:ascii="Book Antiqua" w:hAnsi="Book Antiqua"/>
          <w:color w:val="FFFFFF"/>
          <w:spacing w:val="-3"/>
          <w:sz w:val="27"/>
        </w:rPr>
        <w:t>gesetzliche Bestimmungen </w:t>
      </w:r>
      <w:r>
        <w:rPr>
          <w:rFonts w:ascii="Book Antiqua" w:hAnsi="Book Antiqua"/>
          <w:color w:val="FFFFFF"/>
          <w:sz w:val="27"/>
        </w:rPr>
        <w:t>auf </w:t>
      </w:r>
      <w:r>
        <w:rPr>
          <w:rFonts w:ascii="Book Antiqua" w:hAnsi="Book Antiqua"/>
          <w:color w:val="FFFFFF"/>
          <w:spacing w:val="-4"/>
          <w:sz w:val="27"/>
        </w:rPr>
        <w:t>den </w:t>
      </w:r>
      <w:r>
        <w:rPr>
          <w:rFonts w:ascii="Book Antiqua" w:hAnsi="Book Antiqua"/>
          <w:color w:val="FFFFFF"/>
          <w:sz w:val="27"/>
        </w:rPr>
        <w:t>Alltag </w:t>
      </w:r>
      <w:r>
        <w:rPr>
          <w:rFonts w:ascii="Book Antiqua" w:hAnsi="Book Antiqua"/>
          <w:color w:val="FFFFFF"/>
          <w:spacing w:val="-3"/>
          <w:sz w:val="27"/>
        </w:rPr>
        <w:t>unserer Mitglieder </w:t>
      </w:r>
      <w:r>
        <w:rPr>
          <w:rFonts w:ascii="Book Antiqua" w:hAnsi="Book Antiqua"/>
          <w:color w:val="FFFFFF"/>
          <w:sz w:val="27"/>
        </w:rPr>
        <w:t>haben.</w:t>
      </w:r>
    </w:p>
    <w:p>
      <w:pPr>
        <w:spacing w:after="0" w:line="249" w:lineRule="auto"/>
        <w:jc w:val="left"/>
        <w:rPr>
          <w:rFonts w:ascii="Book Antiqua" w:hAnsi="Book Antiqua"/>
          <w:sz w:val="27"/>
        </w:rPr>
        <w:sectPr>
          <w:type w:val="continuous"/>
          <w:pgSz w:w="23820" w:h="16840" w:orient="landscape"/>
          <w:pgMar w:top="160" w:bottom="280" w:left="0" w:right="640"/>
          <w:cols w:num="3" w:equalWidth="0">
            <w:col w:w="5812" w:space="40"/>
            <w:col w:w="4961" w:space="4729"/>
            <w:col w:w="7638"/>
          </w:cols>
        </w:sectPr>
      </w:pPr>
    </w:p>
    <w:p>
      <w:pPr>
        <w:pStyle w:val="BodyText"/>
        <w:spacing w:line="261" w:lineRule="auto" w:before="98"/>
        <w:ind w:left="1133"/>
        <w:jc w:val="both"/>
        <w:rPr>
          <w:b w:val="0"/>
        </w:rPr>
      </w:pPr>
      <w:r>
        <w:rPr>
          <w:b w:val="0"/>
          <w:spacing w:val="-3"/>
        </w:rPr>
        <w:t>leben und </w:t>
      </w:r>
      <w:r>
        <w:rPr>
          <w:b w:val="0"/>
        </w:rPr>
        <w:t>arbeiten. </w:t>
      </w:r>
      <w:r>
        <w:rPr>
          <w:b w:val="0"/>
          <w:spacing w:val="-3"/>
        </w:rPr>
        <w:t>Sie </w:t>
      </w:r>
      <w:r>
        <w:rPr>
          <w:b w:val="0"/>
        </w:rPr>
        <w:t>sind je nach </w:t>
      </w:r>
      <w:r>
        <w:rPr>
          <w:b w:val="0"/>
          <w:spacing w:val="-3"/>
        </w:rPr>
        <w:t>Lebenssituation </w:t>
      </w:r>
      <w:r>
        <w:rPr>
          <w:b w:val="0"/>
          <w:spacing w:val="-4"/>
        </w:rPr>
        <w:t>mehr </w:t>
      </w:r>
      <w:r>
        <w:rPr>
          <w:b w:val="0"/>
          <w:spacing w:val="-3"/>
        </w:rPr>
        <w:t>oder weniger </w:t>
      </w:r>
      <w:r>
        <w:rPr>
          <w:b w:val="0"/>
          <w:spacing w:val="-4"/>
        </w:rPr>
        <w:t>vom </w:t>
      </w:r>
      <w:r>
        <w:rPr>
          <w:b w:val="0"/>
          <w:spacing w:val="-3"/>
        </w:rPr>
        <w:t>Lockdown </w:t>
      </w:r>
      <w:r>
        <w:rPr>
          <w:b w:val="0"/>
        </w:rPr>
        <w:t>betroffen </w:t>
      </w:r>
      <w:r>
        <w:rPr>
          <w:b w:val="0"/>
          <w:spacing w:val="-6"/>
        </w:rPr>
        <w:t>oder </w:t>
      </w:r>
      <w:r>
        <w:rPr>
          <w:b w:val="0"/>
        </w:rPr>
        <w:t>zählen </w:t>
      </w:r>
      <w:r>
        <w:rPr>
          <w:b w:val="0"/>
          <w:spacing w:val="-3"/>
        </w:rPr>
        <w:t>stärker oder weniger </w:t>
      </w:r>
      <w:r>
        <w:rPr>
          <w:b w:val="0"/>
        </w:rPr>
        <w:t>stark zu einer </w:t>
      </w:r>
      <w:r>
        <w:rPr>
          <w:b w:val="0"/>
          <w:spacing w:val="-3"/>
        </w:rPr>
        <w:t>sogenannten</w:t>
      </w:r>
    </w:p>
    <w:p>
      <w:pPr>
        <w:pStyle w:val="BodyText"/>
        <w:spacing w:line="261" w:lineRule="auto" w:before="98"/>
        <w:ind w:left="243"/>
        <w:rPr>
          <w:b w:val="0"/>
        </w:rPr>
      </w:pPr>
      <w:r>
        <w:rPr/>
        <w:br w:type="column"/>
      </w:r>
      <w:r>
        <w:rPr>
          <w:b w:val="0"/>
        </w:rPr>
        <w:t>die Gesundheit von Menschen mit Behinderungen zu fördern.</w:t>
      </w:r>
    </w:p>
    <w:p>
      <w:pPr>
        <w:spacing w:before="46"/>
        <w:ind w:left="243" w:right="0" w:firstLine="0"/>
        <w:jc w:val="left"/>
        <w:rPr>
          <w:rFonts w:ascii="GTWalsheimProRegular"/>
          <w:sz w:val="15"/>
        </w:rPr>
      </w:pPr>
      <w:r>
        <w:rPr>
          <w:rFonts w:ascii="GTWalsheimProBold"/>
          <w:b/>
          <w:sz w:val="15"/>
        </w:rPr>
        <w:t>Text </w:t>
      </w:r>
      <w:r>
        <w:rPr>
          <w:rFonts w:ascii="GTWalsheimProRegular"/>
          <w:sz w:val="15"/>
        </w:rPr>
        <w:t>Procap </w:t>
      </w:r>
    </w:p>
    <w:p>
      <w:pPr>
        <w:spacing w:line="791" w:lineRule="exact" w:before="0"/>
        <w:ind w:left="1133" w:right="0" w:firstLine="0"/>
        <w:jc w:val="left"/>
        <w:rPr>
          <w:rFonts w:ascii="Book Antiqua"/>
          <w:sz w:val="84"/>
        </w:rPr>
      </w:pPr>
      <w:r>
        <w:rPr/>
        <w:br w:type="column"/>
      </w:r>
      <w:r>
        <w:rPr>
          <w:rFonts w:ascii="Book Antiqua"/>
          <w:color w:val="2C2F88"/>
          <w:sz w:val="84"/>
        </w:rPr>
        <w:t>Aufgedeckt:</w:t>
      </w:r>
    </w:p>
    <w:p>
      <w:pPr>
        <w:spacing w:line="206" w:lineRule="auto" w:before="41"/>
        <w:ind w:left="1133" w:right="32" w:firstLine="0"/>
        <w:jc w:val="both"/>
        <w:rPr>
          <w:rFonts w:ascii="Book Antiqua" w:hAnsi="Book Antiqua"/>
          <w:sz w:val="84"/>
        </w:rPr>
      </w:pPr>
      <w:r>
        <w:rPr>
          <w:rFonts w:ascii="Book Antiqua" w:hAnsi="Book Antiqua"/>
          <w:color w:val="2C2F88"/>
          <w:w w:val="95"/>
          <w:sz w:val="84"/>
        </w:rPr>
        <w:t>Unzulässige </w:t>
      </w:r>
      <w:r>
        <w:rPr>
          <w:rFonts w:ascii="Book Antiqua" w:hAnsi="Book Antiqua"/>
          <w:color w:val="2C2F88"/>
          <w:sz w:val="84"/>
        </w:rPr>
        <w:t>Quotenziele für die</w:t>
      </w:r>
    </w:p>
    <w:p>
      <w:pPr>
        <w:spacing w:line="938" w:lineRule="exact" w:before="0"/>
        <w:ind w:left="1133" w:right="0" w:firstLine="0"/>
        <w:jc w:val="left"/>
        <w:rPr>
          <w:rFonts w:ascii="Book Antiqua"/>
          <w:sz w:val="84"/>
        </w:rPr>
      </w:pPr>
      <w:r>
        <w:rPr>
          <w:rFonts w:ascii="Book Antiqua"/>
          <w:color w:val="2C2F88"/>
          <w:w w:val="105"/>
          <w:sz w:val="84"/>
        </w:rPr>
        <w:t>IV-Stellen</w:t>
      </w:r>
    </w:p>
    <w:p>
      <w:pPr>
        <w:spacing w:line="237" w:lineRule="auto" w:before="60"/>
        <w:ind w:left="380" w:right="554" w:firstLine="0"/>
        <w:jc w:val="left"/>
        <w:rPr>
          <w:rFonts w:ascii="GTWalsheimProMedium" w:hAnsi="GTWalsheimProMedium"/>
          <w:b/>
          <w:sz w:val="28"/>
        </w:rPr>
      </w:pPr>
      <w:r>
        <w:rPr/>
        <w:br w:type="column"/>
      </w:r>
      <w:r>
        <w:rPr>
          <w:rFonts w:ascii="GTWalsheimProMedium" w:hAnsi="GTWalsheimProMedium"/>
          <w:b/>
          <w:color w:val="2C2F88"/>
          <w:sz w:val="28"/>
        </w:rPr>
        <w:t>Das Bundesamt für Sozialversicher- ungen </w:t>
      </w:r>
      <w:r>
        <w:rPr>
          <w:rFonts w:ascii="GTWalsheimProMedium" w:hAnsi="GTWalsheimProMedium"/>
          <w:b/>
          <w:color w:val="2C2F88"/>
          <w:spacing w:val="5"/>
          <w:sz w:val="28"/>
        </w:rPr>
        <w:t>(BSV) hatte </w:t>
      </w:r>
      <w:r>
        <w:rPr>
          <w:rFonts w:ascii="GTWalsheimProMedium" w:hAnsi="GTWalsheimProMedium"/>
          <w:b/>
          <w:color w:val="2C2F88"/>
          <w:spacing w:val="3"/>
          <w:sz w:val="28"/>
        </w:rPr>
        <w:t>im </w:t>
      </w:r>
      <w:r>
        <w:rPr>
          <w:rFonts w:ascii="GTWalsheimProMedium" w:hAnsi="GTWalsheimProMedium"/>
          <w:b/>
          <w:color w:val="2C2F88"/>
          <w:spacing w:val="5"/>
          <w:sz w:val="28"/>
        </w:rPr>
        <w:t>Rahmen</w:t>
      </w:r>
      <w:r>
        <w:rPr>
          <w:rFonts w:ascii="GTWalsheimProMedium" w:hAnsi="GTWalsheimProMedium"/>
          <w:b/>
          <w:color w:val="2C2F88"/>
          <w:spacing w:val="62"/>
          <w:sz w:val="28"/>
        </w:rPr>
        <w:t> </w:t>
      </w:r>
      <w:r>
        <w:rPr>
          <w:rFonts w:ascii="GTWalsheimProMedium" w:hAnsi="GTWalsheimProMedium"/>
          <w:b/>
          <w:color w:val="2C2F88"/>
          <w:spacing w:val="7"/>
          <w:sz w:val="28"/>
        </w:rPr>
        <w:t>der</w:t>
      </w:r>
    </w:p>
    <w:p>
      <w:pPr>
        <w:pStyle w:val="ListParagraph"/>
        <w:numPr>
          <w:ilvl w:val="0"/>
          <w:numId w:val="1"/>
        </w:numPr>
        <w:tabs>
          <w:tab w:pos="714" w:val="left" w:leader="none"/>
        </w:tabs>
        <w:spacing w:line="237" w:lineRule="auto" w:before="0" w:after="0"/>
        <w:ind w:left="380" w:right="727" w:firstLine="0"/>
        <w:jc w:val="left"/>
        <w:rPr>
          <w:rFonts w:ascii="GTWalsheimProMedium"/>
          <w:b/>
          <w:sz w:val="28"/>
        </w:rPr>
      </w:pPr>
      <w:r>
        <w:rPr>
          <w:rFonts w:ascii="GTWalsheimProMedium"/>
          <w:b/>
          <w:color w:val="2C2F88"/>
          <w:spacing w:val="4"/>
          <w:sz w:val="28"/>
        </w:rPr>
        <w:t>Revision des Invalidenversiche- </w:t>
      </w:r>
      <w:r>
        <w:rPr>
          <w:rFonts w:ascii="GTWalsheimProMedium"/>
          <w:b/>
          <w:color w:val="2C2F88"/>
          <w:spacing w:val="6"/>
          <w:sz w:val="28"/>
        </w:rPr>
        <w:t>rungsgesetzes </w:t>
      </w:r>
      <w:r>
        <w:rPr>
          <w:rFonts w:ascii="GTWalsheimProMedium"/>
          <w:b/>
          <w:color w:val="2C2F88"/>
          <w:spacing w:val="4"/>
          <w:sz w:val="28"/>
        </w:rPr>
        <w:t>ein</w:t>
      </w:r>
      <w:r>
        <w:rPr>
          <w:rFonts w:ascii="GTWalsheimProMedium"/>
          <w:b/>
          <w:color w:val="2C2F88"/>
          <w:spacing w:val="25"/>
          <w:sz w:val="28"/>
        </w:rPr>
        <w:t> </w:t>
      </w:r>
      <w:r>
        <w:rPr>
          <w:rFonts w:ascii="GTWalsheimProMedium"/>
          <w:b/>
          <w:color w:val="2C2F88"/>
          <w:spacing w:val="6"/>
          <w:sz w:val="28"/>
        </w:rPr>
        <w:t>Quotenziel-</w:t>
      </w:r>
    </w:p>
    <w:p>
      <w:pPr>
        <w:spacing w:line="237" w:lineRule="auto" w:before="0"/>
        <w:ind w:left="380" w:right="1358" w:firstLine="0"/>
        <w:jc w:val="left"/>
        <w:rPr>
          <w:rFonts w:ascii="GTWalsheimProMedium" w:hAnsi="GTWalsheimProMedium"/>
          <w:b/>
          <w:sz w:val="28"/>
        </w:rPr>
      </w:pPr>
      <w:r>
        <w:rPr>
          <w:rFonts w:ascii="GTWalsheimProMedium" w:hAnsi="GTWalsheimProMedium"/>
          <w:b/>
          <w:color w:val="2C2F88"/>
          <w:spacing w:val="4"/>
          <w:sz w:val="28"/>
        </w:rPr>
        <w:t>system </w:t>
      </w:r>
      <w:r>
        <w:rPr>
          <w:rFonts w:ascii="GTWalsheimProMedium" w:hAnsi="GTWalsheimProMedium"/>
          <w:b/>
          <w:color w:val="2C2F88"/>
          <w:spacing w:val="6"/>
          <w:sz w:val="28"/>
        </w:rPr>
        <w:t>eingeführt. </w:t>
      </w:r>
      <w:r>
        <w:rPr>
          <w:rFonts w:ascii="GTWalsheimProMedium" w:hAnsi="GTWalsheimProMedium"/>
          <w:b/>
          <w:color w:val="2C2F88"/>
          <w:spacing w:val="4"/>
          <w:sz w:val="28"/>
        </w:rPr>
        <w:t>Mit </w:t>
      </w:r>
      <w:r>
        <w:rPr>
          <w:rFonts w:ascii="GTWalsheimProMedium" w:hAnsi="GTWalsheimProMedium"/>
          <w:b/>
          <w:color w:val="2C2F88"/>
          <w:spacing w:val="7"/>
          <w:sz w:val="28"/>
        </w:rPr>
        <w:t>jeder </w:t>
      </w:r>
      <w:r>
        <w:rPr>
          <w:rFonts w:ascii="GTWalsheimProMedium" w:hAnsi="GTWalsheimProMedium"/>
          <w:b/>
          <w:color w:val="2C2F88"/>
          <w:spacing w:val="3"/>
          <w:sz w:val="28"/>
        </w:rPr>
        <w:t>IV-Stelle </w:t>
      </w:r>
      <w:r>
        <w:rPr>
          <w:rFonts w:ascii="GTWalsheimProMedium" w:hAnsi="GTWalsheimProMedium"/>
          <w:b/>
          <w:color w:val="2C2F88"/>
          <w:spacing w:val="5"/>
          <w:sz w:val="28"/>
        </w:rPr>
        <w:t>vereinbarte </w:t>
      </w:r>
      <w:r>
        <w:rPr>
          <w:rFonts w:ascii="GTWalsheimProMedium" w:hAnsi="GTWalsheimProMedium"/>
          <w:b/>
          <w:color w:val="2C2F88"/>
          <w:spacing w:val="4"/>
          <w:sz w:val="28"/>
        </w:rPr>
        <w:t>das</w:t>
      </w:r>
      <w:r>
        <w:rPr>
          <w:rFonts w:ascii="GTWalsheimProMedium" w:hAnsi="GTWalsheimProMedium"/>
          <w:b/>
          <w:color w:val="2C2F88"/>
          <w:spacing w:val="46"/>
          <w:sz w:val="28"/>
        </w:rPr>
        <w:t> </w:t>
      </w:r>
      <w:r>
        <w:rPr>
          <w:rFonts w:ascii="GTWalsheimProMedium" w:hAnsi="GTWalsheimProMedium"/>
          <w:b/>
          <w:color w:val="2C2F88"/>
          <w:sz w:val="28"/>
        </w:rPr>
        <w:t>BSV</w:t>
      </w:r>
    </w:p>
    <w:p>
      <w:pPr>
        <w:spacing w:line="237" w:lineRule="auto" w:before="0"/>
        <w:ind w:left="380" w:right="554" w:firstLine="0"/>
        <w:jc w:val="left"/>
        <w:rPr>
          <w:rFonts w:ascii="GTWalsheimProMedium" w:hAnsi="GTWalsheimProMedium"/>
          <w:b/>
          <w:sz w:val="28"/>
        </w:rPr>
      </w:pPr>
      <w:r>
        <w:rPr>
          <w:rFonts w:ascii="GTWalsheimProMedium" w:hAnsi="GTWalsheimProMedium"/>
          <w:b/>
          <w:color w:val="2C2F88"/>
          <w:spacing w:val="6"/>
          <w:sz w:val="28"/>
        </w:rPr>
        <w:t>jährliche </w:t>
      </w:r>
      <w:r>
        <w:rPr>
          <w:rFonts w:ascii="GTWalsheimProMedium" w:hAnsi="GTWalsheimProMedium"/>
          <w:b/>
          <w:color w:val="2C2F88"/>
          <w:spacing w:val="5"/>
          <w:sz w:val="28"/>
        </w:rPr>
        <w:t>Leistungsziele </w:t>
      </w:r>
      <w:r>
        <w:rPr>
          <w:rFonts w:ascii="GTWalsheimProMedium" w:hAnsi="GTWalsheimProMedium"/>
          <w:b/>
          <w:color w:val="2C2F88"/>
          <w:spacing w:val="3"/>
          <w:sz w:val="28"/>
        </w:rPr>
        <w:t>etwa </w:t>
      </w:r>
      <w:r>
        <w:rPr>
          <w:rFonts w:ascii="GTWalsheimProMedium" w:hAnsi="GTWalsheimProMedium"/>
          <w:b/>
          <w:color w:val="2C2F88"/>
          <w:sz w:val="28"/>
        </w:rPr>
        <w:t>zur </w:t>
      </w:r>
      <w:r>
        <w:rPr>
          <w:rFonts w:ascii="GTWalsheimProMedium" w:hAnsi="GTWalsheimProMedium"/>
          <w:b/>
          <w:color w:val="2C2F88"/>
          <w:spacing w:val="5"/>
          <w:sz w:val="28"/>
        </w:rPr>
        <w:t>Zahl </w:t>
      </w:r>
      <w:r>
        <w:rPr>
          <w:rFonts w:ascii="GTWalsheimProMedium" w:hAnsi="GTWalsheimProMedium"/>
          <w:b/>
          <w:color w:val="2C2F88"/>
          <w:spacing w:val="4"/>
          <w:sz w:val="28"/>
        </w:rPr>
        <w:t>der </w:t>
      </w:r>
      <w:r>
        <w:rPr>
          <w:rFonts w:ascii="GTWalsheimProMedium" w:hAnsi="GTWalsheimProMedium"/>
          <w:b/>
          <w:color w:val="2C2F88"/>
          <w:spacing w:val="5"/>
          <w:sz w:val="28"/>
        </w:rPr>
        <w:t>Neurenten oder</w:t>
      </w:r>
      <w:r>
        <w:rPr>
          <w:rFonts w:ascii="GTWalsheimProMedium" w:hAnsi="GTWalsheimProMedium"/>
          <w:b/>
          <w:color w:val="2C2F88"/>
          <w:spacing w:val="45"/>
          <w:sz w:val="28"/>
        </w:rPr>
        <w:t> </w:t>
      </w:r>
      <w:r>
        <w:rPr>
          <w:rFonts w:ascii="GTWalsheimProMedium" w:hAnsi="GTWalsheimProMedium"/>
          <w:b/>
          <w:color w:val="2C2F88"/>
          <w:spacing w:val="7"/>
          <w:sz w:val="28"/>
        </w:rPr>
        <w:t>zur</w:t>
      </w:r>
    </w:p>
    <w:p>
      <w:pPr>
        <w:spacing w:line="237" w:lineRule="auto" w:before="0"/>
        <w:ind w:left="380" w:right="554" w:firstLine="0"/>
        <w:jc w:val="left"/>
        <w:rPr>
          <w:rFonts w:ascii="GTWalsheimProMedium" w:hAnsi="GTWalsheimProMedium"/>
          <w:b/>
          <w:sz w:val="28"/>
        </w:rPr>
      </w:pPr>
      <w:r>
        <w:rPr>
          <w:rFonts w:ascii="GTWalsheimProMedium" w:hAnsi="GTWalsheimProMedium"/>
          <w:b/>
          <w:color w:val="2C2F88"/>
          <w:sz w:val="28"/>
        </w:rPr>
        <w:t>Gesamtrentenzahl. Dieses System ist problematisch, widerspricht es doch dem Grundsatz der ergebnis- offenen Prüfung.</w:t>
      </w:r>
    </w:p>
    <w:p>
      <w:pPr>
        <w:spacing w:after="0" w:line="237" w:lineRule="auto"/>
        <w:jc w:val="left"/>
        <w:rPr>
          <w:rFonts w:ascii="GTWalsheimProMedium" w:hAnsi="GTWalsheimProMedium"/>
          <w:sz w:val="28"/>
        </w:rPr>
        <w:sectPr>
          <w:type w:val="continuous"/>
          <w:pgSz w:w="23820" w:h="16840" w:orient="landscape"/>
          <w:pgMar w:top="160" w:bottom="280" w:left="0" w:right="640"/>
          <w:cols w:num="4" w:equalWidth="0">
            <w:col w:w="5812" w:space="40"/>
            <w:col w:w="4962" w:space="1091"/>
            <w:col w:w="5682" w:space="40"/>
            <w:col w:w="5553"/>
          </w:cols>
        </w:sectPr>
      </w:pPr>
    </w:p>
    <w:p>
      <w:pPr>
        <w:pStyle w:val="BodyText"/>
        <w:rPr>
          <w:rFonts w:ascii="GTWalsheimProMedium"/>
          <w:b/>
        </w:rPr>
      </w:pPr>
      <w:r>
        <w:rPr/>
        <w:pict>
          <v:group style="position:absolute;margin-left:595.275024pt;margin-top:.000015pt;width:595.3pt;height:841.9pt;mso-position-horizontal-relative:page;mso-position-vertical-relative:page;z-index:-254640128" coordorigin="11906,0" coordsize="11906,16838">
            <v:rect style="position:absolute;left:11905;top:0;width:11906;height:16838" filled="true" fillcolor="#fffaf5" stroked="false">
              <v:fill type="solid"/>
            </v:rect>
            <v:shape style="position:absolute;left:13047;top:271;width:9638;height:8374" coordorigin="13047,272" coordsize="9638,8374" path="m22685,6855l15518,6855,16370,6998,17528,7443,19566,8350,20782,8645,21661,8324,22685,7378,22685,6855xm15237,272l14288,478,13054,1147,13047,7491,14550,7018,15518,6855,22685,6855,22685,1955,20122,1955,19295,1813,18211,1309,16383,544,15237,272xm22685,1051l21112,1708,20122,1955,22685,1955,22685,1051xe" filled="true" fillcolor="#f39200" stroked="false">
              <v:path arrowok="t"/>
              <v:fill type="solid"/>
            </v:shape>
            <v:line style="position:absolute" from="16293,1965" to="16293,6745" stroked="true" strokeweight="4pt" strokecolor="#ffffff">
              <v:stroke dashstyle="solid"/>
            </v:line>
            <v:shape style="position:absolute;left:13472;top:2211;width:2534;height:3569" type="#_x0000_t75" stroked="false">
              <v:imagedata r:id="rId123" o:title=""/>
            </v:shape>
            <w10:wrap type="none"/>
          </v:group>
        </w:pic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8"/>
        <w:rPr>
          <w:rFonts w:ascii="GTWalsheimProMedium"/>
          <w:b/>
          <w:sz w:val="25"/>
        </w:rPr>
      </w:pPr>
    </w:p>
    <w:p>
      <w:pPr>
        <w:spacing w:before="101"/>
        <w:ind w:left="13039" w:right="0" w:firstLine="0"/>
        <w:jc w:val="left"/>
        <w:rPr>
          <w:rFonts w:ascii="GTWalsheimProRegular"/>
          <w:sz w:val="15"/>
        </w:rPr>
      </w:pPr>
      <w:r>
        <w:rPr/>
        <w:pict>
          <v:group style="position:absolute;margin-left:56.693001pt;margin-top:-243.980698pt;width:481.9pt;height:256.5pt;mso-position-horizontal-relative:page;mso-position-vertical-relative:paragraph;z-index:251714560" coordorigin="1134,-4880" coordsize="9638,5130">
            <v:rect style="position:absolute;left:1133;top:-4880;width:9638;height:5130" filled="true" fillcolor="#6b3881" stroked="false">
              <v:fill type="solid"/>
            </v:rect>
            <v:line style="position:absolute" from="1429,-4492" to="10432,-4492" stroked="true" strokeweight="2pt" strokecolor="#ffffff">
              <v:stroke dashstyle="solid"/>
            </v:line>
            <v:shape style="position:absolute;left:9341;top:-2916;width:1283;height:2428" coordorigin="9341,-2915" coordsize="1283,2428" path="m10431,-2742l10417,-2809,10381,-2865,10326,-2902,10260,-2915,10193,-2902,10139,-2865,10102,-2809,10089,-2742,10102,-2674,10139,-2619,10193,-2582,10260,-2568,10326,-2582,10381,-2619,10417,-2674,10431,-2742m10624,-1632l10613,-2250,10609,-2257,10542,-2387,10383,-2471,9453,-2471,9450,-2464,9421,-2464,9390,-2458,9365,-2441,9348,-2415,9342,-2383,9341,-2233,9383,-2244,10034,-2257,10105,-585,10111,-553,10125,-532,10126,-518,10148,-514,10154,-510,10185,-504,10198,-504,10278,-488,10421,-518,10486,-1525,10533,-1540,10553,-1545,10560,-1549,10580,-1555,10624,-1632e" filled="true" fillcolor="#ffffff" stroked="false">
              <v:path arrowok="t"/>
              <v:fill type="solid"/>
            </v:shape>
            <v:shape style="position:absolute;left:-730;top:739;width:1261;height:2412" coordorigin="-729,739" coordsize="1261,2412" path="m10071,-2271l9342,-2267m10215,-2465l9558,-2464,9421,-2465,9390,-2458,9365,-2441,9348,-2415,9342,-2383,9341,-2233m10214,-2465l10305,-2465,10375,-2457,10439,-2435,10494,-2400,10539,-2354,10573,-2299,10595,-2235,10602,-2163,10602,-1758,10602,-1619,10596,-1588,10579,-1562,10553,-1545,10522,-1538,10460,-1538,10415,-585,10408,-553,10391,-528,10366,-510,10335,-504,10185,-504,10154,-510,10128,-528,10111,-553,10105,-585,10034,-2266m10260,-2568l10193,-2582,10139,-2619,10102,-2674,10089,-2742,10102,-2809,10139,-2865,10193,-2902,10260,-2915,10326,-2902,10381,-2865,10417,-2809,10431,-2742,10417,-2674,10381,-2619,10326,-2582,10260,-2568xe" filled="false" stroked="true" strokeweight="3.648pt" strokecolor="#000000">
              <v:path arrowok="t"/>
              <v:stroke dashstyle="solid"/>
            </v:shape>
            <v:shape style="position:absolute;left:8607;top:-1727;width:390;height:1384" coordorigin="8607,-1726" coordsize="390,1384" path="m8721,-1726l8607,-1706,8878,-343,8997,-343,8721,-1726xe" filled="true" fillcolor="#ffffff" stroked="false">
              <v:path arrowok="t"/>
              <v:fill type="solid"/>
            </v:shape>
            <v:shape style="position:absolute;left:8612;top:-1722;width:378;height:1374" coordorigin="8613,-1721" coordsize="378,1374" path="m8724,-1721l8613,-1701,8876,-348,8991,-348,8724,-1721xe" filled="false" stroked="true" strokeweight="2.034000pt" strokecolor="#000000">
              <v:path arrowok="t"/>
              <v:stroke dashstyle="solid"/>
            </v:shape>
            <v:shape style="position:absolute;left:8261;top:-2173;width:353;height:1384" coordorigin="8261,-2173" coordsize="353,1384" path="m8614,-2173l8500,-2173,8261,-793,8375,-789,8614,-2173xe" filled="true" fillcolor="#ffffff" stroked="false">
              <v:path arrowok="t"/>
              <v:fill type="solid"/>
            </v:shape>
            <v:shape style="position:absolute;left:8267;top:-2168;width:342;height:1374" coordorigin="8267,-2168" coordsize="342,1374" path="m8377,-794l8267,-798,8498,-2168,8608,-2168,8377,-794xe" filled="false" stroked="true" strokeweight="2.034000pt" strokecolor="#000000">
              <v:path arrowok="t"/>
              <v:stroke dashstyle="solid"/>
            </v:shape>
            <v:shape style="position:absolute;left:9028;top:-2101;width:390;height:1384" coordorigin="9028,-2101" coordsize="390,1384" path="m9142,-2101l9028,-2081,9299,-718,9418,-717,9142,-2101xe" filled="true" fillcolor="#ffffff" stroked="false">
              <v:path arrowok="t"/>
              <v:fill type="solid"/>
            </v:shape>
            <v:shape style="position:absolute;left:9033;top:-2096;width:378;height:1374" coordorigin="9034,-2096" coordsize="378,1374" path="m9145,-2096l9034,-2076,9297,-723,9412,-722,9145,-2096xe" filled="false" stroked="true" strokeweight="2.034000pt" strokecolor="#000000">
              <v:path arrowok="t"/>
              <v:stroke dashstyle="solid"/>
            </v:shape>
            <v:shape style="position:absolute;left:8324;top:-2774;width:956;height:1487" coordorigin="8325,-2773" coordsize="956,1487" path="m9080,-2773l8380,-2759,8325,-2739,8580,-1296,8619,-1287,9280,-1637,9080,-2773xe" filled="true" fillcolor="#a3c028" stroked="false">
              <v:path arrowok="t"/>
              <v:fill type="solid"/>
            </v:shape>
            <v:shape style="position:absolute;left:8330;top:-2769;width:945;height:1476" coordorigin="8330,-2768" coordsize="945,1476" path="m9077,-2768l8385,-2754,8330,-2735,8583,-1301,8621,-1292,9275,-1639,9077,-2768xe" filled="true" fillcolor="#ffffff" stroked="false">
              <v:path arrowok="t"/>
              <v:fill type="solid"/>
            </v:shape>
            <v:shape style="position:absolute;left:8330;top:-2769;width:945;height:1476" coordorigin="8330,-2768" coordsize="945,1476" path="m9077,-2768l8385,-2754,8330,-2735,8583,-1301,8621,-1292,9275,-1639,9077,-2768xe" filled="false" stroked="true" strokeweight="2.034000pt" strokecolor="#000000">
              <v:path arrowok="t"/>
              <v:stroke dashstyle="solid"/>
            </v:shape>
            <v:shape style="position:absolute;left:8377;top:-2774;width:932;height:1478" coordorigin="8378,-2773" coordsize="932,1478" path="m9109,-2773l8378,-2756,8633,-1296,9309,-1620,9109,-2773xe" filled="true" fillcolor="#ffffff" stroked="false">
              <v:path arrowok="t"/>
              <v:fill type="solid"/>
            </v:shape>
            <v:shape style="position:absolute;left:8383;top:-2769;width:921;height:1466" coordorigin="8383,-2768" coordsize="921,1466" path="m9106,-2768l8383,-2751,8636,-1303,9303,-1625,9106,-2768xe" filled="false" stroked="true" strokeweight="2.034000pt" strokecolor="#000000">
              <v:path arrowok="t"/>
              <v:stroke dashstyle="solid"/>
            </v:shape>
            <v:line style="position:absolute" from="9328,-2599" to="9328,-1937" stroked="true" strokeweight="2.344pt" strokecolor="#a3c028">
              <v:stroke dashstyle="solid"/>
            </v:line>
            <v:shape style="position:absolute;left:9309;top:-2594;width:38;height:657" coordorigin="9310,-2594" coordsize="38,657" path="m9347,-2594l9310,-2594,9311,-2078,9328,-1937,9346,-2079,9347,-2594xe" filled="false" stroked="true" strokeweight="2.034000pt" strokecolor="#000000">
              <v:path arrowok="t"/>
              <v:stroke dashstyle="solid"/>
            </v:shape>
            <v:shape style="position:absolute;left:9265;top:-2937;width:135;height:311" type="#_x0000_t75" stroked="false">
              <v:imagedata r:id="rId124" o:title=""/>
            </v:shape>
            <v:shape style="position:absolute;left:-49;top:1055;width:298;height:559" coordorigin="-49,1056" coordsize="298,559" path="m8762,-2290l8748,-2305,8735,-2327,8724,-2353,8717,-2384,8713,-2428,8719,-2465,8731,-2491,8750,-2504,8758,-2505,8766,-2503,8773,-2498m8866,-2160l8861,-2145,8854,-2133,8845,-2124,8835,-2120,8813,-2125,8792,-2146,8774,-2179,8763,-2221,8760,-2241,8760,-2259,8760,-2277,8763,-2293m8964,-2216l8967,-2205,8970,-2193,8973,-2181,8976,-2137,8971,-2100,8958,-2073,8939,-2061,8917,-2066,8896,-2087,8879,-2120,8867,-2162m8978,-2410l8987,-2395,8996,-2377,9002,-2357,9007,-2335,9011,-2291,9005,-2254,8993,-2227,8974,-2215,8963,-2215m8775,-2499l8771,-2543,8777,-2580,8789,-2607,8808,-2619,8827,-2616,8846,-2600,8862,-2574,8875,-2540m8874,-2541l8879,-2557,8887,-2570,8896,-2579,8906,-2584,8928,-2579,8949,-2558,8967,-2525,8978,-2483,8981,-2463,8982,-2444,8981,-2427,8978,-2411m8893,-2234l8871,-2239,8850,-2259,8833,-2292,8821,-2335,8818,-2379,8823,-2416,8836,-2442,8855,-2455,8877,-2450,8898,-2429,8915,-2396,8926,-2354,8930,-2310,8924,-2273,8912,-2246,8893,-2234xe" filled="false" stroked="true" strokeweight="1.83pt" strokecolor="#000000">
              <v:path arrowok="t"/>
              <v:stroke dashstyle="solid"/>
            </v:shape>
            <v:shape style="position:absolute;left:-468;top:1068;width:609;height:539" coordorigin="-467,1069" coordsize="609,539" path="m9049,-1817l9008,-1822,8970,-1835,8936,-1855,8908,-1882,8936,-1909,8970,-1930,9008,-1943,9049,-1948,9090,-1944,9127,-1931,9161,-1910,9190,-1883,9161,-1856,9127,-1836,9089,-1822,9049,-1817xm8753,-2017l8790,-1989,8820,-1956,8841,-1917,8854,-1875,8811,-1865,8767,-1864,8724,-1872,8682,-1891,8645,-1918,8615,-1952,8594,-1991,8581,-2033,8624,-2043,8668,-2044,8711,-2035,8753,-2017xm8862,-2133l8881,-2016,8885,-1915,8875,-1829,8854,-1757,8824,-1699,8788,-1653,8746,-1619,8701,-1595e" filled="false" stroked="true" strokeweight="2.034000pt" strokecolor="#000000">
              <v:path arrowok="t"/>
              <v:stroke dashstyle="solid"/>
            </v:shape>
            <v:shape style="position:absolute;left:8070;top:-31;width:2623;height:185" type="#_x0000_t202" filled="false" stroked="false">
              <v:textbox inset="0,0,0,0">
                <w:txbxContent>
                  <w:p>
                    <w:pPr>
                      <w:spacing w:before="0"/>
                      <w:ind w:left="0" w:right="0" w:firstLine="0"/>
                      <w:jc w:val="left"/>
                      <w:rPr>
                        <w:rFonts w:ascii="GTWalsheimProMedium"/>
                        <w:b/>
                        <w:sz w:val="15"/>
                      </w:rPr>
                    </w:pPr>
                    <w:r>
                      <w:rPr>
                        <w:rFonts w:ascii="GTWalsheimProMedium"/>
                        <w:b/>
                        <w:color w:val="FFFFFF"/>
                        <w:sz w:val="15"/>
                      </w:rPr>
                      <w:t>Psychische Gesundheit Schweiz </w:t>
                    </w:r>
                  </w:p>
                </w:txbxContent>
              </v:textbox>
              <w10:wrap type="none"/>
            </v:shape>
            <v:shape style="position:absolute;left:1477;top:-217;width:4532;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color w:val="FFFFFF"/>
                        <w:sz w:val="20"/>
                      </w:rPr>
                      <w:t>11. </w:t>
                    </w:r>
                    <w:r>
                      <w:rPr>
                        <w:rFonts w:ascii="GTWalsheimProMedium" w:hAnsi="GTWalsheimProMedium"/>
                        <w:b/>
                        <w:color w:val="FFFFFF"/>
                        <w:spacing w:val="-4"/>
                        <w:sz w:val="20"/>
                      </w:rPr>
                      <w:t>Bewusst </w:t>
                    </w:r>
                    <w:r>
                      <w:rPr>
                        <w:rFonts w:ascii="GTWalsheimProMedium" w:hAnsi="GTWalsheimProMedium"/>
                        <w:b/>
                        <w:color w:val="FFFFFF"/>
                        <w:sz w:val="20"/>
                      </w:rPr>
                      <w:t>essen – </w:t>
                    </w:r>
                    <w:r>
                      <w:rPr>
                        <w:rFonts w:ascii="GTWalsheimProMedium" w:hAnsi="GTWalsheimProMedium"/>
                        <w:b/>
                        <w:color w:val="FFFFFF"/>
                        <w:spacing w:val="-3"/>
                        <w:sz w:val="20"/>
                      </w:rPr>
                      <w:t>ausgewogen </w:t>
                    </w:r>
                    <w:r>
                      <w:rPr>
                        <w:rFonts w:ascii="GTWalsheimProMedium" w:hAnsi="GTWalsheimProMedium"/>
                        <w:b/>
                        <w:color w:val="FFFFFF"/>
                        <w:sz w:val="20"/>
                      </w:rPr>
                      <w:t>essen gibt </w:t>
                    </w:r>
                    <w:r>
                      <w:rPr>
                        <w:rFonts w:ascii="GTWalsheimProMedium" w:hAnsi="GTWalsheimProMedium"/>
                        <w:b/>
                        <w:color w:val="FFFFFF"/>
                        <w:spacing w:val="-3"/>
                        <w:sz w:val="20"/>
                      </w:rPr>
                      <w:t>Energie</w:t>
                    </w:r>
                  </w:p>
                </w:txbxContent>
              </v:textbox>
              <w10:wrap type="none"/>
            </v:shape>
            <v:shape style="position:absolute;left:1400;top:-4325;width:9041;height:4264" type="#_x0000_t202" filled="false" stroked="false">
              <v:textbox inset="0,0,0,0">
                <w:txbxContent>
                  <w:p>
                    <w:pPr>
                      <w:spacing w:before="0"/>
                      <w:ind w:left="0" w:right="0" w:firstLine="0"/>
                      <w:jc w:val="left"/>
                      <w:rPr>
                        <w:rFonts w:ascii="GTWalsheimProBold" w:hAnsi="GTWalsheimProBold"/>
                        <w:b/>
                        <w:sz w:val="28"/>
                      </w:rPr>
                    </w:pPr>
                    <w:r>
                      <w:rPr>
                        <w:rFonts w:ascii="GTWalsheimProBold" w:hAnsi="GTWalsheimProBold"/>
                        <w:b/>
                        <w:color w:val="FFFFFF"/>
                        <w:sz w:val="28"/>
                      </w:rPr>
                      <w:t>«10 plus 1» Impulse für ein gutes Lebensgefühl</w:t>
                    </w:r>
                  </w:p>
                  <w:p>
                    <w:pPr>
                      <w:spacing w:line="266" w:lineRule="auto" w:before="146"/>
                      <w:ind w:left="0" w:right="-8" w:firstLine="0"/>
                      <w:jc w:val="left"/>
                      <w:rPr>
                        <w:rFonts w:ascii="GTWalsheimProMedium" w:hAnsi="GTWalsheimProMedium"/>
                        <w:b/>
                        <w:sz w:val="19"/>
                      </w:rPr>
                    </w:pPr>
                    <w:r>
                      <w:rPr>
                        <w:rFonts w:ascii="GTWalsheimProMedium" w:hAnsi="GTWalsheimProMedium"/>
                        <w:b/>
                        <w:color w:val="FFFFFF"/>
                        <w:sz w:val="19"/>
                      </w:rPr>
                      <w:t>Die «10 plus 1» Impulse bieten Anregungen und Ideen, die ein gutes Lebensgefühl fördern und die für das Thema «Gesund sein mit Behinderung» sensibilisieren. Die detaillierte Zusammenstellung finden Sie unter </w:t>
                    </w:r>
                    <w:hyperlink r:id="rId125">
                      <w:r>
                        <w:rPr>
                          <w:rFonts w:ascii="GTWalsheimProMedium" w:hAnsi="GTWalsheimProMedium"/>
                          <w:b/>
                          <w:color w:val="FFFFFF"/>
                          <w:sz w:val="19"/>
                        </w:rPr>
                        <w:t>www.procap.ch</w:t>
                      </w:r>
                    </w:hyperlink>
                    <w:r>
                      <w:rPr>
                        <w:rFonts w:ascii="GTWalsheimProMedium" w:hAnsi="GTWalsheimProMedium"/>
                        <w:b/>
                        <w:color w:val="FFFFFF"/>
                        <w:sz w:val="19"/>
                      </w:rPr>
                      <w:t> &gt; Home-Fit-Praxisbeispiele &gt; Psychische Gesundheit – 10 plus 1 Impulse.</w:t>
                    </w:r>
                  </w:p>
                  <w:p>
                    <w:pPr>
                      <w:numPr>
                        <w:ilvl w:val="0"/>
                        <w:numId w:val="2"/>
                      </w:numPr>
                      <w:tabs>
                        <w:tab w:pos="339" w:val="left" w:leader="none"/>
                      </w:tabs>
                      <w:spacing w:before="125"/>
                      <w:ind w:left="338" w:right="0" w:hanging="192"/>
                      <w:jc w:val="left"/>
                      <w:rPr>
                        <w:rFonts w:ascii="GTWalsheimProMedium" w:hAnsi="GTWalsheimProMedium"/>
                        <w:b/>
                        <w:sz w:val="20"/>
                      </w:rPr>
                    </w:pPr>
                    <w:r>
                      <w:rPr>
                        <w:rFonts w:ascii="GTWalsheimProMedium" w:hAnsi="GTWalsheimProMedium"/>
                        <w:b/>
                        <w:color w:val="FFFFFF"/>
                        <w:sz w:val="20"/>
                      </w:rPr>
                      <w:t>Mit Freunden in </w:t>
                    </w:r>
                    <w:r>
                      <w:rPr>
                        <w:rFonts w:ascii="GTWalsheimProMedium" w:hAnsi="GTWalsheimProMedium"/>
                        <w:b/>
                        <w:color w:val="FFFFFF"/>
                        <w:spacing w:val="-4"/>
                        <w:sz w:val="20"/>
                      </w:rPr>
                      <w:t>Kontakt </w:t>
                    </w:r>
                    <w:r>
                      <w:rPr>
                        <w:rFonts w:ascii="GTWalsheimProMedium" w:hAnsi="GTWalsheimProMedium"/>
                        <w:b/>
                        <w:color w:val="FFFFFF"/>
                        <w:sz w:val="20"/>
                      </w:rPr>
                      <w:t>bleiben – Freunde sind</w:t>
                    </w:r>
                    <w:r>
                      <w:rPr>
                        <w:rFonts w:ascii="GTWalsheimProMedium" w:hAnsi="GTWalsheimProMedium"/>
                        <w:b/>
                        <w:color w:val="FFFFFF"/>
                        <w:spacing w:val="-32"/>
                        <w:sz w:val="20"/>
                      </w:rPr>
                      <w:t> </w:t>
                    </w:r>
                    <w:r>
                      <w:rPr>
                        <w:rFonts w:ascii="GTWalsheimProMedium" w:hAnsi="GTWalsheimProMedium"/>
                        <w:b/>
                        <w:color w:val="FFFFFF"/>
                        <w:spacing w:val="-4"/>
                        <w:sz w:val="20"/>
                      </w:rPr>
                      <w:t>wertvoll</w:t>
                    </w:r>
                  </w:p>
                  <w:p>
                    <w:pPr>
                      <w:numPr>
                        <w:ilvl w:val="0"/>
                        <w:numId w:val="2"/>
                      </w:numPr>
                      <w:tabs>
                        <w:tab w:pos="339" w:val="left" w:leader="none"/>
                      </w:tabs>
                      <w:spacing w:before="24"/>
                      <w:ind w:left="338" w:right="0" w:hanging="224"/>
                      <w:jc w:val="left"/>
                      <w:rPr>
                        <w:rFonts w:ascii="GTWalsheimProMedium" w:hAnsi="GTWalsheimProMedium"/>
                        <w:b/>
                        <w:sz w:val="20"/>
                      </w:rPr>
                    </w:pPr>
                    <w:r>
                      <w:rPr>
                        <w:rFonts w:ascii="GTWalsheimProMedium" w:hAnsi="GTWalsheimProMedium"/>
                        <w:b/>
                        <w:color w:val="FFFFFF"/>
                        <w:sz w:val="20"/>
                      </w:rPr>
                      <w:t>Darüber reden – vieles beginnt im</w:t>
                    </w:r>
                    <w:r>
                      <w:rPr>
                        <w:rFonts w:ascii="GTWalsheimProMedium" w:hAnsi="GTWalsheimProMedium"/>
                        <w:b/>
                        <w:color w:val="FFFFFF"/>
                        <w:spacing w:val="-27"/>
                        <w:sz w:val="20"/>
                      </w:rPr>
                      <w:t> </w:t>
                    </w:r>
                    <w:r>
                      <w:rPr>
                        <w:rFonts w:ascii="GTWalsheimProMedium" w:hAnsi="GTWalsheimProMedium"/>
                        <w:b/>
                        <w:color w:val="FFFFFF"/>
                        <w:spacing w:val="-3"/>
                        <w:sz w:val="20"/>
                      </w:rPr>
                      <w:t>Gespräch</w:t>
                    </w:r>
                  </w:p>
                  <w:p>
                    <w:pPr>
                      <w:numPr>
                        <w:ilvl w:val="0"/>
                        <w:numId w:val="2"/>
                      </w:numPr>
                      <w:tabs>
                        <w:tab w:pos="339" w:val="left" w:leader="none"/>
                      </w:tabs>
                      <w:spacing w:before="24"/>
                      <w:ind w:left="338" w:right="0" w:hanging="229"/>
                      <w:jc w:val="left"/>
                      <w:rPr>
                        <w:rFonts w:ascii="GTWalsheimProMedium" w:hAnsi="GTWalsheimProMedium"/>
                        <w:b/>
                        <w:sz w:val="20"/>
                      </w:rPr>
                    </w:pPr>
                    <w:r>
                      <w:rPr>
                        <w:rFonts w:ascii="GTWalsheimProMedium" w:hAnsi="GTWalsheimProMedium"/>
                        <w:b/>
                        <w:color w:val="FFFFFF"/>
                        <w:sz w:val="20"/>
                      </w:rPr>
                      <w:t>Aktiv bleiben – </w:t>
                    </w:r>
                    <w:r>
                      <w:rPr>
                        <w:rFonts w:ascii="GTWalsheimProMedium" w:hAnsi="GTWalsheimProMedium"/>
                        <w:b/>
                        <w:color w:val="FFFFFF"/>
                        <w:spacing w:val="-3"/>
                        <w:sz w:val="20"/>
                      </w:rPr>
                      <w:t>Bewegung </w:t>
                    </w:r>
                    <w:r>
                      <w:rPr>
                        <w:rFonts w:ascii="GTWalsheimProMedium" w:hAnsi="GTWalsheimProMedium"/>
                        <w:b/>
                        <w:color w:val="FFFFFF"/>
                        <w:sz w:val="20"/>
                      </w:rPr>
                      <w:t>tut auch der Seele</w:t>
                    </w:r>
                    <w:r>
                      <w:rPr>
                        <w:rFonts w:ascii="GTWalsheimProMedium" w:hAnsi="GTWalsheimProMedium"/>
                        <w:b/>
                        <w:color w:val="FFFFFF"/>
                        <w:spacing w:val="-33"/>
                        <w:sz w:val="20"/>
                      </w:rPr>
                      <w:t> </w:t>
                    </w:r>
                    <w:r>
                      <w:rPr>
                        <w:rFonts w:ascii="GTWalsheimProMedium" w:hAnsi="GTWalsheimProMedium"/>
                        <w:b/>
                        <w:color w:val="FFFFFF"/>
                        <w:spacing w:val="-2"/>
                        <w:sz w:val="20"/>
                      </w:rPr>
                      <w:t>gut</w:t>
                    </w:r>
                  </w:p>
                  <w:p>
                    <w:pPr>
                      <w:numPr>
                        <w:ilvl w:val="0"/>
                        <w:numId w:val="2"/>
                      </w:numPr>
                      <w:tabs>
                        <w:tab w:pos="339" w:val="left" w:leader="none"/>
                      </w:tabs>
                      <w:spacing w:before="24"/>
                      <w:ind w:left="338" w:right="0" w:hanging="220"/>
                      <w:jc w:val="left"/>
                      <w:rPr>
                        <w:rFonts w:ascii="GTWalsheimProMedium" w:hAnsi="GTWalsheimProMedium"/>
                        <w:b/>
                        <w:sz w:val="20"/>
                      </w:rPr>
                    </w:pPr>
                    <w:r>
                      <w:rPr>
                        <w:rFonts w:ascii="GTWalsheimProMedium" w:hAnsi="GTWalsheimProMedium"/>
                        <w:b/>
                        <w:color w:val="FFFFFF"/>
                        <w:sz w:val="20"/>
                      </w:rPr>
                      <w:t>Neues lernen – </w:t>
                    </w:r>
                    <w:r>
                      <w:rPr>
                        <w:rFonts w:ascii="GTWalsheimProMedium" w:hAnsi="GTWalsheimProMedium"/>
                        <w:b/>
                        <w:color w:val="FFFFFF"/>
                        <w:spacing w:val="-3"/>
                        <w:sz w:val="20"/>
                      </w:rPr>
                      <w:t>Lernen heisst</w:t>
                    </w:r>
                    <w:r>
                      <w:rPr>
                        <w:rFonts w:ascii="GTWalsheimProMedium" w:hAnsi="GTWalsheimProMedium"/>
                        <w:b/>
                        <w:color w:val="FFFFFF"/>
                        <w:spacing w:val="-22"/>
                        <w:sz w:val="20"/>
                      </w:rPr>
                      <w:t> </w:t>
                    </w:r>
                    <w:r>
                      <w:rPr>
                        <w:rFonts w:ascii="GTWalsheimProMedium" w:hAnsi="GTWalsheimProMedium"/>
                        <w:b/>
                        <w:color w:val="FFFFFF"/>
                        <w:spacing w:val="-3"/>
                        <w:sz w:val="20"/>
                      </w:rPr>
                      <w:t>entdecken</w:t>
                    </w:r>
                  </w:p>
                  <w:p>
                    <w:pPr>
                      <w:numPr>
                        <w:ilvl w:val="0"/>
                        <w:numId w:val="2"/>
                      </w:numPr>
                      <w:tabs>
                        <w:tab w:pos="339" w:val="left" w:leader="none"/>
                      </w:tabs>
                      <w:spacing w:before="24"/>
                      <w:ind w:left="338" w:right="0" w:hanging="235"/>
                      <w:jc w:val="left"/>
                      <w:rPr>
                        <w:rFonts w:ascii="GTWalsheimProMedium" w:hAnsi="GTWalsheimProMedium"/>
                        <w:b/>
                        <w:sz w:val="20"/>
                      </w:rPr>
                    </w:pPr>
                    <w:r>
                      <w:rPr>
                        <w:rFonts w:ascii="GTWalsheimProMedium" w:hAnsi="GTWalsheimProMedium"/>
                        <w:b/>
                        <w:color w:val="FFFFFF"/>
                        <w:sz w:val="20"/>
                      </w:rPr>
                      <w:t>Kreativ</w:t>
                    </w:r>
                    <w:r>
                      <w:rPr>
                        <w:rFonts w:ascii="GTWalsheimProMedium" w:hAnsi="GTWalsheimProMedium"/>
                        <w:b/>
                        <w:color w:val="FFFFFF"/>
                        <w:spacing w:val="-8"/>
                        <w:sz w:val="20"/>
                      </w:rPr>
                      <w:t> </w:t>
                    </w:r>
                    <w:r>
                      <w:rPr>
                        <w:rFonts w:ascii="GTWalsheimProMedium" w:hAnsi="GTWalsheimProMedium"/>
                        <w:b/>
                        <w:color w:val="FFFFFF"/>
                        <w:sz w:val="20"/>
                      </w:rPr>
                      <w:t>sein</w:t>
                    </w:r>
                    <w:r>
                      <w:rPr>
                        <w:rFonts w:ascii="GTWalsheimProMedium" w:hAnsi="GTWalsheimProMedium"/>
                        <w:b/>
                        <w:color w:val="FFFFFF"/>
                        <w:spacing w:val="-8"/>
                        <w:sz w:val="20"/>
                      </w:rPr>
                      <w:t> </w:t>
                    </w:r>
                    <w:r>
                      <w:rPr>
                        <w:rFonts w:ascii="GTWalsheimProMedium" w:hAnsi="GTWalsheimProMedium"/>
                        <w:b/>
                        <w:color w:val="FFFFFF"/>
                        <w:sz w:val="20"/>
                      </w:rPr>
                      <w:t>–</w:t>
                    </w:r>
                    <w:r>
                      <w:rPr>
                        <w:rFonts w:ascii="GTWalsheimProMedium" w:hAnsi="GTWalsheimProMedium"/>
                        <w:b/>
                        <w:color w:val="FFFFFF"/>
                        <w:spacing w:val="-7"/>
                        <w:sz w:val="20"/>
                      </w:rPr>
                      <w:t> </w:t>
                    </w:r>
                    <w:r>
                      <w:rPr>
                        <w:rFonts w:ascii="GTWalsheimProMedium" w:hAnsi="GTWalsheimProMedium"/>
                        <w:b/>
                        <w:color w:val="FFFFFF"/>
                        <w:spacing w:val="-3"/>
                        <w:sz w:val="20"/>
                      </w:rPr>
                      <w:t>Kreativität</w:t>
                    </w:r>
                    <w:r>
                      <w:rPr>
                        <w:rFonts w:ascii="GTWalsheimProMedium" w:hAnsi="GTWalsheimProMedium"/>
                        <w:b/>
                        <w:color w:val="FFFFFF"/>
                        <w:spacing w:val="-8"/>
                        <w:sz w:val="20"/>
                      </w:rPr>
                      <w:t> </w:t>
                    </w:r>
                    <w:r>
                      <w:rPr>
                        <w:rFonts w:ascii="GTWalsheimProMedium" w:hAnsi="GTWalsheimProMedium"/>
                        <w:b/>
                        <w:color w:val="FFFFFF"/>
                        <w:spacing w:val="-3"/>
                        <w:sz w:val="20"/>
                      </w:rPr>
                      <w:t>ist</w:t>
                    </w:r>
                    <w:r>
                      <w:rPr>
                        <w:rFonts w:ascii="GTWalsheimProMedium" w:hAnsi="GTWalsheimProMedium"/>
                        <w:b/>
                        <w:color w:val="FFFFFF"/>
                        <w:spacing w:val="-7"/>
                        <w:sz w:val="20"/>
                      </w:rPr>
                      <w:t> </w:t>
                    </w:r>
                    <w:r>
                      <w:rPr>
                        <w:rFonts w:ascii="GTWalsheimProMedium" w:hAnsi="GTWalsheimProMedium"/>
                        <w:b/>
                        <w:color w:val="FFFFFF"/>
                        <w:sz w:val="20"/>
                      </w:rPr>
                      <w:t>in</w:t>
                    </w:r>
                    <w:r>
                      <w:rPr>
                        <w:rFonts w:ascii="GTWalsheimProMedium" w:hAnsi="GTWalsheimProMedium"/>
                        <w:b/>
                        <w:color w:val="FFFFFF"/>
                        <w:spacing w:val="-8"/>
                        <w:sz w:val="20"/>
                      </w:rPr>
                      <w:t> </w:t>
                    </w:r>
                    <w:r>
                      <w:rPr>
                        <w:rFonts w:ascii="GTWalsheimProMedium" w:hAnsi="GTWalsheimProMedium"/>
                        <w:b/>
                        <w:color w:val="FFFFFF"/>
                        <w:sz w:val="20"/>
                      </w:rPr>
                      <w:t>uns</w:t>
                    </w:r>
                    <w:r>
                      <w:rPr>
                        <w:rFonts w:ascii="GTWalsheimProMedium" w:hAnsi="GTWalsheimProMedium"/>
                        <w:b/>
                        <w:color w:val="FFFFFF"/>
                        <w:spacing w:val="-7"/>
                        <w:sz w:val="20"/>
                      </w:rPr>
                      <w:t> </w:t>
                    </w:r>
                    <w:r>
                      <w:rPr>
                        <w:rFonts w:ascii="GTWalsheimProMedium" w:hAnsi="GTWalsheimProMedium"/>
                        <w:b/>
                        <w:color w:val="FFFFFF"/>
                        <w:sz w:val="20"/>
                      </w:rPr>
                      <w:t>allen</w:t>
                    </w:r>
                  </w:p>
                  <w:p>
                    <w:pPr>
                      <w:numPr>
                        <w:ilvl w:val="0"/>
                        <w:numId w:val="2"/>
                      </w:numPr>
                      <w:tabs>
                        <w:tab w:pos="339" w:val="left" w:leader="none"/>
                      </w:tabs>
                      <w:spacing w:before="24"/>
                      <w:ind w:left="338" w:right="0" w:hanging="227"/>
                      <w:jc w:val="left"/>
                      <w:rPr>
                        <w:rFonts w:ascii="GTWalsheimProMedium" w:hAnsi="GTWalsheimProMedium"/>
                        <w:b/>
                        <w:sz w:val="20"/>
                      </w:rPr>
                    </w:pPr>
                    <w:r>
                      <w:rPr>
                        <w:rFonts w:ascii="GTWalsheimProMedium" w:hAnsi="GTWalsheimProMedium"/>
                        <w:b/>
                        <w:color w:val="FFFFFF"/>
                        <w:sz w:val="20"/>
                      </w:rPr>
                      <w:t>Sich beteiligen – Menschen </w:t>
                    </w:r>
                    <w:r>
                      <w:rPr>
                        <w:rFonts w:ascii="GTWalsheimProMedium" w:hAnsi="GTWalsheimProMedium"/>
                        <w:b/>
                        <w:color w:val="FFFFFF"/>
                        <w:spacing w:val="-3"/>
                        <w:sz w:val="20"/>
                      </w:rPr>
                      <w:t>brauchen </w:t>
                    </w:r>
                    <w:r>
                      <w:rPr>
                        <w:rFonts w:ascii="GTWalsheimProMedium" w:hAnsi="GTWalsheimProMedium"/>
                        <w:b/>
                        <w:color w:val="FFFFFF"/>
                        <w:sz w:val="20"/>
                      </w:rPr>
                      <w:t>eine</w:t>
                    </w:r>
                    <w:r>
                      <w:rPr>
                        <w:rFonts w:ascii="GTWalsheimProMedium" w:hAnsi="GTWalsheimProMedium"/>
                        <w:b/>
                        <w:color w:val="FFFFFF"/>
                        <w:spacing w:val="-24"/>
                        <w:sz w:val="20"/>
                      </w:rPr>
                      <w:t> </w:t>
                    </w:r>
                    <w:r>
                      <w:rPr>
                        <w:rFonts w:ascii="GTWalsheimProMedium" w:hAnsi="GTWalsheimProMedium"/>
                        <w:b/>
                        <w:color w:val="FFFFFF"/>
                        <w:spacing w:val="-2"/>
                        <w:sz w:val="20"/>
                      </w:rPr>
                      <w:t>Gemeinschaft</w:t>
                    </w:r>
                  </w:p>
                  <w:p>
                    <w:pPr>
                      <w:numPr>
                        <w:ilvl w:val="0"/>
                        <w:numId w:val="2"/>
                      </w:numPr>
                      <w:tabs>
                        <w:tab w:pos="339" w:val="left" w:leader="none"/>
                      </w:tabs>
                      <w:spacing w:before="24"/>
                      <w:ind w:left="338" w:right="0" w:hanging="185"/>
                      <w:jc w:val="left"/>
                      <w:rPr>
                        <w:rFonts w:ascii="GTWalsheimProMedium" w:hAnsi="GTWalsheimProMedium"/>
                        <w:b/>
                        <w:sz w:val="20"/>
                      </w:rPr>
                    </w:pPr>
                    <w:r>
                      <w:rPr>
                        <w:rFonts w:ascii="GTWalsheimProMedium" w:hAnsi="GTWalsheimProMedium"/>
                        <w:b/>
                        <w:color w:val="FFFFFF"/>
                        <w:sz w:val="20"/>
                      </w:rPr>
                      <w:t>Niemand </w:t>
                    </w:r>
                    <w:r>
                      <w:rPr>
                        <w:rFonts w:ascii="GTWalsheimProMedium" w:hAnsi="GTWalsheimProMedium"/>
                        <w:b/>
                        <w:color w:val="FFFFFF"/>
                        <w:spacing w:val="-3"/>
                        <w:sz w:val="20"/>
                      </w:rPr>
                      <w:t>ist </w:t>
                    </w:r>
                    <w:r>
                      <w:rPr>
                        <w:rFonts w:ascii="GTWalsheimProMedium" w:hAnsi="GTWalsheimProMedium"/>
                        <w:b/>
                        <w:color w:val="FFFFFF"/>
                        <w:sz w:val="20"/>
                      </w:rPr>
                      <w:t>perfekt – sich </w:t>
                    </w:r>
                    <w:r>
                      <w:rPr>
                        <w:rFonts w:ascii="GTWalsheimProMedium" w:hAnsi="GTWalsheimProMedium"/>
                        <w:b/>
                        <w:color w:val="FFFFFF"/>
                        <w:spacing w:val="-3"/>
                        <w:sz w:val="20"/>
                      </w:rPr>
                      <w:t>selbst</w:t>
                    </w:r>
                    <w:r>
                      <w:rPr>
                        <w:rFonts w:ascii="GTWalsheimProMedium" w:hAnsi="GTWalsheimProMedium"/>
                        <w:b/>
                        <w:color w:val="FFFFFF"/>
                        <w:spacing w:val="-24"/>
                        <w:sz w:val="20"/>
                      </w:rPr>
                      <w:t> </w:t>
                    </w:r>
                    <w:r>
                      <w:rPr>
                        <w:rFonts w:ascii="GTWalsheimProMedium" w:hAnsi="GTWalsheimProMedium"/>
                        <w:b/>
                        <w:color w:val="FFFFFF"/>
                        <w:sz w:val="20"/>
                      </w:rPr>
                      <w:t>annehmen</w:t>
                    </w:r>
                  </w:p>
                  <w:p>
                    <w:pPr>
                      <w:numPr>
                        <w:ilvl w:val="0"/>
                        <w:numId w:val="2"/>
                      </w:numPr>
                      <w:tabs>
                        <w:tab w:pos="339" w:val="left" w:leader="none"/>
                      </w:tabs>
                      <w:spacing w:before="24"/>
                      <w:ind w:left="338" w:right="0" w:hanging="234"/>
                      <w:jc w:val="left"/>
                      <w:rPr>
                        <w:rFonts w:ascii="GTWalsheimProMedium" w:hAnsi="GTWalsheimProMedium"/>
                        <w:b/>
                        <w:sz w:val="20"/>
                      </w:rPr>
                    </w:pPr>
                    <w:r>
                      <w:rPr>
                        <w:rFonts w:ascii="GTWalsheimProMedium" w:hAnsi="GTWalsheimProMedium"/>
                        <w:b/>
                        <w:color w:val="FFFFFF"/>
                        <w:sz w:val="20"/>
                      </w:rPr>
                      <w:t>Sich entspannen – in der Ruhe liegt die</w:t>
                    </w:r>
                    <w:r>
                      <w:rPr>
                        <w:rFonts w:ascii="GTWalsheimProMedium" w:hAnsi="GTWalsheimProMedium"/>
                        <w:b/>
                        <w:color w:val="FFFFFF"/>
                        <w:spacing w:val="-36"/>
                        <w:sz w:val="20"/>
                      </w:rPr>
                      <w:t> </w:t>
                    </w:r>
                    <w:r>
                      <w:rPr>
                        <w:rFonts w:ascii="GTWalsheimProMedium" w:hAnsi="GTWalsheimProMedium"/>
                        <w:b/>
                        <w:color w:val="FFFFFF"/>
                        <w:spacing w:val="-3"/>
                        <w:sz w:val="20"/>
                      </w:rPr>
                      <w:t>Kraft</w:t>
                    </w:r>
                  </w:p>
                  <w:p>
                    <w:pPr>
                      <w:numPr>
                        <w:ilvl w:val="0"/>
                        <w:numId w:val="2"/>
                      </w:numPr>
                      <w:tabs>
                        <w:tab w:pos="339" w:val="left" w:leader="none"/>
                      </w:tabs>
                      <w:spacing w:before="24"/>
                      <w:ind w:left="338" w:right="0" w:hanging="209"/>
                      <w:jc w:val="left"/>
                      <w:rPr>
                        <w:rFonts w:ascii="GTWalsheimProMedium" w:hAnsi="GTWalsheimProMedium"/>
                        <w:b/>
                        <w:sz w:val="20"/>
                      </w:rPr>
                    </w:pPr>
                    <w:r>
                      <w:rPr>
                        <w:rFonts w:ascii="GTWalsheimProMedium" w:hAnsi="GTWalsheimProMedium"/>
                        <w:b/>
                        <w:color w:val="FFFFFF"/>
                        <w:sz w:val="20"/>
                      </w:rPr>
                      <w:t>Sich nicht </w:t>
                    </w:r>
                    <w:r>
                      <w:rPr>
                        <w:rFonts w:ascii="GTWalsheimProMedium" w:hAnsi="GTWalsheimProMedium"/>
                        <w:b/>
                        <w:color w:val="FFFFFF"/>
                        <w:spacing w:val="-3"/>
                        <w:sz w:val="20"/>
                      </w:rPr>
                      <w:t>aufgeben </w:t>
                    </w:r>
                    <w:r>
                      <w:rPr>
                        <w:rFonts w:ascii="GTWalsheimProMedium" w:hAnsi="GTWalsheimProMedium"/>
                        <w:b/>
                        <w:color w:val="FFFFFF"/>
                        <w:sz w:val="20"/>
                      </w:rPr>
                      <w:t>– Krisen </w:t>
                    </w:r>
                    <w:r>
                      <w:rPr>
                        <w:rFonts w:ascii="GTWalsheimProMedium" w:hAnsi="GTWalsheimProMedium"/>
                        <w:b/>
                        <w:color w:val="FFFFFF"/>
                        <w:spacing w:val="-3"/>
                        <w:sz w:val="20"/>
                      </w:rPr>
                      <w:t>gehören </w:t>
                    </w:r>
                    <w:r>
                      <w:rPr>
                        <w:rFonts w:ascii="GTWalsheimProMedium" w:hAnsi="GTWalsheimProMedium"/>
                        <w:b/>
                        <w:color w:val="FFFFFF"/>
                        <w:sz w:val="20"/>
                      </w:rPr>
                      <w:t>zum</w:t>
                    </w:r>
                    <w:r>
                      <w:rPr>
                        <w:rFonts w:ascii="GTWalsheimProMedium" w:hAnsi="GTWalsheimProMedium"/>
                        <w:b/>
                        <w:color w:val="FFFFFF"/>
                        <w:spacing w:val="-24"/>
                        <w:sz w:val="20"/>
                      </w:rPr>
                      <w:t> </w:t>
                    </w:r>
                    <w:r>
                      <w:rPr>
                        <w:rFonts w:ascii="GTWalsheimProMedium" w:hAnsi="GTWalsheimProMedium"/>
                        <w:b/>
                        <w:color w:val="FFFFFF"/>
                        <w:spacing w:val="-3"/>
                        <w:sz w:val="20"/>
                      </w:rPr>
                      <w:t>Leben</w:t>
                    </w:r>
                  </w:p>
                  <w:p>
                    <w:pPr>
                      <w:numPr>
                        <w:ilvl w:val="0"/>
                        <w:numId w:val="2"/>
                      </w:numPr>
                      <w:tabs>
                        <w:tab w:pos="339" w:val="left" w:leader="none"/>
                      </w:tabs>
                      <w:spacing w:line="240" w:lineRule="exact" w:before="24"/>
                      <w:ind w:left="338" w:right="0" w:hanging="304"/>
                      <w:jc w:val="left"/>
                      <w:rPr>
                        <w:rFonts w:ascii="GTWalsheimProMedium" w:hAnsi="GTWalsheimProMedium"/>
                        <w:b/>
                        <w:sz w:val="20"/>
                      </w:rPr>
                    </w:pPr>
                    <w:r>
                      <w:rPr>
                        <w:rFonts w:ascii="GTWalsheimProMedium" w:hAnsi="GTWalsheimProMedium"/>
                        <w:b/>
                        <w:color w:val="FFFFFF"/>
                        <w:sz w:val="20"/>
                      </w:rPr>
                      <w:t>Um Hilfe </w:t>
                    </w:r>
                    <w:r>
                      <w:rPr>
                        <w:rFonts w:ascii="GTWalsheimProMedium" w:hAnsi="GTWalsheimProMedium"/>
                        <w:b/>
                        <w:color w:val="FFFFFF"/>
                        <w:spacing w:val="-3"/>
                        <w:sz w:val="20"/>
                      </w:rPr>
                      <w:t>fragen </w:t>
                    </w:r>
                    <w:r>
                      <w:rPr>
                        <w:rFonts w:ascii="GTWalsheimProMedium" w:hAnsi="GTWalsheimProMedium"/>
                        <w:b/>
                        <w:color w:val="FFFFFF"/>
                        <w:sz w:val="20"/>
                      </w:rPr>
                      <w:t>– </w:t>
                    </w:r>
                    <w:r>
                      <w:rPr>
                        <w:rFonts w:ascii="GTWalsheimProMedium" w:hAnsi="GTWalsheimProMedium"/>
                        <w:b/>
                        <w:color w:val="FFFFFF"/>
                        <w:spacing w:val="-3"/>
                        <w:sz w:val="20"/>
                      </w:rPr>
                      <w:t>Hilfe </w:t>
                    </w:r>
                    <w:r>
                      <w:rPr>
                        <w:rFonts w:ascii="GTWalsheimProMedium" w:hAnsi="GTWalsheimProMedium"/>
                        <w:b/>
                        <w:color w:val="FFFFFF"/>
                        <w:sz w:val="20"/>
                      </w:rPr>
                      <w:t>annehmen </w:t>
                    </w:r>
                    <w:r>
                      <w:rPr>
                        <w:rFonts w:ascii="GTWalsheimProMedium" w:hAnsi="GTWalsheimProMedium"/>
                        <w:b/>
                        <w:color w:val="FFFFFF"/>
                        <w:spacing w:val="-3"/>
                        <w:sz w:val="20"/>
                      </w:rPr>
                      <w:t>ist </w:t>
                    </w:r>
                    <w:r>
                      <w:rPr>
                        <w:rFonts w:ascii="GTWalsheimProMedium" w:hAnsi="GTWalsheimProMedium"/>
                        <w:b/>
                        <w:color w:val="FFFFFF"/>
                        <w:sz w:val="20"/>
                      </w:rPr>
                      <w:t>eine </w:t>
                    </w:r>
                    <w:r>
                      <w:rPr>
                        <w:rFonts w:ascii="GTWalsheimProMedium" w:hAnsi="GTWalsheimProMedium"/>
                        <w:b/>
                        <w:color w:val="FFFFFF"/>
                        <w:spacing w:val="-4"/>
                        <w:sz w:val="20"/>
                      </w:rPr>
                      <w:t>Stärke </w:t>
                    </w:r>
                    <w:r>
                      <w:rPr>
                        <w:rFonts w:ascii="GTWalsheimProMedium" w:hAnsi="GTWalsheimProMedium"/>
                        <w:b/>
                        <w:color w:val="FFFFFF"/>
                        <w:sz w:val="20"/>
                      </w:rPr>
                      <w:t>– </w:t>
                    </w:r>
                    <w:r>
                      <w:rPr>
                        <w:rFonts w:ascii="GTWalsheimProMedium" w:hAnsi="GTWalsheimProMedium"/>
                        <w:b/>
                        <w:color w:val="FFFFFF"/>
                        <w:spacing w:val="-3"/>
                        <w:sz w:val="20"/>
                      </w:rPr>
                      <w:t>keine</w:t>
                    </w:r>
                    <w:r>
                      <w:rPr>
                        <w:rFonts w:ascii="GTWalsheimProMedium" w:hAnsi="GTWalsheimProMedium"/>
                        <w:b/>
                        <w:color w:val="FFFFFF"/>
                        <w:spacing w:val="-33"/>
                        <w:sz w:val="20"/>
                      </w:rPr>
                      <w:t> </w:t>
                    </w:r>
                    <w:r>
                      <w:rPr>
                        <w:rFonts w:ascii="GTWalsheimProMedium" w:hAnsi="GTWalsheimProMedium"/>
                        <w:b/>
                        <w:color w:val="FFFFFF"/>
                        <w:spacing w:val="-4"/>
                        <w:sz w:val="20"/>
                      </w:rPr>
                      <w:t>Schwäche</w:t>
                    </w:r>
                  </w:p>
                  <w:p>
                    <w:pPr>
                      <w:spacing w:line="186" w:lineRule="exact" w:before="0"/>
                      <w:ind w:left="0" w:right="607" w:firstLine="0"/>
                      <w:jc w:val="right"/>
                      <w:rPr>
                        <w:rFonts w:ascii="GTWalsheimProMedium"/>
                        <w:b/>
                        <w:sz w:val="15"/>
                      </w:rPr>
                    </w:pPr>
                    <w:r>
                      <w:rPr>
                        <w:rFonts w:ascii="GTWalsheimProBold"/>
                        <w:b/>
                        <w:color w:val="FFFFFF"/>
                        <w:sz w:val="15"/>
                      </w:rPr>
                      <w:t>Illustration </w:t>
                    </w:r>
                    <w:r>
                      <w:rPr>
                        <w:rFonts w:ascii="GTWalsheimProMedium"/>
                        <w:b/>
                        <w:color w:val="FFFFFF"/>
                        <w:sz w:val="15"/>
                      </w:rPr>
                      <w:t>Netzwerk </w:t>
                    </w:r>
                  </w:p>
                </w:txbxContent>
              </v:textbox>
              <w10:wrap type="none"/>
            </v:shape>
            <w10:wrap type="none"/>
          </v:group>
        </w:pict>
      </w:r>
      <w:r>
        <w:rPr>
          <w:rFonts w:ascii="GTWalsheimProBold"/>
          <w:b/>
          <w:sz w:val="15"/>
        </w:rPr>
        <w:t>Text </w:t>
      </w:r>
      <w:r>
        <w:rPr>
          <w:rFonts w:ascii="GTWalsheimProRegular"/>
          <w:sz w:val="15"/>
        </w:rPr>
        <w:t>Sara Schmid </w:t>
      </w:r>
      <w:r>
        <w:rPr>
          <w:rFonts w:ascii="GTWalsheimProBold"/>
          <w:b/>
          <w:sz w:val="15"/>
        </w:rPr>
        <w:t>Illustrationen </w:t>
      </w:r>
      <w:r>
        <w:rPr>
          <w:rFonts w:ascii="GTWalsheimProRegular"/>
          <w:sz w:val="15"/>
        </w:rPr>
        <w:t>Shutterstock </w:t>
      </w:r>
    </w:p>
    <w:p>
      <w:pPr>
        <w:pStyle w:val="BodyText"/>
        <w:rPr>
          <w:rFonts w:ascii="GTWalsheimProRegular"/>
          <w:sz w:val="29"/>
        </w:rPr>
      </w:pPr>
    </w:p>
    <w:p>
      <w:pPr>
        <w:tabs>
          <w:tab w:pos="22399" w:val="left" w:leader="none"/>
        </w:tabs>
        <w:spacing w:before="100"/>
        <w:ind w:left="1133" w:right="0" w:firstLine="0"/>
        <w:jc w:val="left"/>
        <w:rPr>
          <w:rFonts w:ascii="GTWalsheimProMedium"/>
          <w:b/>
          <w:sz w:val="28"/>
        </w:rPr>
      </w:pPr>
      <w:r>
        <w:rPr>
          <w:rFonts w:ascii="GTWalsheimProMedium"/>
          <w:b/>
          <w:spacing w:val="2"/>
          <w:sz w:val="28"/>
        </w:rPr>
        <w:t>14</w:t>
        <w:tab/>
      </w:r>
      <w:r>
        <w:rPr>
          <w:rFonts w:ascii="GTWalsheimProMedium"/>
          <w:b/>
          <w:spacing w:val="5"/>
          <w:sz w:val="28"/>
        </w:rPr>
        <w:t>15</w:t>
      </w:r>
    </w:p>
    <w:p>
      <w:pPr>
        <w:spacing w:after="0"/>
        <w:jc w:val="left"/>
        <w:rPr>
          <w:rFonts w:ascii="GTWalsheimProMedium"/>
          <w:sz w:val="28"/>
        </w:rPr>
        <w:sectPr>
          <w:type w:val="continuous"/>
          <w:pgSz w:w="23820" w:h="16840" w:orient="landscape"/>
          <w:pgMar w:top="160" w:bottom="280" w:left="0" w:right="640"/>
        </w:sectPr>
      </w:pPr>
    </w:p>
    <w:p>
      <w:pPr>
        <w:pStyle w:val="BodyText"/>
        <w:tabs>
          <w:tab w:pos="20880" w:val="left" w:leader="none"/>
        </w:tabs>
        <w:spacing w:before="81"/>
        <w:ind w:left="1133"/>
        <w:rPr>
          <w:rFonts w:ascii="GTWalsheimProMedium"/>
          <w:b/>
        </w:rPr>
      </w:pPr>
      <w:r>
        <w:rPr>
          <w:rFonts w:ascii="GTWalsheimProMedium"/>
          <w:b/>
          <w:color w:val="2C2F88"/>
        </w:rPr>
        <w:t>Dossier Sozialpolitik</w:t>
        <w:tab/>
        <w:t>Dossier Sozialpolitik</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23820" w:h="16840" w:orient="landscape"/>
          <w:pgMar w:top="260" w:bottom="0" w:left="0" w:right="640"/>
        </w:sectPr>
      </w:pPr>
    </w:p>
    <w:p>
      <w:pPr>
        <w:pStyle w:val="BodyText"/>
        <w:spacing w:line="256" w:lineRule="auto" w:before="100"/>
        <w:ind w:left="6094" w:right="35"/>
        <w:rPr>
          <w:rFonts w:ascii="GTWalsheimProLight" w:hAnsi="GTWalsheimProLight"/>
          <w:b w:val="0"/>
        </w:rPr>
      </w:pPr>
      <w:r>
        <w:rPr>
          <w:rFonts w:ascii="GTWalsheimProLight" w:hAnsi="GTWalsheimProLight"/>
          <w:b w:val="0"/>
        </w:rPr>
        <w:t>Am </w:t>
      </w:r>
      <w:r>
        <w:rPr>
          <w:rFonts w:ascii="GTWalsheimProLight" w:hAnsi="GTWalsheimProLight"/>
          <w:b w:val="0"/>
          <w:spacing w:val="2"/>
        </w:rPr>
        <w:t>Anfang stand </w:t>
      </w:r>
      <w:r>
        <w:rPr>
          <w:rFonts w:ascii="GTWalsheimProLight" w:hAnsi="GTWalsheimProLight"/>
          <w:b w:val="0"/>
          <w:spacing w:val="3"/>
        </w:rPr>
        <w:t>2019 </w:t>
      </w:r>
      <w:r>
        <w:rPr>
          <w:rFonts w:ascii="GTWalsheimProLight" w:hAnsi="GTWalsheimProLight"/>
          <w:b w:val="0"/>
          <w:spacing w:val="2"/>
        </w:rPr>
        <w:t>ein </w:t>
      </w:r>
      <w:r>
        <w:rPr>
          <w:rFonts w:ascii="GTWalsheimProLight" w:hAnsi="GTWalsheimProLight"/>
          <w:b w:val="0"/>
        </w:rPr>
        <w:t>Vorstoss im </w:t>
      </w:r>
      <w:r>
        <w:rPr>
          <w:rFonts w:ascii="GTWalsheimProLight" w:hAnsi="GTWalsheimProLight"/>
          <w:b w:val="0"/>
          <w:spacing w:val="2"/>
        </w:rPr>
        <w:t>Kantons- </w:t>
      </w:r>
      <w:r>
        <w:rPr>
          <w:rFonts w:ascii="GTWalsheimProLight" w:hAnsi="GTWalsheimProLight"/>
          <w:b w:val="0"/>
          <w:spacing w:val="3"/>
        </w:rPr>
        <w:t>parlament </w:t>
      </w:r>
      <w:r>
        <w:rPr>
          <w:rFonts w:ascii="GTWalsheimProLight" w:hAnsi="GTWalsheimProLight"/>
          <w:b w:val="0"/>
          <w:spacing w:val="2"/>
        </w:rPr>
        <w:t>Aargau </w:t>
      </w:r>
      <w:r>
        <w:rPr>
          <w:rFonts w:ascii="GTWalsheimProLight" w:hAnsi="GTWalsheimProLight"/>
          <w:b w:val="0"/>
        </w:rPr>
        <w:t>im </w:t>
      </w:r>
      <w:r>
        <w:rPr>
          <w:rFonts w:ascii="GTWalsheimProLight" w:hAnsi="GTWalsheimProLight"/>
          <w:b w:val="0"/>
          <w:spacing w:val="3"/>
        </w:rPr>
        <w:t>Zusammenhang </w:t>
      </w:r>
      <w:r>
        <w:rPr>
          <w:rFonts w:ascii="GTWalsheimProLight" w:hAnsi="GTWalsheimProLight"/>
          <w:b w:val="0"/>
          <w:spacing w:val="2"/>
        </w:rPr>
        <w:t>mit </w:t>
      </w:r>
      <w:r>
        <w:rPr>
          <w:rFonts w:ascii="GTWalsheimProLight" w:hAnsi="GTWalsheimProLight"/>
          <w:b w:val="0"/>
          <w:spacing w:val="4"/>
        </w:rPr>
        <w:t>einer </w:t>
      </w:r>
      <w:r>
        <w:rPr>
          <w:rFonts w:ascii="GTWalsheimProLight" w:hAnsi="GTWalsheimProLight"/>
          <w:b w:val="0"/>
          <w:spacing w:val="3"/>
        </w:rPr>
        <w:t>missbräuchlichen </w:t>
      </w:r>
      <w:r>
        <w:rPr>
          <w:rFonts w:ascii="GTWalsheimProLight" w:hAnsi="GTWalsheimProLight"/>
          <w:b w:val="0"/>
          <w:spacing w:val="2"/>
        </w:rPr>
        <w:t>Kündigung </w:t>
      </w:r>
      <w:r>
        <w:rPr>
          <w:rFonts w:ascii="GTWalsheimProLight" w:hAnsi="GTWalsheimProLight"/>
          <w:b w:val="0"/>
        </w:rPr>
        <w:t>im </w:t>
      </w:r>
      <w:r>
        <w:rPr>
          <w:rFonts w:ascii="GTWalsheimProLight" w:hAnsi="GTWalsheimProLight"/>
          <w:b w:val="0"/>
          <w:spacing w:val="3"/>
        </w:rPr>
        <w:t>Regionalärztli- chen </w:t>
      </w:r>
      <w:r>
        <w:rPr>
          <w:rFonts w:ascii="GTWalsheimProLight" w:hAnsi="GTWalsheimProLight"/>
          <w:b w:val="0"/>
          <w:spacing w:val="2"/>
        </w:rPr>
        <w:t>Dienst </w:t>
      </w:r>
      <w:r>
        <w:rPr>
          <w:rFonts w:ascii="GTWalsheimProLight" w:hAnsi="GTWalsheimProLight"/>
          <w:b w:val="0"/>
          <w:spacing w:val="3"/>
        </w:rPr>
        <w:t>(RAD) </w:t>
      </w:r>
      <w:r>
        <w:rPr>
          <w:rFonts w:ascii="GTWalsheimProLight" w:hAnsi="GTWalsheimProLight"/>
          <w:b w:val="0"/>
          <w:spacing w:val="2"/>
        </w:rPr>
        <w:t>der </w:t>
      </w:r>
      <w:r>
        <w:rPr>
          <w:rFonts w:ascii="GTWalsheimProLight" w:hAnsi="GTWalsheimProLight"/>
          <w:b w:val="0"/>
        </w:rPr>
        <w:t>IV-Stelle </w:t>
      </w:r>
      <w:r>
        <w:rPr>
          <w:rFonts w:ascii="GTWalsheimProLight" w:hAnsi="GTWalsheimProLight"/>
          <w:b w:val="0"/>
          <w:spacing w:val="2"/>
        </w:rPr>
        <w:t>Aargau </w:t>
      </w:r>
      <w:r>
        <w:rPr>
          <w:rFonts w:ascii="GTWalsheimProLight" w:hAnsi="GTWalsheimProLight"/>
          <w:b w:val="0"/>
          <w:spacing w:val="3"/>
        </w:rPr>
        <w:t>(siehe </w:t>
      </w:r>
      <w:r>
        <w:rPr>
          <w:rFonts w:ascii="GTWalsheimProLight" w:hAnsi="GTWalsheimProLight"/>
          <w:b w:val="0"/>
        </w:rPr>
        <w:t>auch Kotext «Möglicher Zusammenhang mit Missständen im </w:t>
      </w:r>
      <w:r>
        <w:rPr>
          <w:rFonts w:ascii="GTWalsheimProLight" w:hAnsi="GTWalsheimProLight"/>
          <w:b w:val="0"/>
          <w:spacing w:val="3"/>
        </w:rPr>
        <w:t>Gutachtenbereich»). </w:t>
      </w:r>
      <w:r>
        <w:rPr>
          <w:rFonts w:ascii="GTWalsheimProLight" w:hAnsi="GTWalsheimProLight"/>
          <w:b w:val="0"/>
          <w:spacing w:val="2"/>
        </w:rPr>
        <w:t>Der </w:t>
      </w:r>
      <w:r>
        <w:rPr>
          <w:rFonts w:ascii="GTWalsheimProLight" w:hAnsi="GTWalsheimProLight"/>
          <w:b w:val="0"/>
          <w:spacing w:val="3"/>
        </w:rPr>
        <w:t>Beantwortung </w:t>
      </w:r>
      <w:r>
        <w:rPr>
          <w:rFonts w:ascii="GTWalsheimProLight" w:hAnsi="GTWalsheimProLight"/>
          <w:b w:val="0"/>
          <w:spacing w:val="4"/>
        </w:rPr>
        <w:t>des </w:t>
      </w:r>
      <w:r>
        <w:rPr>
          <w:rFonts w:ascii="GTWalsheimProLight" w:hAnsi="GTWalsheimProLight"/>
          <w:b w:val="0"/>
        </w:rPr>
        <w:t>Vorstosses </w:t>
      </w:r>
      <w:r>
        <w:rPr>
          <w:rFonts w:ascii="GTWalsheimProLight" w:hAnsi="GTWalsheimProLight"/>
          <w:b w:val="0"/>
          <w:spacing w:val="3"/>
        </w:rPr>
        <w:t>durch </w:t>
      </w:r>
      <w:r>
        <w:rPr>
          <w:rFonts w:ascii="GTWalsheimProLight" w:hAnsi="GTWalsheimProLight"/>
          <w:b w:val="0"/>
          <w:spacing w:val="2"/>
        </w:rPr>
        <w:t>den </w:t>
      </w:r>
      <w:r>
        <w:rPr>
          <w:rFonts w:ascii="GTWalsheimProLight" w:hAnsi="GTWalsheimProLight"/>
          <w:b w:val="0"/>
          <w:spacing w:val="3"/>
        </w:rPr>
        <w:t>Regierungsrat </w:t>
      </w:r>
      <w:r>
        <w:rPr>
          <w:rFonts w:ascii="GTWalsheimProLight" w:hAnsi="GTWalsheimProLight"/>
          <w:b w:val="0"/>
        </w:rPr>
        <w:t>war zu </w:t>
      </w:r>
      <w:r>
        <w:rPr>
          <w:rFonts w:ascii="GTWalsheimProLight" w:hAnsi="GTWalsheimProLight"/>
          <w:b w:val="0"/>
          <w:spacing w:val="2"/>
        </w:rPr>
        <w:t>ent- </w:t>
      </w:r>
      <w:r>
        <w:rPr>
          <w:rFonts w:ascii="GTWalsheimProLight" w:hAnsi="GTWalsheimProLight"/>
          <w:b w:val="0"/>
          <w:spacing w:val="3"/>
        </w:rPr>
        <w:t>nehmen, dass </w:t>
      </w:r>
      <w:r>
        <w:rPr>
          <w:rFonts w:ascii="GTWalsheimProLight" w:hAnsi="GTWalsheimProLight"/>
          <w:b w:val="0"/>
          <w:spacing w:val="2"/>
        </w:rPr>
        <w:t>das </w:t>
      </w:r>
      <w:r>
        <w:rPr>
          <w:rFonts w:ascii="GTWalsheimProLight" w:hAnsi="GTWalsheimProLight"/>
          <w:b w:val="0"/>
          <w:spacing w:val="3"/>
        </w:rPr>
        <w:t>Bundesamt </w:t>
      </w:r>
      <w:r>
        <w:rPr>
          <w:rFonts w:ascii="GTWalsheimProLight" w:hAnsi="GTWalsheimProLight"/>
          <w:b w:val="0"/>
          <w:spacing w:val="2"/>
        </w:rPr>
        <w:t>für </w:t>
      </w:r>
      <w:r>
        <w:rPr>
          <w:rFonts w:ascii="GTWalsheimProLight" w:hAnsi="GTWalsheimProLight"/>
          <w:b w:val="0"/>
          <w:spacing w:val="3"/>
        </w:rPr>
        <w:t>Sozialversiche- rungen (BSV) </w:t>
      </w:r>
      <w:r>
        <w:rPr>
          <w:rFonts w:ascii="GTWalsheimProLight" w:hAnsi="GTWalsheimProLight"/>
          <w:b w:val="0"/>
          <w:spacing w:val="2"/>
        </w:rPr>
        <w:t>der </w:t>
      </w:r>
      <w:r>
        <w:rPr>
          <w:rFonts w:ascii="GTWalsheimProLight" w:hAnsi="GTWalsheimProLight"/>
          <w:b w:val="0"/>
        </w:rPr>
        <w:t>IV-Stelle </w:t>
      </w:r>
      <w:r>
        <w:rPr>
          <w:rFonts w:ascii="GTWalsheimProLight" w:hAnsi="GTWalsheimProLight"/>
          <w:b w:val="0"/>
          <w:spacing w:val="2"/>
        </w:rPr>
        <w:t>Aargau </w:t>
      </w:r>
      <w:r>
        <w:rPr>
          <w:rFonts w:ascii="GTWalsheimProLight" w:hAnsi="GTWalsheimProLight"/>
          <w:b w:val="0"/>
          <w:spacing w:val="3"/>
        </w:rPr>
        <w:t>jährliche </w:t>
      </w:r>
      <w:r>
        <w:rPr>
          <w:rFonts w:ascii="GTWalsheimProLight" w:hAnsi="GTWalsheimProLight"/>
          <w:b w:val="0"/>
          <w:spacing w:val="2"/>
        </w:rPr>
        <w:t>Leis- </w:t>
      </w:r>
      <w:r>
        <w:rPr>
          <w:rFonts w:ascii="GTWalsheimProLight" w:hAnsi="GTWalsheimProLight"/>
          <w:b w:val="0"/>
          <w:spacing w:val="3"/>
        </w:rPr>
        <w:t>tungsziele </w:t>
      </w:r>
      <w:r>
        <w:rPr>
          <w:rFonts w:ascii="GTWalsheimProLight" w:hAnsi="GTWalsheimProLight"/>
          <w:b w:val="0"/>
        </w:rPr>
        <w:t>vorgab. </w:t>
      </w:r>
      <w:r>
        <w:rPr>
          <w:rFonts w:ascii="GTWalsheimProLight" w:hAnsi="GTWalsheimProLight"/>
          <w:b w:val="0"/>
          <w:spacing w:val="2"/>
        </w:rPr>
        <w:t>Ein </w:t>
      </w:r>
      <w:r>
        <w:rPr>
          <w:rFonts w:ascii="GTWalsheimProLight" w:hAnsi="GTWalsheimProLight"/>
          <w:b w:val="0"/>
          <w:spacing w:val="3"/>
        </w:rPr>
        <w:t>solches Ziel </w:t>
      </w:r>
      <w:r>
        <w:rPr>
          <w:rFonts w:ascii="GTWalsheimProLight" w:hAnsi="GTWalsheimProLight"/>
          <w:b w:val="0"/>
          <w:spacing w:val="2"/>
        </w:rPr>
        <w:t>für das </w:t>
      </w:r>
      <w:r>
        <w:rPr>
          <w:rFonts w:ascii="GTWalsheimProLight" w:hAnsi="GTWalsheimProLight"/>
          <w:b w:val="0"/>
          <w:spacing w:val="4"/>
        </w:rPr>
        <w:t>Jahr </w:t>
      </w:r>
      <w:r>
        <w:rPr>
          <w:rFonts w:ascii="GTWalsheimProLight" w:hAnsi="GTWalsheimProLight"/>
          <w:b w:val="0"/>
        </w:rPr>
        <w:t>2019 lautete etwa «Neurentenquote trotz</w:t>
      </w:r>
      <w:r>
        <w:rPr>
          <w:rFonts w:ascii="GTWalsheimProLight" w:hAnsi="GTWalsheimProLight"/>
          <w:b w:val="0"/>
          <w:spacing w:val="-30"/>
        </w:rPr>
        <w:t> </w:t>
      </w:r>
      <w:r>
        <w:rPr>
          <w:rFonts w:ascii="GTWalsheimProLight" w:hAnsi="GTWalsheimProLight"/>
          <w:b w:val="0"/>
        </w:rPr>
        <w:t>Pendenzen- </w:t>
      </w:r>
      <w:r>
        <w:rPr>
          <w:rFonts w:ascii="GTWalsheimProLight" w:hAnsi="GTWalsheimProLight"/>
          <w:b w:val="0"/>
          <w:spacing w:val="3"/>
        </w:rPr>
        <w:t>abbau </w:t>
      </w:r>
      <w:r>
        <w:rPr>
          <w:rFonts w:ascii="GTWalsheimProLight" w:hAnsi="GTWalsheimProLight"/>
          <w:b w:val="0"/>
          <w:spacing w:val="2"/>
        </w:rPr>
        <w:t>unter dem </w:t>
      </w:r>
      <w:r>
        <w:rPr>
          <w:rFonts w:ascii="GTWalsheimProLight" w:hAnsi="GTWalsheimProLight"/>
          <w:b w:val="0"/>
          <w:spacing w:val="3"/>
        </w:rPr>
        <w:t>schweizerischen </w:t>
      </w:r>
      <w:r>
        <w:rPr>
          <w:rFonts w:ascii="GTWalsheimProLight" w:hAnsi="GTWalsheimProLight"/>
          <w:b w:val="0"/>
          <w:spacing w:val="4"/>
        </w:rPr>
        <w:t>Durchschnitt </w:t>
      </w:r>
      <w:r>
        <w:rPr>
          <w:rFonts w:ascii="GTWalsheimProLight" w:hAnsi="GTWalsheimProLight"/>
          <w:b w:val="0"/>
          <w:spacing w:val="3"/>
        </w:rPr>
        <w:t>halten, </w:t>
      </w:r>
      <w:r>
        <w:rPr>
          <w:rFonts w:ascii="GTWalsheimProLight" w:hAnsi="GTWalsheimProLight"/>
          <w:b w:val="0"/>
          <w:spacing w:val="2"/>
        </w:rPr>
        <w:t>bei konstanter</w:t>
      </w:r>
      <w:r>
        <w:rPr>
          <w:rFonts w:ascii="GTWalsheimProLight" w:hAnsi="GTWalsheimProLight"/>
          <w:b w:val="0"/>
          <w:spacing w:val="22"/>
        </w:rPr>
        <w:t> </w:t>
      </w:r>
      <w:r>
        <w:rPr>
          <w:rFonts w:ascii="GTWalsheimProLight" w:hAnsi="GTWalsheimProLight"/>
          <w:b w:val="0"/>
          <w:spacing w:val="3"/>
        </w:rPr>
        <w:t>Ablehnungsquote».</w:t>
      </w:r>
    </w:p>
    <w:p>
      <w:pPr>
        <w:pStyle w:val="BodyText"/>
        <w:spacing w:line="256" w:lineRule="auto" w:before="4"/>
        <w:ind w:left="6094" w:right="54" w:firstLine="396"/>
        <w:rPr>
          <w:rFonts w:ascii="GTWalsheimProLight" w:hAnsi="GTWalsheimProLight"/>
          <w:b w:val="0"/>
        </w:rPr>
      </w:pPr>
      <w:r>
        <w:rPr>
          <w:rFonts w:ascii="GTWalsheimProLight" w:hAnsi="GTWalsheimProLight"/>
          <w:b w:val="0"/>
          <w:spacing w:val="2"/>
        </w:rPr>
        <w:t>Daraus stellten </w:t>
      </w:r>
      <w:r>
        <w:rPr>
          <w:rFonts w:ascii="GTWalsheimProLight" w:hAnsi="GTWalsheimProLight"/>
          <w:b w:val="0"/>
          <w:spacing w:val="3"/>
        </w:rPr>
        <w:t>sich </w:t>
      </w:r>
      <w:r>
        <w:rPr>
          <w:rFonts w:ascii="GTWalsheimProLight" w:hAnsi="GTWalsheimProLight"/>
          <w:b w:val="0"/>
          <w:spacing w:val="2"/>
        </w:rPr>
        <w:t>für die </w:t>
      </w:r>
      <w:r>
        <w:rPr>
          <w:rFonts w:ascii="GTWalsheimProLight" w:hAnsi="GTWalsheimProLight"/>
          <w:b w:val="0"/>
          <w:spacing w:val="3"/>
        </w:rPr>
        <w:t>Ständerätin </w:t>
      </w:r>
      <w:r>
        <w:rPr>
          <w:rFonts w:ascii="GTWalsheimProLight" w:hAnsi="GTWalsheimProLight"/>
          <w:b w:val="0"/>
          <w:spacing w:val="4"/>
        </w:rPr>
        <w:t>Maya </w:t>
      </w:r>
      <w:r>
        <w:rPr>
          <w:rFonts w:ascii="GTWalsheimProLight" w:hAnsi="GTWalsheimProLight"/>
          <w:b w:val="0"/>
          <w:spacing w:val="2"/>
        </w:rPr>
        <w:t>Graf </w:t>
      </w:r>
      <w:r>
        <w:rPr>
          <w:rFonts w:ascii="GTWalsheimProLight" w:hAnsi="GTWalsheimProLight"/>
          <w:b w:val="0"/>
          <w:spacing w:val="3"/>
        </w:rPr>
        <w:t>(Grüne/BL) eine </w:t>
      </w:r>
      <w:r>
        <w:rPr>
          <w:rFonts w:ascii="GTWalsheimProLight" w:hAnsi="GTWalsheimProLight"/>
          <w:b w:val="0"/>
          <w:spacing w:val="2"/>
        </w:rPr>
        <w:t>Reihe </w:t>
      </w:r>
      <w:r>
        <w:rPr>
          <w:rFonts w:ascii="GTWalsheimProLight" w:hAnsi="GTWalsheimProLight"/>
          <w:b w:val="0"/>
        </w:rPr>
        <w:t>von </w:t>
      </w:r>
      <w:r>
        <w:rPr>
          <w:rFonts w:ascii="GTWalsheimProLight" w:hAnsi="GTWalsheimProLight"/>
          <w:b w:val="0"/>
          <w:spacing w:val="3"/>
        </w:rPr>
        <w:t>kritischen </w:t>
      </w:r>
      <w:r>
        <w:rPr>
          <w:rFonts w:ascii="GTWalsheimProLight" w:hAnsi="GTWalsheimProLight"/>
          <w:b w:val="0"/>
          <w:spacing w:val="2"/>
        </w:rPr>
        <w:t>Fragen. </w:t>
      </w:r>
      <w:r>
        <w:rPr>
          <w:rFonts w:ascii="GTWalsheimProLight" w:hAnsi="GTWalsheimProLight"/>
          <w:b w:val="0"/>
        </w:rPr>
        <w:t>Im Rahmen ihrer Interpellation «System der Quoten- ziele </w:t>
      </w:r>
      <w:r>
        <w:rPr>
          <w:rFonts w:ascii="GTWalsheimProLight" w:hAnsi="GTWalsheimProLight"/>
          <w:b w:val="0"/>
          <w:spacing w:val="2"/>
        </w:rPr>
        <w:t>des </w:t>
      </w:r>
      <w:r>
        <w:rPr>
          <w:rFonts w:ascii="GTWalsheimProLight" w:hAnsi="GTWalsheimProLight"/>
          <w:b w:val="0"/>
        </w:rPr>
        <w:t>BSV.  </w:t>
      </w:r>
      <w:r>
        <w:rPr>
          <w:rFonts w:ascii="GTWalsheimProLight" w:hAnsi="GTWalsheimProLight"/>
          <w:b w:val="0"/>
          <w:spacing w:val="2"/>
        </w:rPr>
        <w:t>Konflikt mit dem </w:t>
      </w:r>
      <w:r>
        <w:rPr>
          <w:rFonts w:ascii="GTWalsheimProLight" w:hAnsi="GTWalsheimProLight"/>
          <w:b w:val="0"/>
          <w:spacing w:val="3"/>
        </w:rPr>
        <w:t>Rechtsanspruch </w:t>
      </w:r>
      <w:r>
        <w:rPr>
          <w:rFonts w:ascii="GTWalsheimProLight" w:hAnsi="GTWalsheimProLight"/>
          <w:b w:val="0"/>
          <w:spacing w:val="2"/>
        </w:rPr>
        <w:t>und dem </w:t>
      </w:r>
      <w:r>
        <w:rPr>
          <w:rFonts w:ascii="GTWalsheimProLight" w:hAnsi="GTWalsheimProLight"/>
          <w:b w:val="0"/>
          <w:spacing w:val="3"/>
        </w:rPr>
        <w:t>Untersuchungsgrundsatz?» </w:t>
      </w:r>
      <w:r>
        <w:rPr>
          <w:rFonts w:ascii="GTWalsheimProLight" w:hAnsi="GTWalsheimProLight"/>
          <w:b w:val="0"/>
          <w:spacing w:val="2"/>
        </w:rPr>
        <w:t>stellte</w:t>
      </w:r>
      <w:r>
        <w:rPr>
          <w:rFonts w:ascii="GTWalsheimProLight" w:hAnsi="GTWalsheimProLight"/>
          <w:b w:val="0"/>
          <w:spacing w:val="33"/>
        </w:rPr>
        <w:t> </w:t>
      </w:r>
      <w:r>
        <w:rPr>
          <w:rFonts w:ascii="GTWalsheimProLight" w:hAnsi="GTWalsheimProLight"/>
          <w:b w:val="0"/>
          <w:spacing w:val="4"/>
        </w:rPr>
        <w:t>sie</w:t>
      </w:r>
    </w:p>
    <w:p>
      <w:pPr>
        <w:pStyle w:val="BodyText"/>
        <w:spacing w:line="256" w:lineRule="auto" w:before="2"/>
        <w:ind w:left="6094" w:right="54"/>
        <w:rPr>
          <w:rFonts w:ascii="GTWalsheimProLight"/>
          <w:b w:val="0"/>
        </w:rPr>
      </w:pPr>
      <w:r>
        <w:rPr>
          <w:rFonts w:ascii="GTWalsheimProLight"/>
          <w:b w:val="0"/>
        </w:rPr>
        <w:t>am 20. Dezember 2019 folgende Fragen an den Bundesrat:</w:t>
      </w:r>
    </w:p>
    <w:p>
      <w:pPr>
        <w:pStyle w:val="ListParagraph"/>
        <w:numPr>
          <w:ilvl w:val="1"/>
          <w:numId w:val="1"/>
        </w:numPr>
        <w:tabs>
          <w:tab w:pos="6215" w:val="left" w:leader="none"/>
        </w:tabs>
        <w:spacing w:line="256" w:lineRule="auto" w:before="1" w:after="0"/>
        <w:ind w:left="6094" w:right="0" w:firstLine="0"/>
        <w:jc w:val="left"/>
        <w:rPr>
          <w:b w:val="0"/>
          <w:sz w:val="20"/>
        </w:rPr>
      </w:pPr>
      <w:r>
        <w:rPr>
          <w:b w:val="0"/>
          <w:spacing w:val="2"/>
          <w:sz w:val="20"/>
        </w:rPr>
        <w:t>Bestehen </w:t>
      </w:r>
      <w:r>
        <w:rPr>
          <w:b w:val="0"/>
          <w:spacing w:val="3"/>
          <w:sz w:val="20"/>
        </w:rPr>
        <w:t>solche Ziele </w:t>
      </w:r>
      <w:r>
        <w:rPr>
          <w:b w:val="0"/>
          <w:spacing w:val="2"/>
          <w:sz w:val="20"/>
        </w:rPr>
        <w:t>für </w:t>
      </w:r>
      <w:r>
        <w:rPr>
          <w:b w:val="0"/>
          <w:spacing w:val="3"/>
          <w:sz w:val="20"/>
        </w:rPr>
        <w:t>alle </w:t>
      </w:r>
      <w:r>
        <w:rPr>
          <w:b w:val="0"/>
          <w:spacing w:val="2"/>
          <w:sz w:val="20"/>
        </w:rPr>
        <w:t>IV-Stellen, und </w:t>
      </w:r>
      <w:r>
        <w:rPr>
          <w:b w:val="0"/>
          <w:sz w:val="20"/>
        </w:rPr>
        <w:t>wenn </w:t>
      </w:r>
      <w:r>
        <w:rPr>
          <w:b w:val="0"/>
          <w:spacing w:val="2"/>
          <w:sz w:val="20"/>
        </w:rPr>
        <w:t>ja, wie </w:t>
      </w:r>
      <w:r>
        <w:rPr>
          <w:b w:val="0"/>
          <w:sz w:val="20"/>
        </w:rPr>
        <w:t>ist </w:t>
      </w:r>
      <w:r>
        <w:rPr>
          <w:b w:val="0"/>
          <w:spacing w:val="3"/>
          <w:sz w:val="20"/>
        </w:rPr>
        <w:t>dies </w:t>
      </w:r>
      <w:r>
        <w:rPr>
          <w:b w:val="0"/>
          <w:spacing w:val="2"/>
          <w:sz w:val="20"/>
        </w:rPr>
        <w:t>mit der </w:t>
      </w:r>
      <w:r>
        <w:rPr>
          <w:b w:val="0"/>
          <w:spacing w:val="3"/>
          <w:sz w:val="20"/>
        </w:rPr>
        <w:t>rechtsgleichen Behandlung </w:t>
      </w:r>
      <w:r>
        <w:rPr>
          <w:b w:val="0"/>
          <w:spacing w:val="2"/>
          <w:sz w:val="20"/>
        </w:rPr>
        <w:t>der Versicherten </w:t>
      </w:r>
      <w:r>
        <w:rPr>
          <w:b w:val="0"/>
          <w:sz w:val="20"/>
        </w:rPr>
        <w:t>zu</w:t>
      </w:r>
      <w:r>
        <w:rPr>
          <w:b w:val="0"/>
          <w:spacing w:val="21"/>
          <w:sz w:val="20"/>
        </w:rPr>
        <w:t> </w:t>
      </w:r>
      <w:r>
        <w:rPr>
          <w:b w:val="0"/>
          <w:spacing w:val="3"/>
          <w:sz w:val="20"/>
        </w:rPr>
        <w:t>vereinbaren?</w:t>
      </w:r>
    </w:p>
    <w:p>
      <w:pPr>
        <w:pStyle w:val="ListParagraph"/>
        <w:numPr>
          <w:ilvl w:val="0"/>
          <w:numId w:val="3"/>
        </w:numPr>
        <w:tabs>
          <w:tab w:pos="2347" w:val="left" w:leader="none"/>
        </w:tabs>
        <w:spacing w:line="256" w:lineRule="auto" w:before="100" w:after="0"/>
        <w:ind w:left="2226" w:right="5" w:firstLine="0"/>
        <w:jc w:val="left"/>
        <w:rPr>
          <w:b w:val="0"/>
          <w:sz w:val="20"/>
        </w:rPr>
      </w:pPr>
      <w:r>
        <w:rPr>
          <w:b w:val="0"/>
          <w:spacing w:val="-7"/>
          <w:sz w:val="20"/>
        </w:rPr>
        <w:br w:type="column"/>
      </w:r>
      <w:r>
        <w:rPr>
          <w:b w:val="0"/>
          <w:sz w:val="20"/>
        </w:rPr>
        <w:t>Können </w:t>
      </w:r>
      <w:r>
        <w:rPr>
          <w:b w:val="0"/>
          <w:spacing w:val="2"/>
          <w:sz w:val="20"/>
        </w:rPr>
        <w:t>die </w:t>
      </w:r>
      <w:r>
        <w:rPr>
          <w:b w:val="0"/>
          <w:spacing w:val="3"/>
          <w:sz w:val="20"/>
        </w:rPr>
        <w:t>gesetzlichen Ansprüche </w:t>
      </w:r>
      <w:r>
        <w:rPr>
          <w:b w:val="0"/>
          <w:spacing w:val="2"/>
          <w:sz w:val="20"/>
        </w:rPr>
        <w:t>der </w:t>
      </w:r>
      <w:r>
        <w:rPr>
          <w:b w:val="0"/>
          <w:sz w:val="20"/>
        </w:rPr>
        <w:t>Versicher- </w:t>
      </w:r>
      <w:r>
        <w:rPr>
          <w:b w:val="0"/>
          <w:spacing w:val="2"/>
          <w:sz w:val="20"/>
        </w:rPr>
        <w:t>ten </w:t>
      </w:r>
      <w:r>
        <w:rPr>
          <w:b w:val="0"/>
          <w:spacing w:val="3"/>
          <w:sz w:val="20"/>
        </w:rPr>
        <w:t>angesichts dieser Leistungsziele ergebnisoffen geprüft</w:t>
      </w:r>
      <w:r>
        <w:rPr>
          <w:b w:val="0"/>
          <w:spacing w:val="8"/>
          <w:sz w:val="20"/>
        </w:rPr>
        <w:t> </w:t>
      </w:r>
      <w:r>
        <w:rPr>
          <w:b w:val="0"/>
          <w:spacing w:val="3"/>
          <w:sz w:val="20"/>
        </w:rPr>
        <w:t>werden?</w:t>
      </w:r>
    </w:p>
    <w:p>
      <w:pPr>
        <w:pStyle w:val="ListParagraph"/>
        <w:numPr>
          <w:ilvl w:val="0"/>
          <w:numId w:val="3"/>
        </w:numPr>
        <w:tabs>
          <w:tab w:pos="2347" w:val="left" w:leader="none"/>
        </w:tabs>
        <w:spacing w:line="256" w:lineRule="auto" w:before="1" w:after="0"/>
        <w:ind w:left="2226" w:right="194" w:firstLine="0"/>
        <w:jc w:val="left"/>
        <w:rPr>
          <w:b w:val="0"/>
          <w:sz w:val="20"/>
        </w:rPr>
      </w:pPr>
      <w:r>
        <w:rPr>
          <w:b w:val="0"/>
          <w:sz w:val="20"/>
        </w:rPr>
        <w:t>Was </w:t>
      </w:r>
      <w:r>
        <w:rPr>
          <w:b w:val="0"/>
          <w:spacing w:val="3"/>
          <w:sz w:val="20"/>
        </w:rPr>
        <w:t>bedeuten diese Zielvorgaben </w:t>
      </w:r>
      <w:r>
        <w:rPr>
          <w:b w:val="0"/>
          <w:spacing w:val="2"/>
          <w:sz w:val="20"/>
        </w:rPr>
        <w:t>für die </w:t>
      </w:r>
      <w:r>
        <w:rPr>
          <w:b w:val="0"/>
          <w:sz w:val="20"/>
        </w:rPr>
        <w:t>Arbeit </w:t>
      </w:r>
      <w:r>
        <w:rPr>
          <w:b w:val="0"/>
          <w:spacing w:val="2"/>
          <w:sz w:val="20"/>
        </w:rPr>
        <w:t>der</w:t>
      </w:r>
      <w:r>
        <w:rPr>
          <w:b w:val="0"/>
          <w:spacing w:val="8"/>
          <w:sz w:val="20"/>
        </w:rPr>
        <w:t> </w:t>
      </w:r>
      <w:r>
        <w:rPr>
          <w:b w:val="0"/>
          <w:spacing w:val="3"/>
          <w:sz w:val="20"/>
        </w:rPr>
        <w:t>IV-Mitarbeitenden?</w:t>
      </w:r>
    </w:p>
    <w:p>
      <w:pPr>
        <w:pStyle w:val="BodyText"/>
        <w:spacing w:before="12"/>
        <w:rPr>
          <w:rFonts w:ascii="GTWalsheimProLight"/>
          <w:b w:val="0"/>
          <w:sz w:val="21"/>
        </w:rPr>
      </w:pPr>
    </w:p>
    <w:p>
      <w:pPr>
        <w:pStyle w:val="BodyText"/>
        <w:spacing w:line="256" w:lineRule="auto"/>
        <w:ind w:left="2226" w:right="70"/>
        <w:rPr>
          <w:rFonts w:ascii="GTWalsheimProLight" w:hAnsi="GTWalsheimProLight"/>
          <w:b w:val="0"/>
        </w:rPr>
      </w:pPr>
      <w:r>
        <w:rPr>
          <w:rFonts w:ascii="Book Antiqua" w:hAnsi="Book Antiqua"/>
          <w:color w:val="2C2F88"/>
        </w:rPr>
        <w:t>Widerspruch  zum  Rechtsanspruch </w:t>
      </w:r>
      <w:r>
        <w:rPr>
          <w:rFonts w:ascii="GTWalsheimProLight" w:hAnsi="GTWalsheimProLight"/>
          <w:b w:val="0"/>
          <w:spacing w:val="2"/>
        </w:rPr>
        <w:t>Weiterführende </w:t>
      </w:r>
      <w:r>
        <w:rPr>
          <w:rFonts w:ascii="GTWalsheimProLight" w:hAnsi="GTWalsheimProLight"/>
          <w:b w:val="0"/>
          <w:spacing w:val="3"/>
        </w:rPr>
        <w:t>Recherchen </w:t>
      </w:r>
      <w:r>
        <w:rPr>
          <w:rFonts w:ascii="GTWalsheimProLight" w:hAnsi="GTWalsheimProLight"/>
          <w:b w:val="0"/>
        </w:rPr>
        <w:t>von </w:t>
      </w:r>
      <w:r>
        <w:rPr>
          <w:rFonts w:ascii="GTWalsheimProLight" w:hAnsi="GTWalsheimProLight"/>
          <w:b w:val="0"/>
          <w:spacing w:val="2"/>
        </w:rPr>
        <w:t>Procap Schweiz </w:t>
      </w:r>
      <w:r>
        <w:rPr>
          <w:rFonts w:ascii="GTWalsheimProLight" w:hAnsi="GTWalsheimProLight"/>
          <w:b w:val="0"/>
          <w:spacing w:val="3"/>
        </w:rPr>
        <w:t>zeigten, dass dieses Quotenzielsystem</w:t>
      </w:r>
      <w:r>
        <w:rPr>
          <w:rFonts w:ascii="GTWalsheimProLight" w:hAnsi="GTWalsheimProLight"/>
          <w:b w:val="0"/>
          <w:spacing w:val="51"/>
        </w:rPr>
        <w:t> </w:t>
      </w:r>
      <w:r>
        <w:rPr>
          <w:rFonts w:ascii="GTWalsheimProLight" w:hAnsi="GTWalsheimProLight"/>
          <w:b w:val="0"/>
        </w:rPr>
        <w:t>tatsächlich</w:t>
      </w:r>
    </w:p>
    <w:p>
      <w:pPr>
        <w:pStyle w:val="BodyText"/>
        <w:spacing w:line="256" w:lineRule="auto"/>
        <w:ind w:left="2226"/>
        <w:rPr>
          <w:rFonts w:ascii="GTWalsheimProLight" w:hAnsi="GTWalsheimProLight"/>
          <w:b w:val="0"/>
        </w:rPr>
      </w:pPr>
      <w:r>
        <w:rPr>
          <w:rFonts w:ascii="GTWalsheimProLight" w:hAnsi="GTWalsheimProLight"/>
          <w:b w:val="0"/>
        </w:rPr>
        <w:t>für alle </w:t>
      </w:r>
      <w:r>
        <w:rPr>
          <w:rFonts w:ascii="GTWalsheimProLight" w:hAnsi="GTWalsheimProLight"/>
          <w:b w:val="0"/>
          <w:spacing w:val="-3"/>
        </w:rPr>
        <w:t>Kantone </w:t>
      </w:r>
      <w:r>
        <w:rPr>
          <w:rFonts w:ascii="GTWalsheimProLight" w:hAnsi="GTWalsheimProLight"/>
          <w:b w:val="0"/>
        </w:rPr>
        <w:t>besteht. Es ist höchst problematisch, </w:t>
      </w:r>
      <w:r>
        <w:rPr>
          <w:rFonts w:ascii="GTWalsheimProLight" w:hAnsi="GTWalsheimProLight"/>
          <w:b w:val="0"/>
          <w:spacing w:val="3"/>
        </w:rPr>
        <w:t>denn eine quantitative Steuerung durch </w:t>
      </w:r>
      <w:r>
        <w:rPr>
          <w:rFonts w:ascii="GTWalsheimProLight" w:hAnsi="GTWalsheimProLight"/>
          <w:b w:val="0"/>
          <w:spacing w:val="4"/>
        </w:rPr>
        <w:t>ein </w:t>
      </w:r>
      <w:r>
        <w:rPr>
          <w:rFonts w:ascii="GTWalsheimProLight" w:hAnsi="GTWalsheimProLight"/>
          <w:b w:val="0"/>
          <w:spacing w:val="3"/>
        </w:rPr>
        <w:t>Quotenzielsystem </w:t>
      </w:r>
      <w:r>
        <w:rPr>
          <w:rFonts w:ascii="GTWalsheimProLight" w:hAnsi="GTWalsheimProLight"/>
          <w:b w:val="0"/>
        </w:rPr>
        <w:t>steht in </w:t>
      </w:r>
      <w:r>
        <w:rPr>
          <w:rFonts w:ascii="GTWalsheimProLight" w:hAnsi="GTWalsheimProLight"/>
          <w:b w:val="0"/>
          <w:spacing w:val="3"/>
        </w:rPr>
        <w:t>direktem </w:t>
      </w:r>
      <w:r>
        <w:rPr>
          <w:rFonts w:ascii="GTWalsheimProLight" w:hAnsi="GTWalsheimProLight"/>
          <w:b w:val="0"/>
          <w:spacing w:val="2"/>
        </w:rPr>
        <w:t>Konflikt </w:t>
      </w:r>
      <w:r>
        <w:rPr>
          <w:rFonts w:ascii="GTWalsheimProLight" w:hAnsi="GTWalsheimProLight"/>
          <w:b w:val="0"/>
          <w:spacing w:val="4"/>
        </w:rPr>
        <w:t>mit  </w:t>
      </w:r>
      <w:r>
        <w:rPr>
          <w:rFonts w:ascii="GTWalsheimProLight" w:hAnsi="GTWalsheimProLight"/>
          <w:b w:val="0"/>
          <w:spacing w:val="2"/>
        </w:rPr>
        <w:t>dem </w:t>
      </w:r>
      <w:r>
        <w:rPr>
          <w:rFonts w:ascii="GTWalsheimProLight" w:hAnsi="GTWalsheimProLight"/>
          <w:b w:val="0"/>
          <w:spacing w:val="3"/>
        </w:rPr>
        <w:t>Rechtsanspruch </w:t>
      </w:r>
      <w:r>
        <w:rPr>
          <w:rFonts w:ascii="GTWalsheimProLight" w:hAnsi="GTWalsheimProLight"/>
          <w:b w:val="0"/>
        </w:rPr>
        <w:t>von </w:t>
      </w:r>
      <w:r>
        <w:rPr>
          <w:rFonts w:ascii="GTWalsheimProLight" w:hAnsi="GTWalsheimProLight"/>
          <w:b w:val="0"/>
          <w:spacing w:val="2"/>
        </w:rPr>
        <w:t>Versicherten. </w:t>
      </w:r>
      <w:r>
        <w:rPr>
          <w:rFonts w:ascii="GTWalsheimProLight" w:hAnsi="GTWalsheimProLight"/>
          <w:b w:val="0"/>
          <w:spacing w:val="4"/>
        </w:rPr>
        <w:t>Gemäss </w:t>
      </w:r>
      <w:r>
        <w:rPr>
          <w:rFonts w:ascii="GTWalsheimProLight" w:hAnsi="GTWalsheimProLight"/>
          <w:b w:val="0"/>
          <w:spacing w:val="3"/>
        </w:rPr>
        <w:t>Gesetz muss </w:t>
      </w:r>
      <w:r>
        <w:rPr>
          <w:rFonts w:ascii="GTWalsheimProLight" w:hAnsi="GTWalsheimProLight"/>
          <w:b w:val="0"/>
          <w:spacing w:val="2"/>
        </w:rPr>
        <w:t>die </w:t>
      </w:r>
      <w:r>
        <w:rPr>
          <w:rFonts w:ascii="GTWalsheimProLight" w:hAnsi="GTWalsheimProLight"/>
          <w:b w:val="0"/>
          <w:spacing w:val="3"/>
        </w:rPr>
        <w:t>Invalidenversicherung (IV) prüfen, </w:t>
      </w:r>
      <w:r>
        <w:rPr>
          <w:rFonts w:ascii="GTWalsheimProLight" w:hAnsi="GTWalsheimProLight"/>
          <w:b w:val="0"/>
        </w:rPr>
        <w:t>ob </w:t>
      </w:r>
      <w:r>
        <w:rPr>
          <w:rFonts w:ascii="GTWalsheimProLight" w:hAnsi="GTWalsheimProLight"/>
          <w:b w:val="0"/>
          <w:spacing w:val="2"/>
        </w:rPr>
        <w:t>und auf welche Leistungen </w:t>
      </w:r>
      <w:r>
        <w:rPr>
          <w:rFonts w:ascii="GTWalsheimProLight" w:hAnsi="GTWalsheimProLight"/>
          <w:b w:val="0"/>
          <w:spacing w:val="3"/>
        </w:rPr>
        <w:t>eine </w:t>
      </w:r>
      <w:r>
        <w:rPr>
          <w:rFonts w:ascii="GTWalsheimProLight" w:hAnsi="GTWalsheimProLight"/>
          <w:b w:val="0"/>
          <w:spacing w:val="2"/>
        </w:rPr>
        <w:t>versicherte </w:t>
      </w:r>
      <w:r>
        <w:rPr>
          <w:rFonts w:ascii="GTWalsheimProLight" w:hAnsi="GTWalsheimProLight"/>
          <w:b w:val="0"/>
        </w:rPr>
        <w:t>Person </w:t>
      </w:r>
      <w:r>
        <w:rPr>
          <w:rFonts w:ascii="GTWalsheimProLight" w:hAnsi="GTWalsheimProLight"/>
          <w:b w:val="0"/>
          <w:spacing w:val="3"/>
        </w:rPr>
        <w:t>einen Anspruch hat. Erfüllt eine </w:t>
      </w:r>
      <w:r>
        <w:rPr>
          <w:rFonts w:ascii="GTWalsheimProLight" w:hAnsi="GTWalsheimProLight"/>
          <w:b w:val="0"/>
          <w:spacing w:val="2"/>
        </w:rPr>
        <w:t>versicherte </w:t>
      </w:r>
      <w:r>
        <w:rPr>
          <w:rFonts w:ascii="GTWalsheimProLight" w:hAnsi="GTWalsheimProLight"/>
          <w:b w:val="0"/>
        </w:rPr>
        <w:t>Person </w:t>
      </w:r>
      <w:r>
        <w:rPr>
          <w:rFonts w:ascii="GTWalsheimProLight" w:hAnsi="GTWalsheimProLight"/>
          <w:b w:val="0"/>
          <w:spacing w:val="2"/>
        </w:rPr>
        <w:t>die </w:t>
      </w:r>
      <w:r>
        <w:rPr>
          <w:rFonts w:ascii="GTWalsheimProLight" w:hAnsi="GTWalsheimProLight"/>
          <w:b w:val="0"/>
          <w:spacing w:val="3"/>
        </w:rPr>
        <w:t>vorgegebenen Kriterien, </w:t>
      </w:r>
      <w:r>
        <w:rPr>
          <w:rFonts w:ascii="GTWalsheimProLight" w:hAnsi="GTWalsheimProLight"/>
          <w:b w:val="0"/>
          <w:spacing w:val="2"/>
        </w:rPr>
        <w:t>hat sie </w:t>
      </w:r>
      <w:r>
        <w:rPr>
          <w:rFonts w:ascii="GTWalsheimProLight" w:hAnsi="GTWalsheimProLight"/>
          <w:b w:val="0"/>
          <w:spacing w:val="4"/>
        </w:rPr>
        <w:t>einen </w:t>
      </w:r>
      <w:r>
        <w:rPr>
          <w:rFonts w:ascii="GTWalsheimProLight" w:hAnsi="GTWalsheimProLight"/>
          <w:b w:val="0"/>
        </w:rPr>
        <w:t>Rechtsanspruch auf die entsprechenden Leistungen </w:t>
      </w:r>
      <w:r>
        <w:rPr>
          <w:rFonts w:ascii="GTWalsheimProLight" w:hAnsi="GTWalsheimProLight"/>
          <w:b w:val="0"/>
          <w:spacing w:val="2"/>
        </w:rPr>
        <w:t>der </w:t>
      </w:r>
      <w:r>
        <w:rPr>
          <w:rFonts w:ascii="GTWalsheimProLight" w:hAnsi="GTWalsheimProLight"/>
          <w:b w:val="0"/>
          <w:spacing w:val="-5"/>
        </w:rPr>
        <w:t>IV. </w:t>
      </w:r>
      <w:r>
        <w:rPr>
          <w:rFonts w:ascii="GTWalsheimProLight" w:hAnsi="GTWalsheimProLight"/>
          <w:b w:val="0"/>
          <w:spacing w:val="3"/>
        </w:rPr>
        <w:t>Dieser Anspruch gilt unabhängig </w:t>
      </w:r>
      <w:r>
        <w:rPr>
          <w:rFonts w:ascii="GTWalsheimProLight" w:hAnsi="GTWalsheimProLight"/>
          <w:b w:val="0"/>
          <w:spacing w:val="2"/>
        </w:rPr>
        <w:t>vom </w:t>
      </w:r>
      <w:r>
        <w:rPr>
          <w:rFonts w:ascii="GTWalsheimProLight" w:hAnsi="GTWalsheimProLight"/>
          <w:b w:val="0"/>
        </w:rPr>
        <w:t>Wohnort </w:t>
      </w:r>
      <w:r>
        <w:rPr>
          <w:rFonts w:ascii="GTWalsheimProLight" w:hAnsi="GTWalsheimProLight"/>
          <w:b w:val="0"/>
          <w:spacing w:val="2"/>
        </w:rPr>
        <w:t>der </w:t>
      </w:r>
      <w:r>
        <w:rPr>
          <w:rFonts w:ascii="GTWalsheimProLight" w:hAnsi="GTWalsheimProLight"/>
          <w:b w:val="0"/>
        </w:rPr>
        <w:t>Person </w:t>
      </w:r>
      <w:r>
        <w:rPr>
          <w:rFonts w:ascii="GTWalsheimProLight" w:hAnsi="GTWalsheimProLight"/>
          <w:b w:val="0"/>
          <w:spacing w:val="2"/>
        </w:rPr>
        <w:t>und </w:t>
      </w:r>
      <w:r>
        <w:rPr>
          <w:rFonts w:ascii="GTWalsheimProLight" w:hAnsi="GTWalsheimProLight"/>
          <w:b w:val="0"/>
          <w:spacing w:val="3"/>
        </w:rPr>
        <w:t>auch unabhängig davon, </w:t>
      </w:r>
      <w:r>
        <w:rPr>
          <w:rFonts w:ascii="GTWalsheimProLight" w:hAnsi="GTWalsheimProLight"/>
          <w:b w:val="0"/>
          <w:spacing w:val="2"/>
        </w:rPr>
        <w:t>wie </w:t>
      </w:r>
      <w:r>
        <w:rPr>
          <w:rFonts w:ascii="GTWalsheimProLight" w:hAnsi="GTWalsheimProLight"/>
          <w:b w:val="0"/>
          <w:spacing w:val="3"/>
        </w:rPr>
        <w:t>vielen anderen </w:t>
      </w:r>
      <w:r>
        <w:rPr>
          <w:rFonts w:ascii="GTWalsheimProLight" w:hAnsi="GTWalsheimProLight"/>
          <w:b w:val="0"/>
          <w:spacing w:val="2"/>
        </w:rPr>
        <w:t>Personen </w:t>
      </w:r>
      <w:r>
        <w:rPr>
          <w:rFonts w:ascii="GTWalsheimProLight" w:hAnsi="GTWalsheimProLight"/>
          <w:b w:val="0"/>
        </w:rPr>
        <w:t>in </w:t>
      </w:r>
      <w:r>
        <w:rPr>
          <w:rFonts w:ascii="GTWalsheimProLight" w:hAnsi="GTWalsheimProLight"/>
          <w:b w:val="0"/>
          <w:spacing w:val="3"/>
        </w:rPr>
        <w:t>einem Jahr bereits eine </w:t>
      </w:r>
      <w:r>
        <w:rPr>
          <w:rFonts w:ascii="GTWalsheimProLight" w:hAnsi="GTWalsheimProLight"/>
          <w:b w:val="0"/>
        </w:rPr>
        <w:t>Rente </w:t>
      </w:r>
      <w:r>
        <w:rPr>
          <w:rFonts w:ascii="GTWalsheimProLight" w:hAnsi="GTWalsheimProLight"/>
          <w:b w:val="0"/>
          <w:spacing w:val="3"/>
        </w:rPr>
        <w:t>zugesprochen </w:t>
      </w:r>
      <w:r>
        <w:rPr>
          <w:rFonts w:ascii="GTWalsheimProLight" w:hAnsi="GTWalsheimProLight"/>
          <w:b w:val="0"/>
          <w:spacing w:val="2"/>
        </w:rPr>
        <w:t>wurde. Ein </w:t>
      </w:r>
      <w:r>
        <w:rPr>
          <w:rFonts w:ascii="GTWalsheimProLight" w:hAnsi="GTWalsheimProLight"/>
          <w:b w:val="0"/>
          <w:spacing w:val="3"/>
        </w:rPr>
        <w:t>Quotenziel- </w:t>
      </w:r>
      <w:r>
        <w:rPr>
          <w:rFonts w:ascii="GTWalsheimProLight" w:hAnsi="GTWalsheimProLight"/>
          <w:b w:val="0"/>
          <w:spacing w:val="2"/>
        </w:rPr>
        <w:t>system </w:t>
      </w:r>
      <w:r>
        <w:rPr>
          <w:rFonts w:ascii="GTWalsheimProLight" w:hAnsi="GTWalsheimProLight"/>
          <w:b w:val="0"/>
          <w:spacing w:val="3"/>
        </w:rPr>
        <w:t>widerspricht also diesem</w:t>
      </w:r>
      <w:r>
        <w:rPr>
          <w:rFonts w:ascii="GTWalsheimProLight" w:hAnsi="GTWalsheimProLight"/>
          <w:b w:val="0"/>
          <w:spacing w:val="26"/>
        </w:rPr>
        <w:t> </w:t>
      </w:r>
      <w:r>
        <w:rPr>
          <w:rFonts w:ascii="GTWalsheimProLight" w:hAnsi="GTWalsheimProLight"/>
          <w:b w:val="0"/>
          <w:spacing w:val="4"/>
        </w:rPr>
        <w:t>Grundsatz.</w:t>
      </w:r>
    </w:p>
    <w:p>
      <w:pPr>
        <w:pStyle w:val="BodyText"/>
        <w:spacing w:line="256" w:lineRule="auto" w:before="100"/>
        <w:ind w:left="250" w:right="580" w:firstLine="396"/>
        <w:rPr>
          <w:rFonts w:ascii="GTWalsheimProLight" w:hAnsi="GTWalsheimProLight"/>
          <w:b w:val="0"/>
        </w:rPr>
      </w:pPr>
      <w:r>
        <w:rPr/>
        <w:br w:type="column"/>
      </w:r>
      <w:r>
        <w:rPr>
          <w:rFonts w:ascii="GTWalsheimProLight" w:hAnsi="GTWalsheimProLight"/>
          <w:b w:val="0"/>
          <w:spacing w:val="2"/>
        </w:rPr>
        <w:t>Der </w:t>
      </w:r>
      <w:r>
        <w:rPr>
          <w:rFonts w:ascii="GTWalsheimProLight" w:hAnsi="GTWalsheimProLight"/>
          <w:b w:val="0"/>
          <w:spacing w:val="3"/>
        </w:rPr>
        <w:t>Bundesrat nahm </w:t>
      </w:r>
      <w:r>
        <w:rPr>
          <w:rFonts w:ascii="GTWalsheimProLight" w:hAnsi="GTWalsheimProLight"/>
          <w:b w:val="0"/>
        </w:rPr>
        <w:t>am 26. </w:t>
      </w:r>
      <w:r>
        <w:rPr>
          <w:rFonts w:ascii="GTWalsheimProLight" w:hAnsi="GTWalsheimProLight"/>
          <w:b w:val="0"/>
          <w:spacing w:val="2"/>
        </w:rPr>
        <w:t>Februar </w:t>
      </w:r>
      <w:r>
        <w:rPr>
          <w:rFonts w:ascii="GTWalsheimProLight" w:hAnsi="GTWalsheimProLight"/>
          <w:b w:val="0"/>
          <w:spacing w:val="4"/>
        </w:rPr>
        <w:t>2020 </w:t>
      </w:r>
      <w:r>
        <w:rPr>
          <w:rFonts w:ascii="GTWalsheimProLight" w:hAnsi="GTWalsheimProLight"/>
          <w:b w:val="0"/>
          <w:spacing w:val="3"/>
        </w:rPr>
        <w:t>Stellung </w:t>
      </w:r>
      <w:r>
        <w:rPr>
          <w:rFonts w:ascii="GTWalsheimProLight" w:hAnsi="GTWalsheimProLight"/>
          <w:b w:val="0"/>
        </w:rPr>
        <w:t>zu </w:t>
      </w:r>
      <w:r>
        <w:rPr>
          <w:rFonts w:ascii="GTWalsheimProLight" w:hAnsi="GTWalsheimProLight"/>
          <w:b w:val="0"/>
          <w:spacing w:val="2"/>
        </w:rPr>
        <w:t>den Fragen der </w:t>
      </w:r>
      <w:r>
        <w:rPr>
          <w:rFonts w:ascii="GTWalsheimProLight" w:hAnsi="GTWalsheimProLight"/>
          <w:b w:val="0"/>
          <w:spacing w:val="3"/>
        </w:rPr>
        <w:t>Interpellation </w:t>
      </w:r>
      <w:r>
        <w:rPr>
          <w:rFonts w:ascii="GTWalsheimProLight" w:hAnsi="GTWalsheimProLight"/>
          <w:b w:val="0"/>
          <w:spacing w:val="2"/>
        </w:rPr>
        <w:t>von </w:t>
      </w:r>
      <w:r>
        <w:rPr>
          <w:rFonts w:ascii="GTWalsheimProLight" w:hAnsi="GTWalsheimProLight"/>
          <w:b w:val="0"/>
          <w:spacing w:val="3"/>
        </w:rPr>
        <w:t>Maya </w:t>
      </w:r>
      <w:r>
        <w:rPr>
          <w:rFonts w:ascii="GTWalsheimProLight" w:hAnsi="GTWalsheimProLight"/>
          <w:b w:val="0"/>
          <w:spacing w:val="2"/>
        </w:rPr>
        <w:t>Graf und vertrat die </w:t>
      </w:r>
      <w:r>
        <w:rPr>
          <w:rFonts w:ascii="GTWalsheimProLight" w:hAnsi="GTWalsheimProLight"/>
          <w:b w:val="0"/>
          <w:spacing w:val="3"/>
        </w:rPr>
        <w:t>Ansicht, dass </w:t>
      </w:r>
      <w:r>
        <w:rPr>
          <w:rFonts w:ascii="GTWalsheimProLight" w:hAnsi="GTWalsheimProLight"/>
          <w:b w:val="0"/>
          <w:spacing w:val="4"/>
        </w:rPr>
        <w:t>das </w:t>
      </w:r>
      <w:r>
        <w:rPr>
          <w:rFonts w:ascii="GTWalsheimProLight" w:hAnsi="GTWalsheimProLight"/>
          <w:b w:val="0"/>
          <w:spacing w:val="3"/>
        </w:rPr>
        <w:t>Quotenzielsystem </w:t>
      </w:r>
      <w:r>
        <w:rPr>
          <w:rFonts w:ascii="GTWalsheimProLight" w:hAnsi="GTWalsheimProLight"/>
          <w:b w:val="0"/>
        </w:rPr>
        <w:t>zu </w:t>
      </w:r>
      <w:r>
        <w:rPr>
          <w:rFonts w:ascii="GTWalsheimProLight" w:hAnsi="GTWalsheimProLight"/>
          <w:b w:val="0"/>
          <w:spacing w:val="2"/>
        </w:rPr>
        <w:t>keinem Konflikt mit </w:t>
      </w:r>
      <w:r>
        <w:rPr>
          <w:rFonts w:ascii="GTWalsheimProLight" w:hAnsi="GTWalsheimProLight"/>
          <w:b w:val="0"/>
          <w:spacing w:val="4"/>
        </w:rPr>
        <w:t>dem </w:t>
      </w:r>
      <w:r>
        <w:rPr>
          <w:rFonts w:ascii="GTWalsheimProLight" w:hAnsi="GTWalsheimProLight"/>
          <w:b w:val="0"/>
          <w:spacing w:val="3"/>
        </w:rPr>
        <w:t>Rechtsanspruch </w:t>
      </w:r>
      <w:r>
        <w:rPr>
          <w:rFonts w:ascii="GTWalsheimProLight" w:hAnsi="GTWalsheimProLight"/>
          <w:b w:val="0"/>
        </w:rPr>
        <w:t>von </w:t>
      </w:r>
      <w:r>
        <w:rPr>
          <w:rFonts w:ascii="GTWalsheimProLight" w:hAnsi="GTWalsheimProLight"/>
          <w:b w:val="0"/>
          <w:spacing w:val="2"/>
        </w:rPr>
        <w:t>Versicherten führe. </w:t>
      </w:r>
      <w:r>
        <w:rPr>
          <w:rFonts w:ascii="GTWalsheimProLight" w:hAnsi="GTWalsheimProLight"/>
          <w:b w:val="0"/>
          <w:spacing w:val="4"/>
        </w:rPr>
        <w:t>Diese </w:t>
      </w:r>
      <w:r>
        <w:rPr>
          <w:rFonts w:ascii="GTWalsheimProLight" w:hAnsi="GTWalsheimProLight"/>
          <w:b w:val="0"/>
          <w:spacing w:val="3"/>
        </w:rPr>
        <w:t>Haltung </w:t>
      </w:r>
      <w:r>
        <w:rPr>
          <w:rFonts w:ascii="GTWalsheimProLight" w:hAnsi="GTWalsheimProLight"/>
          <w:b w:val="0"/>
          <w:spacing w:val="2"/>
        </w:rPr>
        <w:t>erstaunt </w:t>
      </w:r>
      <w:r>
        <w:rPr>
          <w:rFonts w:ascii="GTWalsheimProLight" w:hAnsi="GTWalsheimProLight"/>
          <w:b w:val="0"/>
          <w:spacing w:val="3"/>
        </w:rPr>
        <w:t>auch deshalb, </w:t>
      </w:r>
      <w:r>
        <w:rPr>
          <w:rFonts w:ascii="GTWalsheimProLight" w:hAnsi="GTWalsheimProLight"/>
          <w:b w:val="0"/>
        </w:rPr>
        <w:t>weil </w:t>
      </w:r>
      <w:r>
        <w:rPr>
          <w:rFonts w:ascii="GTWalsheimProLight" w:hAnsi="GTWalsheimProLight"/>
          <w:b w:val="0"/>
          <w:spacing w:val="3"/>
        </w:rPr>
        <w:t>Bundesrat Alain </w:t>
      </w:r>
      <w:r>
        <w:rPr>
          <w:rFonts w:ascii="GTWalsheimProLight" w:hAnsi="GTWalsheimProLight"/>
          <w:b w:val="0"/>
          <w:spacing w:val="2"/>
        </w:rPr>
        <w:t>Berset </w:t>
      </w:r>
      <w:r>
        <w:rPr>
          <w:rFonts w:ascii="GTWalsheimProLight" w:hAnsi="GTWalsheimProLight"/>
          <w:b w:val="0"/>
          <w:spacing w:val="3"/>
        </w:rPr>
        <w:t>noch </w:t>
      </w:r>
      <w:r>
        <w:rPr>
          <w:rFonts w:ascii="GTWalsheimProLight" w:hAnsi="GTWalsheimProLight"/>
          <w:b w:val="0"/>
        </w:rPr>
        <w:t>im </w:t>
      </w:r>
      <w:r>
        <w:rPr>
          <w:rFonts w:ascii="GTWalsheimProLight" w:hAnsi="GTWalsheimProLight"/>
          <w:b w:val="0"/>
          <w:spacing w:val="3"/>
        </w:rPr>
        <w:t>Dezember 2019 eine </w:t>
      </w:r>
      <w:r>
        <w:rPr>
          <w:rFonts w:ascii="GTWalsheimProLight" w:hAnsi="GTWalsheimProLight"/>
          <w:b w:val="0"/>
          <w:spacing w:val="2"/>
        </w:rPr>
        <w:t>Untersu- </w:t>
      </w:r>
      <w:r>
        <w:rPr>
          <w:rFonts w:ascii="GTWalsheimProLight" w:hAnsi="GTWalsheimProLight"/>
          <w:b w:val="0"/>
          <w:spacing w:val="3"/>
        </w:rPr>
        <w:t>chung dieser </w:t>
      </w:r>
      <w:r>
        <w:rPr>
          <w:rFonts w:ascii="GTWalsheimProLight" w:hAnsi="GTWalsheimProLight"/>
          <w:b w:val="0"/>
          <w:spacing w:val="2"/>
        </w:rPr>
        <w:t>Praxis </w:t>
      </w:r>
      <w:r>
        <w:rPr>
          <w:rFonts w:ascii="GTWalsheimProLight" w:hAnsi="GTWalsheimProLight"/>
          <w:b w:val="0"/>
          <w:spacing w:val="3"/>
        </w:rPr>
        <w:t>eingeleitet </w:t>
      </w:r>
      <w:r>
        <w:rPr>
          <w:rFonts w:ascii="GTWalsheimProLight" w:hAnsi="GTWalsheimProLight"/>
          <w:b w:val="0"/>
          <w:spacing w:val="2"/>
        </w:rPr>
        <w:t>hatte. </w:t>
      </w:r>
      <w:r>
        <w:rPr>
          <w:rFonts w:ascii="GTWalsheimProLight" w:hAnsi="GTWalsheimProLight"/>
          <w:b w:val="0"/>
          <w:spacing w:val="3"/>
        </w:rPr>
        <w:t>Bedauerlich </w:t>
      </w:r>
      <w:r>
        <w:rPr>
          <w:rFonts w:ascii="GTWalsheimProLight" w:hAnsi="GTWalsheimProLight"/>
          <w:b w:val="0"/>
        </w:rPr>
        <w:t>ist </w:t>
      </w:r>
      <w:r>
        <w:rPr>
          <w:rFonts w:ascii="GTWalsheimProLight" w:hAnsi="GTWalsheimProLight"/>
          <w:b w:val="0"/>
          <w:spacing w:val="3"/>
        </w:rPr>
        <w:t>zudem, dass </w:t>
      </w:r>
      <w:r>
        <w:rPr>
          <w:rFonts w:ascii="GTWalsheimProLight" w:hAnsi="GTWalsheimProLight"/>
          <w:b w:val="0"/>
          <w:spacing w:val="2"/>
        </w:rPr>
        <w:t>der </w:t>
      </w:r>
      <w:r>
        <w:rPr>
          <w:rFonts w:ascii="GTWalsheimProLight" w:hAnsi="GTWalsheimProLight"/>
          <w:b w:val="0"/>
          <w:spacing w:val="3"/>
        </w:rPr>
        <w:t>Bundesrat </w:t>
      </w:r>
      <w:r>
        <w:rPr>
          <w:rFonts w:ascii="GTWalsheimProLight" w:hAnsi="GTWalsheimProLight"/>
          <w:b w:val="0"/>
          <w:spacing w:val="2"/>
        </w:rPr>
        <w:t>diverse Fragen </w:t>
      </w:r>
      <w:r>
        <w:rPr>
          <w:rFonts w:ascii="GTWalsheimProLight" w:hAnsi="GTWalsheimProLight"/>
          <w:b w:val="0"/>
          <w:spacing w:val="4"/>
        </w:rPr>
        <w:t>der </w:t>
      </w:r>
      <w:r>
        <w:rPr>
          <w:rFonts w:ascii="GTWalsheimProLight" w:hAnsi="GTWalsheimProLight"/>
          <w:b w:val="0"/>
        </w:rPr>
        <w:t>Interpellation unbeantwortet liess. Andere </w:t>
      </w:r>
      <w:r>
        <w:rPr>
          <w:rFonts w:ascii="GTWalsheimProLight" w:hAnsi="GTWalsheimProLight"/>
          <w:b w:val="0"/>
          <w:spacing w:val="-3"/>
        </w:rPr>
        <w:t>Antworten </w:t>
      </w:r>
      <w:r>
        <w:rPr>
          <w:rFonts w:ascii="GTWalsheimProLight" w:hAnsi="GTWalsheimProLight"/>
          <w:b w:val="0"/>
          <w:spacing w:val="3"/>
        </w:rPr>
        <w:t>wiederum sind </w:t>
      </w:r>
      <w:r>
        <w:rPr>
          <w:rFonts w:ascii="GTWalsheimProLight" w:hAnsi="GTWalsheimProLight"/>
          <w:b w:val="0"/>
          <w:spacing w:val="2"/>
        </w:rPr>
        <w:t>wenig </w:t>
      </w:r>
      <w:r>
        <w:rPr>
          <w:rFonts w:ascii="GTWalsheimProLight" w:hAnsi="GTWalsheimProLight"/>
          <w:b w:val="0"/>
          <w:spacing w:val="3"/>
        </w:rPr>
        <w:t>nachvollziehbar: </w:t>
      </w:r>
      <w:r>
        <w:rPr>
          <w:rFonts w:ascii="GTWalsheimProLight" w:hAnsi="GTWalsheimProLight"/>
          <w:b w:val="0"/>
        </w:rPr>
        <w:t>So </w:t>
      </w:r>
      <w:r>
        <w:rPr>
          <w:rFonts w:ascii="GTWalsheimProLight" w:hAnsi="GTWalsheimProLight"/>
          <w:b w:val="0"/>
          <w:spacing w:val="3"/>
        </w:rPr>
        <w:t>schreibt </w:t>
      </w:r>
      <w:r>
        <w:rPr>
          <w:rFonts w:ascii="GTWalsheimProLight" w:hAnsi="GTWalsheimProLight"/>
          <w:b w:val="0"/>
          <w:spacing w:val="2"/>
        </w:rPr>
        <w:t>der </w:t>
      </w:r>
      <w:r>
        <w:rPr>
          <w:rFonts w:ascii="GTWalsheimProLight" w:hAnsi="GTWalsheimProLight"/>
          <w:b w:val="0"/>
          <w:spacing w:val="3"/>
        </w:rPr>
        <w:t>Bundesrat, dass </w:t>
      </w:r>
      <w:r>
        <w:rPr>
          <w:rFonts w:ascii="GTWalsheimProLight" w:hAnsi="GTWalsheimProLight"/>
          <w:b w:val="0"/>
          <w:spacing w:val="2"/>
        </w:rPr>
        <w:t>die </w:t>
      </w:r>
      <w:r>
        <w:rPr>
          <w:rFonts w:ascii="GTWalsheimProLight" w:hAnsi="GTWalsheimProLight"/>
          <w:b w:val="0"/>
          <w:spacing w:val="3"/>
        </w:rPr>
        <w:t>Steuerung durch </w:t>
      </w:r>
      <w:r>
        <w:rPr>
          <w:rFonts w:ascii="GTWalsheimProLight" w:hAnsi="GTWalsheimProLight"/>
          <w:b w:val="0"/>
          <w:spacing w:val="4"/>
        </w:rPr>
        <w:t>die </w:t>
      </w:r>
      <w:r>
        <w:rPr>
          <w:rFonts w:ascii="GTWalsheimProLight" w:hAnsi="GTWalsheimProLight"/>
          <w:b w:val="0"/>
          <w:spacing w:val="3"/>
        </w:rPr>
        <w:t>Zielvereinbarung </w:t>
      </w:r>
      <w:r>
        <w:rPr>
          <w:rFonts w:ascii="GTWalsheimProLight" w:hAnsi="GTWalsheimProLight"/>
          <w:b w:val="0"/>
          <w:spacing w:val="2"/>
        </w:rPr>
        <w:t>dem </w:t>
      </w:r>
      <w:r>
        <w:rPr>
          <w:rFonts w:ascii="GTWalsheimProLight" w:hAnsi="GTWalsheimProLight"/>
          <w:b w:val="0"/>
          <w:spacing w:val="3"/>
        </w:rPr>
        <w:t>Grundsatz </w:t>
      </w:r>
      <w:r>
        <w:rPr>
          <w:rFonts w:ascii="GTWalsheimProLight" w:hAnsi="GTWalsheimProLight"/>
          <w:b w:val="0"/>
          <w:spacing w:val="2"/>
        </w:rPr>
        <w:t>der </w:t>
      </w:r>
      <w:r>
        <w:rPr>
          <w:rFonts w:ascii="GTWalsheimProLight" w:hAnsi="GTWalsheimProLight"/>
          <w:b w:val="0"/>
          <w:spacing w:val="3"/>
        </w:rPr>
        <w:t>ergebnis- </w:t>
      </w:r>
      <w:r>
        <w:rPr>
          <w:rFonts w:ascii="GTWalsheimProLight" w:hAnsi="GTWalsheimProLight"/>
          <w:b w:val="0"/>
          <w:spacing w:val="2"/>
        </w:rPr>
        <w:t>offenen </w:t>
      </w:r>
      <w:r>
        <w:rPr>
          <w:rFonts w:ascii="GTWalsheimProLight" w:hAnsi="GTWalsheimProLight"/>
          <w:b w:val="0"/>
          <w:spacing w:val="3"/>
        </w:rPr>
        <w:t>Prüfung</w:t>
      </w:r>
      <w:r>
        <w:rPr>
          <w:rFonts w:ascii="GTWalsheimProLight" w:hAnsi="GTWalsheimProLight"/>
          <w:b w:val="0"/>
          <w:spacing w:val="14"/>
        </w:rPr>
        <w:t> </w:t>
      </w:r>
      <w:r>
        <w:rPr>
          <w:rFonts w:ascii="GTWalsheimProLight" w:hAnsi="GTWalsheimProLight"/>
          <w:b w:val="0"/>
          <w:spacing w:val="3"/>
        </w:rPr>
        <w:t>entspreche.</w:t>
      </w:r>
    </w:p>
    <w:p>
      <w:pPr>
        <w:pStyle w:val="BodyText"/>
        <w:spacing w:line="256" w:lineRule="auto" w:before="5"/>
        <w:ind w:left="250" w:right="558" w:firstLine="396"/>
        <w:rPr>
          <w:rFonts w:ascii="GTWalsheimProLight" w:hAnsi="GTWalsheimProLight"/>
          <w:b w:val="0"/>
        </w:rPr>
      </w:pPr>
      <w:r>
        <w:rPr>
          <w:rFonts w:ascii="GTWalsheimProLight" w:hAnsi="GTWalsheimProLight"/>
          <w:b w:val="0"/>
        </w:rPr>
        <w:t>Für </w:t>
      </w:r>
      <w:r>
        <w:rPr>
          <w:rFonts w:ascii="GTWalsheimProLight" w:hAnsi="GTWalsheimProLight"/>
          <w:b w:val="0"/>
          <w:spacing w:val="2"/>
        </w:rPr>
        <w:t>Alex </w:t>
      </w:r>
      <w:r>
        <w:rPr>
          <w:rFonts w:ascii="GTWalsheimProLight" w:hAnsi="GTWalsheimProLight"/>
          <w:b w:val="0"/>
        </w:rPr>
        <w:t>Fischer, </w:t>
      </w:r>
      <w:r>
        <w:rPr>
          <w:rFonts w:ascii="GTWalsheimProLight" w:hAnsi="GTWalsheimProLight"/>
          <w:b w:val="0"/>
          <w:spacing w:val="3"/>
        </w:rPr>
        <w:t>Bereichsleiter  </w:t>
      </w:r>
      <w:r>
        <w:rPr>
          <w:rFonts w:ascii="GTWalsheimProLight" w:hAnsi="GTWalsheimProLight"/>
          <w:b w:val="0"/>
          <w:spacing w:val="4"/>
        </w:rPr>
        <w:t>Sozialpolitik </w:t>
      </w:r>
      <w:r>
        <w:rPr>
          <w:rFonts w:ascii="GTWalsheimProLight" w:hAnsi="GTWalsheimProLight"/>
          <w:b w:val="0"/>
        </w:rPr>
        <w:t>von </w:t>
      </w:r>
      <w:r>
        <w:rPr>
          <w:rFonts w:ascii="GTWalsheimProLight" w:hAnsi="GTWalsheimProLight"/>
          <w:b w:val="0"/>
          <w:spacing w:val="2"/>
        </w:rPr>
        <w:t>Procap Schweiz, </w:t>
      </w:r>
      <w:r>
        <w:rPr>
          <w:rFonts w:ascii="GTWalsheimProLight" w:hAnsi="GTWalsheimProLight"/>
          <w:b w:val="0"/>
          <w:spacing w:val="3"/>
        </w:rPr>
        <w:t>liegt jedoch genau hier </w:t>
      </w:r>
      <w:r>
        <w:rPr>
          <w:rFonts w:ascii="GTWalsheimProLight" w:hAnsi="GTWalsheimProLight"/>
          <w:b w:val="0"/>
          <w:spacing w:val="4"/>
        </w:rPr>
        <w:t>der </w:t>
      </w:r>
      <w:r>
        <w:rPr>
          <w:rFonts w:ascii="GTWalsheimProLight" w:hAnsi="GTWalsheimProLight"/>
          <w:b w:val="0"/>
        </w:rPr>
        <w:t>Kern </w:t>
      </w:r>
      <w:r>
        <w:rPr>
          <w:rFonts w:ascii="GTWalsheimProLight" w:hAnsi="GTWalsheimProLight"/>
          <w:b w:val="0"/>
          <w:spacing w:val="2"/>
        </w:rPr>
        <w:t>des Problems: </w:t>
      </w:r>
      <w:r>
        <w:rPr>
          <w:rFonts w:ascii="GTWalsheimProLight" w:hAnsi="GTWalsheimProLight"/>
          <w:b w:val="0"/>
          <w:spacing w:val="3"/>
        </w:rPr>
        <w:t>«Entweder </w:t>
      </w:r>
      <w:r>
        <w:rPr>
          <w:rFonts w:ascii="GTWalsheimProLight" w:hAnsi="GTWalsheimProLight"/>
          <w:b w:val="0"/>
          <w:spacing w:val="2"/>
        </w:rPr>
        <w:t>man steuert </w:t>
      </w:r>
      <w:r>
        <w:rPr>
          <w:rFonts w:ascii="GTWalsheimProLight" w:hAnsi="GTWalsheimProLight"/>
          <w:b w:val="0"/>
          <w:spacing w:val="4"/>
        </w:rPr>
        <w:t>das </w:t>
      </w:r>
      <w:r>
        <w:rPr>
          <w:rFonts w:ascii="GTWalsheimProLight" w:hAnsi="GTWalsheimProLight"/>
          <w:b w:val="0"/>
          <w:spacing w:val="3"/>
        </w:rPr>
        <w:t>Jahresergebnis </w:t>
      </w:r>
      <w:r>
        <w:rPr>
          <w:rFonts w:ascii="GTWalsheimProLight" w:hAnsi="GTWalsheimProLight"/>
          <w:b w:val="0"/>
        </w:rPr>
        <w:t>im Voraus </w:t>
      </w:r>
      <w:r>
        <w:rPr>
          <w:rFonts w:ascii="GTWalsheimProLight" w:hAnsi="GTWalsheimProLight"/>
          <w:b w:val="0"/>
          <w:spacing w:val="2"/>
        </w:rPr>
        <w:t>mit </w:t>
      </w:r>
      <w:r>
        <w:rPr>
          <w:rFonts w:ascii="GTWalsheimProLight" w:hAnsi="GTWalsheimProLight"/>
          <w:b w:val="0"/>
          <w:spacing w:val="3"/>
        </w:rPr>
        <w:t>quantitativen </w:t>
      </w:r>
      <w:r>
        <w:rPr>
          <w:rFonts w:ascii="GTWalsheimProLight" w:hAnsi="GTWalsheimProLight"/>
          <w:b w:val="0"/>
        </w:rPr>
        <w:t>Zielen, </w:t>
      </w:r>
      <w:r>
        <w:rPr>
          <w:rFonts w:ascii="GTWalsheimProLight" w:hAnsi="GTWalsheimProLight"/>
          <w:b w:val="0"/>
          <w:spacing w:val="3"/>
        </w:rPr>
        <w:t>oder </w:t>
      </w:r>
      <w:r>
        <w:rPr>
          <w:rFonts w:ascii="GTWalsheimProLight" w:hAnsi="GTWalsheimProLight"/>
          <w:b w:val="0"/>
          <w:spacing w:val="2"/>
        </w:rPr>
        <w:t>man </w:t>
      </w:r>
      <w:r>
        <w:rPr>
          <w:rFonts w:ascii="GTWalsheimProLight" w:hAnsi="GTWalsheimProLight"/>
          <w:b w:val="0"/>
          <w:spacing w:val="3"/>
        </w:rPr>
        <w:t>schaut prinzipiell jeden </w:t>
      </w:r>
      <w:r>
        <w:rPr>
          <w:rFonts w:ascii="GTWalsheimProLight" w:hAnsi="GTWalsheimProLight"/>
          <w:b w:val="0"/>
        </w:rPr>
        <w:t>Fall </w:t>
      </w:r>
      <w:r>
        <w:rPr>
          <w:rFonts w:ascii="GTWalsheimProLight" w:hAnsi="GTWalsheimProLight"/>
          <w:b w:val="0"/>
          <w:spacing w:val="3"/>
        </w:rPr>
        <w:t>einzeln </w:t>
      </w:r>
      <w:r>
        <w:rPr>
          <w:rFonts w:ascii="GTWalsheimProLight" w:hAnsi="GTWalsheimProLight"/>
          <w:b w:val="0"/>
          <w:spacing w:val="4"/>
        </w:rPr>
        <w:t>an. </w:t>
      </w:r>
      <w:r>
        <w:rPr>
          <w:rFonts w:ascii="GTWalsheimProLight" w:hAnsi="GTWalsheimProLight"/>
          <w:b w:val="0"/>
        </w:rPr>
        <w:t>Es ist </w:t>
      </w:r>
      <w:r>
        <w:rPr>
          <w:rFonts w:ascii="GTWalsheimProLight" w:hAnsi="GTWalsheimProLight"/>
          <w:b w:val="0"/>
          <w:spacing w:val="3"/>
        </w:rPr>
        <w:t>nicht möglich, gleichzeitig </w:t>
      </w:r>
      <w:r>
        <w:rPr>
          <w:rFonts w:ascii="GTWalsheimProLight" w:hAnsi="GTWalsheimProLight"/>
          <w:b w:val="0"/>
        </w:rPr>
        <w:t>zu </w:t>
      </w:r>
      <w:r>
        <w:rPr>
          <w:rFonts w:ascii="GTWalsheimProLight" w:hAnsi="GTWalsheimProLight"/>
          <w:b w:val="0"/>
          <w:spacing w:val="2"/>
        </w:rPr>
        <w:t>steuern </w:t>
      </w:r>
      <w:r>
        <w:rPr>
          <w:rFonts w:ascii="GTWalsheimProLight" w:hAnsi="GTWalsheimProLight"/>
          <w:b w:val="0"/>
          <w:spacing w:val="4"/>
        </w:rPr>
        <w:t>und </w:t>
      </w:r>
      <w:r>
        <w:rPr>
          <w:rFonts w:ascii="GTWalsheimProLight" w:hAnsi="GTWalsheimProLight"/>
          <w:b w:val="0"/>
          <w:spacing w:val="3"/>
        </w:rPr>
        <w:t>ergebnisoffen </w:t>
      </w:r>
      <w:r>
        <w:rPr>
          <w:rFonts w:ascii="GTWalsheimProLight" w:hAnsi="GTWalsheimProLight"/>
          <w:b w:val="0"/>
        </w:rPr>
        <w:t>zu</w:t>
      </w:r>
      <w:r>
        <w:rPr>
          <w:rFonts w:ascii="GTWalsheimProLight" w:hAnsi="GTWalsheimProLight"/>
          <w:b w:val="0"/>
          <w:spacing w:val="13"/>
        </w:rPr>
        <w:t> </w:t>
      </w:r>
      <w:r>
        <w:rPr>
          <w:rFonts w:ascii="GTWalsheimProLight" w:hAnsi="GTWalsheimProLight"/>
          <w:b w:val="0"/>
          <w:spacing w:val="3"/>
        </w:rPr>
        <w:t>beurteilen.»</w:t>
      </w:r>
    </w:p>
    <w:p>
      <w:pPr>
        <w:spacing w:after="0" w:line="256" w:lineRule="auto"/>
        <w:rPr>
          <w:rFonts w:ascii="GTWalsheimProLight" w:hAnsi="GTWalsheimProLight"/>
        </w:rPr>
        <w:sectPr>
          <w:type w:val="continuous"/>
          <w:pgSz w:w="23820" w:h="16840" w:orient="landscape"/>
          <w:pgMar w:top="160" w:bottom="280" w:left="0" w:right="640"/>
          <w:cols w:num="3" w:equalWidth="0">
            <w:col w:w="10774" w:space="40"/>
            <w:col w:w="6897" w:space="39"/>
            <w:col w:w="5430"/>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4"/>
        <w:rPr>
          <w:rFonts w:ascii="GTWalsheimProLight"/>
          <w:b w:val="0"/>
          <w:sz w:val="18"/>
        </w:rPr>
      </w:pPr>
    </w:p>
    <w:p>
      <w:pPr>
        <w:spacing w:after="0"/>
        <w:rPr>
          <w:rFonts w:ascii="GTWalsheimProLight"/>
          <w:sz w:val="18"/>
        </w:rPr>
        <w:sectPr>
          <w:type w:val="continuous"/>
          <w:pgSz w:w="23820" w:h="16840" w:orient="landscape"/>
          <w:pgMar w:top="160" w:bottom="280" w:left="0" w:right="640"/>
        </w:sectPr>
      </w:pPr>
    </w:p>
    <w:p>
      <w:pPr>
        <w:spacing w:line="213" w:lineRule="auto" w:before="38"/>
        <w:ind w:left="1133" w:right="17" w:firstLine="0"/>
        <w:jc w:val="left"/>
        <w:rPr>
          <w:rFonts w:ascii="Book Antiqua" w:hAnsi="Book Antiqua"/>
          <w:sz w:val="60"/>
        </w:rPr>
      </w:pPr>
      <w:r>
        <w:rPr>
          <w:rFonts w:ascii="Book Antiqua" w:hAnsi="Book Antiqua"/>
          <w:color w:val="2C2F88"/>
          <w:sz w:val="60"/>
        </w:rPr>
        <w:t>Möglicher Zusammenhang zwischen Quotenzielsystem und Missständen im Gutachtenbereich</w:t>
      </w:r>
    </w:p>
    <w:p>
      <w:pPr>
        <w:pStyle w:val="BodyText"/>
        <w:spacing w:before="4"/>
        <w:rPr>
          <w:rFonts w:ascii="Book Antiqua"/>
          <w:sz w:val="29"/>
        </w:rPr>
      </w:pPr>
      <w:r>
        <w:rPr/>
        <w:br w:type="column"/>
      </w:r>
      <w:r>
        <w:rPr>
          <w:rFonts w:ascii="Book Antiqua"/>
          <w:sz w:val="29"/>
        </w:rPr>
      </w:r>
    </w:p>
    <w:p>
      <w:pPr>
        <w:pStyle w:val="BodyText"/>
        <w:spacing w:line="256" w:lineRule="auto"/>
        <w:ind w:left="1133"/>
        <w:rPr>
          <w:rFonts w:ascii="GTWalsheimProLight" w:hAnsi="GTWalsheimProLight"/>
          <w:b w:val="0"/>
        </w:rPr>
      </w:pPr>
      <w:r>
        <w:rPr>
          <w:rFonts w:ascii="GTWalsheimProLight" w:hAnsi="GTWalsheimProLight"/>
          <w:b w:val="0"/>
        </w:rPr>
        <w:t>Jahr 2018 verzeichnet waren, und ich realisierte, dass diese ein wichtiger Grund für die vielen Probleme im Gutachtenbereich sein könnten.</w:t>
      </w:r>
    </w:p>
    <w:p>
      <w:pPr>
        <w:pStyle w:val="BodyText"/>
        <w:rPr>
          <w:rFonts w:ascii="GTWalsheimProLight"/>
          <w:b w:val="0"/>
          <w:sz w:val="22"/>
        </w:rPr>
      </w:pPr>
    </w:p>
    <w:p>
      <w:pPr>
        <w:pStyle w:val="BodyText"/>
        <w:ind w:left="1133"/>
        <w:rPr>
          <w:rFonts w:ascii="Book Antiqua"/>
        </w:rPr>
      </w:pPr>
      <w:r>
        <w:rPr>
          <w:rFonts w:ascii="Book Antiqua"/>
          <w:color w:val="2C2F88"/>
          <w:w w:val="105"/>
        </w:rPr>
        <w:t>Inwiefern?</w:t>
      </w:r>
    </w:p>
    <w:p>
      <w:pPr>
        <w:pStyle w:val="BodyText"/>
        <w:spacing w:line="256" w:lineRule="auto" w:before="15"/>
        <w:ind w:left="1133" w:right="132"/>
        <w:jc w:val="both"/>
        <w:rPr>
          <w:rFonts w:ascii="GTWalsheimProLight" w:hAnsi="GTWalsheimProLight"/>
          <w:b w:val="0"/>
        </w:rPr>
      </w:pPr>
      <w:r>
        <w:rPr>
          <w:rFonts w:ascii="GTWalsheimProLight" w:hAnsi="GTWalsheimProLight"/>
          <w:b w:val="0"/>
          <w:spacing w:val="-3"/>
        </w:rPr>
        <w:t>Wenn </w:t>
      </w:r>
      <w:r>
        <w:rPr>
          <w:rFonts w:ascii="GTWalsheimProLight" w:hAnsi="GTWalsheimProLight"/>
          <w:b w:val="0"/>
        </w:rPr>
        <w:t>die IV-Stellen diese Ziele erreichen </w:t>
      </w:r>
      <w:r>
        <w:rPr>
          <w:rFonts w:ascii="GTWalsheimProLight" w:hAnsi="GTWalsheimProLight"/>
          <w:b w:val="0"/>
          <w:spacing w:val="-4"/>
        </w:rPr>
        <w:t>wollen, </w:t>
      </w:r>
      <w:r>
        <w:rPr>
          <w:rFonts w:ascii="GTWalsheimProLight" w:hAnsi="GTWalsheimProLight"/>
          <w:b w:val="0"/>
        </w:rPr>
        <w:t>müssen sie den Prozess irgendwie steuern. Dies gelingt ihnen beispielsweise dadurch, dass sie</w:t>
      </w:r>
    </w:p>
    <w:p>
      <w:pPr>
        <w:pStyle w:val="BodyText"/>
        <w:spacing w:before="11"/>
        <w:rPr>
          <w:rFonts w:ascii="GTWalsheimProLight"/>
          <w:b w:val="0"/>
          <w:sz w:val="28"/>
        </w:rPr>
      </w:pPr>
      <w:r>
        <w:rPr/>
        <w:br w:type="column"/>
      </w:r>
      <w:r>
        <w:rPr>
          <w:rFonts w:ascii="GTWalsheimProLight"/>
          <w:b w:val="0"/>
          <w:sz w:val="28"/>
        </w:rPr>
      </w:r>
    </w:p>
    <w:p>
      <w:pPr>
        <w:pStyle w:val="BodyText"/>
        <w:spacing w:line="256" w:lineRule="auto"/>
        <w:ind w:left="603" w:right="515"/>
        <w:jc w:val="both"/>
        <w:rPr>
          <w:rFonts w:ascii="GTWalsheimProLight" w:hAnsi="GTWalsheimProLight"/>
          <w:b w:val="0"/>
        </w:rPr>
      </w:pPr>
      <w:r>
        <w:rPr>
          <w:rFonts w:ascii="GTWalsheimProLight" w:hAnsi="GTWalsheimProLight"/>
          <w:b w:val="0"/>
        </w:rPr>
        <w:t>Und auch im Rahmen der ständerätlichen Debatte zur Interpellation Graf gab es verschiedene Voten, die durchaus einen entsprechenden Zusammenhang hergestellt haben.</w:t>
      </w:r>
    </w:p>
    <w:p>
      <w:pPr>
        <w:pStyle w:val="BodyText"/>
        <w:spacing w:before="1"/>
        <w:rPr>
          <w:rFonts w:ascii="GTWalsheimProLight"/>
          <w:b w:val="0"/>
          <w:sz w:val="22"/>
        </w:rPr>
      </w:pPr>
    </w:p>
    <w:p>
      <w:pPr>
        <w:pStyle w:val="BodyText"/>
        <w:spacing w:line="256" w:lineRule="auto"/>
        <w:ind w:left="603" w:right="543"/>
        <w:rPr>
          <w:rFonts w:ascii="GTWalsheimProLight" w:hAnsi="GTWalsheimProLight"/>
          <w:b w:val="0"/>
        </w:rPr>
      </w:pPr>
      <w:r>
        <w:rPr>
          <w:rFonts w:ascii="Book Antiqua" w:hAnsi="Book Antiqua"/>
          <w:color w:val="2C2F88"/>
        </w:rPr>
        <w:t>Ist das Quotenzielsystem nun dauerhaft eingestellt? </w:t>
      </w:r>
      <w:r>
        <w:rPr>
          <w:rFonts w:ascii="GTWalsheimProLight" w:hAnsi="GTWalsheimProLight"/>
          <w:b w:val="0"/>
        </w:rPr>
        <w:t>Glücklicherweise scheint das Quotenzielsystem keine Zukunft zu haben. Die Ergebnisse und</w:t>
      </w:r>
    </w:p>
    <w:p>
      <w:pPr>
        <w:spacing w:after="0" w:line="256" w:lineRule="auto"/>
        <w:rPr>
          <w:rFonts w:ascii="GTWalsheimProLight" w:hAnsi="GTWalsheimProLight"/>
        </w:rPr>
        <w:sectPr>
          <w:type w:val="continuous"/>
          <w:pgSz w:w="23820" w:h="16840" w:orient="landscape"/>
          <w:pgMar w:top="160" w:bottom="280" w:left="0" w:right="640"/>
          <w:cols w:num="3" w:equalWidth="0">
            <w:col w:w="10225" w:space="1681"/>
            <w:col w:w="5451" w:space="39"/>
            <w:col w:w="5784"/>
          </w:cols>
        </w:sectPr>
      </w:pPr>
    </w:p>
    <w:p>
      <w:pPr>
        <w:pStyle w:val="BodyText"/>
        <w:spacing w:line="256" w:lineRule="auto"/>
        <w:ind w:left="1133" w:right="43"/>
        <w:rPr>
          <w:rFonts w:ascii="GTWalsheimProLight" w:hAnsi="GTWalsheimProLight"/>
          <w:b w:val="0"/>
        </w:rPr>
      </w:pPr>
      <w:r>
        <w:rPr>
          <w:rFonts w:ascii="GTWalsheimProLight" w:hAnsi="GTWalsheimProLight"/>
          <w:b w:val="0"/>
        </w:rPr>
        <w:t>Das fragwürdige Quotenzielsystem des BSV wurde erst vor kurzem aufgedeckt. Dazu hat Procap Schweiz wesentlich beigetragen. Alex Fischer, Bereichsleiter Sozialpolitik bei Procap Schweiz, erklärt dem Procap-Magazin, wie er auf das System gestossen ist und wie dieses viele Missstände im Gutachtenbereich erklären könnte. Sowohl das Quotenzielsystem als auch der Bereich der Gutachten werden auf Anordnung von Bundesrat Alain Berset derzeit überprüft.</w:t>
      </w:r>
    </w:p>
    <w:p>
      <w:pPr>
        <w:pStyle w:val="BodyText"/>
        <w:spacing w:before="1"/>
        <w:rPr>
          <w:rFonts w:ascii="GTWalsheimProLight"/>
          <w:b w:val="0"/>
          <w:sz w:val="22"/>
        </w:rPr>
      </w:pPr>
    </w:p>
    <w:p>
      <w:pPr>
        <w:pStyle w:val="BodyText"/>
        <w:spacing w:line="256" w:lineRule="auto"/>
        <w:ind w:left="1133" w:right="43"/>
        <w:rPr>
          <w:rFonts w:ascii="GTWalsheimProLight" w:hAnsi="GTWalsheimProLight"/>
          <w:b w:val="0"/>
        </w:rPr>
      </w:pPr>
      <w:r>
        <w:rPr>
          <w:rFonts w:ascii="Book Antiqua" w:hAnsi="Book Antiqua"/>
          <w:color w:val="2C2F88"/>
        </w:rPr>
        <w:t>Procap: Bis vor kurzem war nicht breit bekannt, dass das BSV jährlich für jede kantonale IV-Stelle Sparziele festlegt. Wie sind Sie darauf gestossen? </w:t>
      </w:r>
      <w:r>
        <w:rPr>
          <w:rFonts w:ascii="GTWalsheimProLight" w:hAnsi="GTWalsheimProLight"/>
          <w:b w:val="0"/>
        </w:rPr>
        <w:t>Alex Fischer: Procap Schweiz kämpft schon lange gegen die Probleme im Gutachtenbereich. Deshalb verfolgte ich mit Interesse einen Vorstoss aus dem Kanton Aargau, der Nachfragen im Zusammen-</w:t>
      </w:r>
    </w:p>
    <w:p>
      <w:pPr>
        <w:pStyle w:val="BodyText"/>
        <w:spacing w:line="256" w:lineRule="auto"/>
        <w:ind w:left="273" w:right="84"/>
        <w:rPr>
          <w:rFonts w:ascii="GTWalsheimProLight" w:hAnsi="GTWalsheimProLight"/>
          <w:b w:val="0"/>
        </w:rPr>
      </w:pPr>
      <w:r>
        <w:rPr/>
        <w:br w:type="column"/>
      </w:r>
      <w:r>
        <w:rPr>
          <w:rFonts w:ascii="GTWalsheimProLight" w:hAnsi="GTWalsheimProLight"/>
          <w:b w:val="0"/>
          <w:spacing w:val="3"/>
        </w:rPr>
        <w:t>hang </w:t>
      </w:r>
      <w:r>
        <w:rPr>
          <w:rFonts w:ascii="GTWalsheimProLight" w:hAnsi="GTWalsheimProLight"/>
          <w:b w:val="0"/>
          <w:spacing w:val="2"/>
        </w:rPr>
        <w:t>mit </w:t>
      </w:r>
      <w:r>
        <w:rPr>
          <w:rFonts w:ascii="GTWalsheimProLight" w:hAnsi="GTWalsheimProLight"/>
          <w:b w:val="0"/>
          <w:spacing w:val="3"/>
        </w:rPr>
        <w:t>einer missbräuchlichen </w:t>
      </w:r>
      <w:r>
        <w:rPr>
          <w:rFonts w:ascii="GTWalsheimProLight" w:hAnsi="GTWalsheimProLight"/>
          <w:b w:val="0"/>
          <w:spacing w:val="2"/>
        </w:rPr>
        <w:t>Kündigung </w:t>
      </w:r>
      <w:r>
        <w:rPr>
          <w:rFonts w:ascii="GTWalsheimProLight" w:hAnsi="GTWalsheimProLight"/>
          <w:b w:val="0"/>
          <w:spacing w:val="4"/>
        </w:rPr>
        <w:t>im </w:t>
      </w:r>
      <w:r>
        <w:rPr>
          <w:rFonts w:ascii="GTWalsheimProLight" w:hAnsi="GTWalsheimProLight"/>
          <w:b w:val="0"/>
          <w:spacing w:val="3"/>
        </w:rPr>
        <w:t>Regionalärztlichen </w:t>
      </w:r>
      <w:r>
        <w:rPr>
          <w:rFonts w:ascii="GTWalsheimProLight" w:hAnsi="GTWalsheimProLight"/>
          <w:b w:val="0"/>
          <w:spacing w:val="2"/>
        </w:rPr>
        <w:t>Dienst </w:t>
      </w:r>
      <w:r>
        <w:rPr>
          <w:rFonts w:ascii="GTWalsheimProLight" w:hAnsi="GTWalsheimProLight"/>
          <w:b w:val="0"/>
          <w:spacing w:val="3"/>
        </w:rPr>
        <w:t>(RAD) </w:t>
      </w:r>
      <w:r>
        <w:rPr>
          <w:rFonts w:ascii="GTWalsheimProLight" w:hAnsi="GTWalsheimProLight"/>
          <w:b w:val="0"/>
          <w:spacing w:val="2"/>
        </w:rPr>
        <w:t>der IV-Stelle Aargau stellte. Der </w:t>
      </w:r>
      <w:r>
        <w:rPr>
          <w:rFonts w:ascii="GTWalsheimProLight" w:hAnsi="GTWalsheimProLight"/>
          <w:b w:val="0"/>
          <w:spacing w:val="3"/>
        </w:rPr>
        <w:t>gekündigte  </w:t>
      </w:r>
      <w:r>
        <w:rPr>
          <w:rFonts w:ascii="GTWalsheimProLight" w:hAnsi="GTWalsheimProLight"/>
          <w:b w:val="0"/>
          <w:spacing w:val="2"/>
        </w:rPr>
        <w:t>Facharzt  hatte </w:t>
      </w:r>
      <w:r>
        <w:rPr>
          <w:rFonts w:ascii="GTWalsheimProLight" w:hAnsi="GTWalsheimProLight"/>
          <w:b w:val="0"/>
          <w:spacing w:val="3"/>
        </w:rPr>
        <w:t>sich </w:t>
      </w:r>
      <w:r>
        <w:rPr>
          <w:rFonts w:ascii="GTWalsheimProLight" w:hAnsi="GTWalsheimProLight"/>
          <w:b w:val="0"/>
          <w:spacing w:val="2"/>
        </w:rPr>
        <w:t>geweigert, </w:t>
      </w:r>
      <w:r>
        <w:rPr>
          <w:rFonts w:ascii="GTWalsheimProLight" w:hAnsi="GTWalsheimProLight"/>
          <w:b w:val="0"/>
          <w:spacing w:val="3"/>
        </w:rPr>
        <w:t>seine versicherungsmedizinischen Gutachten </w:t>
      </w:r>
      <w:r>
        <w:rPr>
          <w:rFonts w:ascii="GTWalsheimProLight" w:hAnsi="GTWalsheimProLight"/>
          <w:b w:val="0"/>
          <w:spacing w:val="2"/>
        </w:rPr>
        <w:t>wie </w:t>
      </w:r>
      <w:r>
        <w:rPr>
          <w:rFonts w:ascii="GTWalsheimProLight" w:hAnsi="GTWalsheimProLight"/>
          <w:b w:val="0"/>
        </w:rPr>
        <w:t>vom </w:t>
      </w:r>
      <w:r>
        <w:rPr>
          <w:rFonts w:ascii="GTWalsheimProLight" w:hAnsi="GTWalsheimProLight"/>
          <w:b w:val="0"/>
          <w:spacing w:val="2"/>
        </w:rPr>
        <w:t>RAD verlangt </w:t>
      </w:r>
      <w:r>
        <w:rPr>
          <w:rFonts w:ascii="GTWalsheimProLight" w:hAnsi="GTWalsheimProLight"/>
          <w:b w:val="0"/>
        </w:rPr>
        <w:t>so zu verändern, </w:t>
      </w:r>
      <w:r>
        <w:rPr>
          <w:rFonts w:ascii="GTWalsheimProLight" w:hAnsi="GTWalsheimProLight"/>
          <w:b w:val="0"/>
          <w:spacing w:val="3"/>
        </w:rPr>
        <w:t>dass </w:t>
      </w:r>
      <w:r>
        <w:rPr>
          <w:rFonts w:ascii="GTWalsheimProLight" w:hAnsi="GTWalsheimProLight"/>
          <w:b w:val="0"/>
          <w:spacing w:val="2"/>
        </w:rPr>
        <w:t>sie </w:t>
      </w:r>
      <w:r>
        <w:rPr>
          <w:rFonts w:ascii="GTWalsheimProLight" w:hAnsi="GTWalsheimProLight"/>
          <w:b w:val="0"/>
        </w:rPr>
        <w:t>zu </w:t>
      </w:r>
      <w:r>
        <w:rPr>
          <w:rFonts w:ascii="GTWalsheimProLight" w:hAnsi="GTWalsheimProLight"/>
          <w:b w:val="0"/>
          <w:spacing w:val="3"/>
        </w:rPr>
        <w:t>einer Leistungsablehnung </w:t>
      </w:r>
      <w:r>
        <w:rPr>
          <w:rFonts w:ascii="GTWalsheimProLight" w:hAnsi="GTWalsheimProLight"/>
          <w:b w:val="0"/>
          <w:spacing w:val="4"/>
        </w:rPr>
        <w:t>passen </w:t>
      </w:r>
      <w:r>
        <w:rPr>
          <w:rFonts w:ascii="GTWalsheimProLight" w:hAnsi="GTWalsheimProLight"/>
          <w:b w:val="0"/>
          <w:spacing w:val="3"/>
        </w:rPr>
        <w:t>würden. </w:t>
      </w:r>
      <w:r>
        <w:rPr>
          <w:rFonts w:ascii="GTWalsheimProLight" w:hAnsi="GTWalsheimProLight"/>
          <w:b w:val="0"/>
          <w:spacing w:val="2"/>
        </w:rPr>
        <w:t>Als ich die Antwort auf den </w:t>
      </w:r>
      <w:r>
        <w:rPr>
          <w:rFonts w:ascii="GTWalsheimProLight" w:hAnsi="GTWalsheimProLight"/>
          <w:b w:val="0"/>
        </w:rPr>
        <w:t>Vorstoss </w:t>
      </w:r>
      <w:r>
        <w:rPr>
          <w:rFonts w:ascii="GTWalsheimProLight" w:hAnsi="GTWalsheimProLight"/>
          <w:b w:val="0"/>
          <w:spacing w:val="2"/>
        </w:rPr>
        <w:t>las, </w:t>
      </w:r>
      <w:r>
        <w:rPr>
          <w:rFonts w:ascii="GTWalsheimProLight" w:hAnsi="GTWalsheimProLight"/>
          <w:b w:val="0"/>
          <w:spacing w:val="3"/>
        </w:rPr>
        <w:t>entdeckte </w:t>
      </w:r>
      <w:r>
        <w:rPr>
          <w:rFonts w:ascii="GTWalsheimProLight" w:hAnsi="GTWalsheimProLight"/>
          <w:b w:val="0"/>
          <w:spacing w:val="2"/>
        </w:rPr>
        <w:t>ich </w:t>
      </w:r>
      <w:r>
        <w:rPr>
          <w:rFonts w:ascii="GTWalsheimProLight" w:hAnsi="GTWalsheimProLight"/>
          <w:b w:val="0"/>
          <w:spacing w:val="3"/>
        </w:rPr>
        <w:t>dann aber </w:t>
      </w:r>
      <w:r>
        <w:rPr>
          <w:rFonts w:ascii="GTWalsheimProLight" w:hAnsi="GTWalsheimProLight"/>
          <w:b w:val="0"/>
        </w:rPr>
        <w:t>etwas </w:t>
      </w:r>
      <w:r>
        <w:rPr>
          <w:rFonts w:ascii="GTWalsheimProLight" w:hAnsi="GTWalsheimProLight"/>
          <w:b w:val="0"/>
          <w:spacing w:val="3"/>
        </w:rPr>
        <w:t>ganz</w:t>
      </w:r>
      <w:r>
        <w:rPr>
          <w:rFonts w:ascii="GTWalsheimProLight" w:hAnsi="GTWalsheimProLight"/>
          <w:b w:val="0"/>
          <w:spacing w:val="43"/>
        </w:rPr>
        <w:t> </w:t>
      </w:r>
      <w:r>
        <w:rPr>
          <w:rFonts w:ascii="GTWalsheimProLight" w:hAnsi="GTWalsheimProLight"/>
          <w:b w:val="0"/>
          <w:spacing w:val="3"/>
        </w:rPr>
        <w:t>anderes.</w:t>
      </w:r>
    </w:p>
    <w:p>
      <w:pPr>
        <w:pStyle w:val="BodyText"/>
        <w:rPr>
          <w:rFonts w:ascii="GTWalsheimProLight"/>
          <w:b w:val="0"/>
          <w:sz w:val="22"/>
        </w:rPr>
      </w:pPr>
    </w:p>
    <w:p>
      <w:pPr>
        <w:pStyle w:val="BodyText"/>
        <w:ind w:left="273"/>
        <w:rPr>
          <w:rFonts w:ascii="Book Antiqua"/>
        </w:rPr>
      </w:pPr>
      <w:r>
        <w:rPr>
          <w:rFonts w:ascii="Book Antiqua"/>
          <w:color w:val="2C2F88"/>
        </w:rPr>
        <w:t>Was fanden Sie heraus?</w:t>
      </w:r>
    </w:p>
    <w:p>
      <w:pPr>
        <w:pStyle w:val="BodyText"/>
        <w:spacing w:line="256" w:lineRule="auto" w:before="16"/>
        <w:ind w:left="273" w:right="-16"/>
        <w:rPr>
          <w:rFonts w:ascii="GTWalsheimProLight" w:hAnsi="GTWalsheimProLight"/>
          <w:b w:val="0"/>
        </w:rPr>
      </w:pPr>
      <w:r>
        <w:rPr>
          <w:rFonts w:ascii="GTWalsheimProLight" w:hAnsi="GTWalsheimProLight"/>
          <w:b w:val="0"/>
        </w:rPr>
        <w:t>Die Antwort zeigte auf, dass das BSV der IV-Stelle Ziele vorgab, die jeweils die Neurentenquote, die Rentenbestandsquote und die Kosten pro versicherte Person betrafen. Ich ahnte sofort, dass es solche Vereinbarungen wohl auch für die anderen Kantone gibt, und fragte beim BSV nach. Dort erhielt ich schliesslich ein Dokument, in dem die Leistungs- ziele für jede einzelne IV-Stelle der Schweiz für das</w:t>
      </w:r>
    </w:p>
    <w:p>
      <w:pPr>
        <w:pStyle w:val="BodyText"/>
        <w:spacing w:line="256" w:lineRule="auto"/>
        <w:ind w:left="1133" w:right="2"/>
        <w:rPr>
          <w:rFonts w:ascii="GTWalsheimProLight" w:hAnsi="GTWalsheimProLight"/>
          <w:b w:val="0"/>
        </w:rPr>
      </w:pPr>
      <w:r>
        <w:rPr/>
        <w:br w:type="column"/>
      </w:r>
      <w:r>
        <w:rPr>
          <w:rFonts w:ascii="GTWalsheimProLight" w:hAnsi="GTWalsheimProLight"/>
          <w:b w:val="0"/>
        </w:rPr>
        <w:t>Gutachtende beauftragen, die bekannt dafür sind, ihre </w:t>
      </w:r>
      <w:r>
        <w:rPr>
          <w:rFonts w:ascii="GTWalsheimProLight" w:hAnsi="GTWalsheimProLight"/>
          <w:b w:val="0"/>
          <w:spacing w:val="-3"/>
        </w:rPr>
        <w:t>Beurteilungen zugunsten </w:t>
      </w:r>
      <w:r>
        <w:rPr>
          <w:rFonts w:ascii="GTWalsheimProLight" w:hAnsi="GTWalsheimProLight"/>
          <w:b w:val="0"/>
        </w:rPr>
        <w:t>der IV zu </w:t>
      </w:r>
      <w:r>
        <w:rPr>
          <w:rFonts w:ascii="GTWalsheimProLight" w:hAnsi="GTWalsheimProLight"/>
          <w:b w:val="0"/>
          <w:spacing w:val="-3"/>
        </w:rPr>
        <w:t>erstellen. </w:t>
      </w:r>
      <w:r>
        <w:rPr>
          <w:rFonts w:ascii="GTWalsheimProLight" w:hAnsi="GTWalsheimProLight"/>
          <w:b w:val="0"/>
        </w:rPr>
        <w:t>Oder indem sie sich auf eigentlich qualitativ ungenügende Gutachten stützen, sobald diese im Interesse der</w:t>
      </w:r>
    </w:p>
    <w:p>
      <w:pPr>
        <w:pStyle w:val="BodyText"/>
        <w:spacing w:line="256" w:lineRule="auto"/>
        <w:ind w:left="1133" w:right="2"/>
        <w:rPr>
          <w:rFonts w:ascii="GTWalsheimProLight" w:hAnsi="GTWalsheimProLight"/>
          <w:b w:val="0"/>
        </w:rPr>
      </w:pPr>
      <w:r>
        <w:rPr>
          <w:rFonts w:ascii="GTWalsheimProLight" w:hAnsi="GTWalsheimProLight"/>
          <w:b w:val="0"/>
        </w:rPr>
        <w:t>IV-Stelle sind. Das wäre zumindest eine Erklärung, warum rund 10 Prozent der Gutachtenden cirka</w:t>
      </w:r>
    </w:p>
    <w:p>
      <w:pPr>
        <w:pStyle w:val="BodyText"/>
        <w:spacing w:line="256" w:lineRule="auto" w:before="1"/>
        <w:ind w:left="1133" w:right="1"/>
        <w:rPr>
          <w:rFonts w:ascii="GTWalsheimProLight"/>
          <w:b w:val="0"/>
        </w:rPr>
      </w:pPr>
      <w:r>
        <w:rPr>
          <w:rFonts w:ascii="GTWalsheimProLight"/>
          <w:b w:val="0"/>
        </w:rPr>
        <w:t>70 Prozent des Gesamtumsatzes aller Gutachtenden erzielen.</w:t>
      </w:r>
    </w:p>
    <w:p>
      <w:pPr>
        <w:pStyle w:val="BodyText"/>
        <w:spacing w:before="12"/>
        <w:rPr>
          <w:rFonts w:ascii="GTWalsheimProLight"/>
          <w:b w:val="0"/>
          <w:sz w:val="21"/>
        </w:rPr>
      </w:pPr>
    </w:p>
    <w:p>
      <w:pPr>
        <w:pStyle w:val="BodyText"/>
        <w:ind w:left="1133"/>
        <w:rPr>
          <w:rFonts w:ascii="Book Antiqua" w:hAnsi="Book Antiqua"/>
        </w:rPr>
      </w:pPr>
      <w:r>
        <w:rPr>
          <w:rFonts w:ascii="Book Antiqua" w:hAnsi="Book Antiqua"/>
          <w:color w:val="2C2F88"/>
        </w:rPr>
        <w:t>Können Sie dies belegen?</w:t>
      </w:r>
    </w:p>
    <w:p>
      <w:pPr>
        <w:pStyle w:val="BodyText"/>
        <w:spacing w:line="256" w:lineRule="auto" w:before="15"/>
        <w:ind w:left="1133" w:right="226"/>
        <w:rPr>
          <w:rFonts w:ascii="GTWalsheimProLight" w:hAnsi="GTWalsheimProLight"/>
          <w:b w:val="0"/>
        </w:rPr>
      </w:pPr>
      <w:r>
        <w:rPr>
          <w:rFonts w:ascii="GTWalsheimProLight" w:hAnsi="GTWalsheimProLight"/>
          <w:b w:val="0"/>
        </w:rPr>
        <w:t>Der Bundesrat bestreitet in seiner Antwort auf die Interpellation von Maya Graf einen Zusammen- hang. Die Frage ist dann aber, wie die IV-Stellen sonst «steuern» können, um die Rentenzahlen und Kosten gemäss den Zielvorgaben zu reduzieren.</w:t>
      </w:r>
    </w:p>
    <w:p>
      <w:pPr>
        <w:pStyle w:val="BodyText"/>
        <w:spacing w:line="256" w:lineRule="auto" w:before="2"/>
        <w:ind w:left="1133" w:right="2"/>
        <w:rPr>
          <w:rFonts w:ascii="GTWalsheimProLight"/>
          <w:b w:val="0"/>
        </w:rPr>
      </w:pPr>
      <w:r>
        <w:rPr>
          <w:rFonts w:ascii="GTWalsheimProLight"/>
          <w:b w:val="0"/>
        </w:rPr>
        <w:t>Gleichzeitig deutet die Einstellung von quantitativen Zielvorgaben per 2020 darauf hin, dass auch der Bundesrat diese als problematisch erachtet.</w:t>
      </w:r>
    </w:p>
    <w:p>
      <w:pPr>
        <w:pStyle w:val="BodyText"/>
        <w:spacing w:line="256" w:lineRule="auto"/>
        <w:ind w:left="241" w:right="784"/>
        <w:jc w:val="both"/>
        <w:rPr>
          <w:rFonts w:ascii="GTWalsheimProLight" w:hAnsi="GTWalsheimProLight"/>
          <w:b w:val="0"/>
        </w:rPr>
      </w:pPr>
      <w:r>
        <w:rPr/>
        <w:br w:type="column"/>
      </w:r>
      <w:r>
        <w:rPr>
          <w:rFonts w:ascii="GTWalsheimProLight" w:hAnsi="GTWalsheimProLight"/>
          <w:b w:val="0"/>
        </w:rPr>
        <w:t>Schlussfolgerungen der internen Untersuchung des Eidgenössischen Departements des Inneren stehen allerdings noch aus.</w:t>
      </w: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spacing w:before="6"/>
        <w:rPr>
          <w:rFonts w:ascii="GTWalsheimProLight"/>
          <w:b w:val="0"/>
          <w:sz w:val="32"/>
        </w:rPr>
      </w:pPr>
    </w:p>
    <w:p>
      <w:pPr>
        <w:spacing w:line="261" w:lineRule="auto" w:before="1"/>
        <w:ind w:left="3223" w:right="1151" w:firstLine="0"/>
        <w:jc w:val="left"/>
        <w:rPr>
          <w:rFonts w:ascii="GTWalsheimProRegular"/>
          <w:sz w:val="17"/>
        </w:rPr>
      </w:pPr>
      <w:r>
        <w:rPr>
          <w:rFonts w:ascii="GTWalsheimProRegular"/>
          <w:sz w:val="17"/>
        </w:rPr>
        <w:t>Alex Fischer Bereichsleiter Sozialpolitik</w:t>
      </w:r>
    </w:p>
    <w:p>
      <w:pPr>
        <w:spacing w:before="10"/>
        <w:ind w:left="3223" w:right="0" w:firstLine="0"/>
        <w:jc w:val="left"/>
        <w:rPr>
          <w:rFonts w:ascii="GTWalsheimProRegular"/>
          <w:sz w:val="15"/>
        </w:rPr>
      </w:pPr>
      <w:r>
        <w:rPr>
          <w:rFonts w:ascii="GTWalsheimProRegular"/>
          <w:sz w:val="15"/>
        </w:rPr>
        <w:t>( </w:t>
      </w:r>
      <w:r>
        <w:rPr>
          <w:rFonts w:ascii="GTWalsheimProBold"/>
          <w:b/>
          <w:sz w:val="15"/>
        </w:rPr>
        <w:t>Foto </w:t>
      </w:r>
      <w:r>
        <w:rPr>
          <w:rFonts w:ascii="GTWalsheimProRegular"/>
          <w:sz w:val="15"/>
        </w:rPr>
        <w:t>Procap) </w:t>
      </w:r>
    </w:p>
    <w:p>
      <w:pPr>
        <w:spacing w:after="0"/>
        <w:jc w:val="left"/>
        <w:rPr>
          <w:rFonts w:ascii="GTWalsheimProRegular"/>
          <w:sz w:val="15"/>
        </w:rPr>
        <w:sectPr>
          <w:type w:val="continuous"/>
          <w:pgSz w:w="23820" w:h="16840" w:orient="landscape"/>
          <w:pgMar w:top="160" w:bottom="280" w:left="0" w:right="640"/>
          <w:cols w:num="4" w:equalWidth="0">
            <w:col w:w="5782" w:space="40"/>
            <w:col w:w="4953" w:space="1130"/>
            <w:col w:w="5814" w:space="40"/>
            <w:col w:w="5421"/>
          </w:cols>
        </w:sectPr>
      </w:pPr>
    </w:p>
    <w:p>
      <w:pPr>
        <w:pStyle w:val="BodyText"/>
        <w:spacing w:before="9"/>
        <w:rPr>
          <w:rFonts w:ascii="GTWalsheimProRegular"/>
          <w:sz w:val="26"/>
        </w:rPr>
      </w:pPr>
      <w:r>
        <w:rPr/>
        <w:pict>
          <v:group style="position:absolute;margin-left:0pt;margin-top:.000015pt;width:1190.6pt;height:841.9pt;mso-position-horizontal-relative:page;mso-position-vertical-relative:page;z-index:-254635008" coordorigin="0,0" coordsize="23812,16838">
            <v:rect style="position:absolute;left:0;top:7908;width:23812;height:8930" filled="true" fillcolor="#fef0de" stroked="false">
              <v:fill type="solid"/>
            </v:rect>
            <v:rect style="position:absolute;left:0;top:0;width:23812;height:7909" filled="true" fillcolor="#f8af4f" stroked="false">
              <v:fill type="solid"/>
            </v:rect>
            <v:shape style="position:absolute;left:4677;top:0;width:19134;height:7909" coordorigin="4677,0" coordsize="19134,7909" path="m23811,0l18652,0,5499,907,4677,3014,5967,7909,23811,7909,23811,0xe" filled="true" fillcolor="#fffaf5" stroked="false">
              <v:path arrowok="t"/>
              <v:fill type="solid"/>
            </v:shape>
            <v:shape style="position:absolute;left:18000;top:11966;width:2845;height:3738" type="#_x0000_t75" stroked="false">
              <v:imagedata r:id="rId126" o:title=""/>
            </v:shape>
            <v:shape style="position:absolute;left:1470;top:4045;width:3792;height:3870" coordorigin="1470,4046" coordsize="3792,3870" path="m2543,4562l2535,4491,2519,4423,2494,4358,2487,4346,2461,4298,2421,4242,2374,4192,2321,4148,2263,4111,2243,4101,2243,4606,2224,4680,2184,4741,2127,4787,2059,4815,1983,4819,1909,4800,1848,4760,1802,4704,1774,4635,1770,4559,1789,4485,1829,4424,1885,4378,1954,4350,2030,4346,2103,4365,2165,4405,2211,4461,2238,4530,2243,4606,2243,4101,2199,4081,2131,4060,2059,4048,1986,4046,1915,4053,1847,4070,1782,4094,1722,4127,1666,4167,1616,4214,1572,4267,1535,4326,1505,4390,1484,4458,1472,4530,1470,4603,1477,4674,1494,4742,1519,4807,1551,4867,1591,4923,1638,4973,1691,5017,1750,5054,1813,5084,1882,5105,1954,5117,2026,5119,2097,5112,2166,5095,2230,5071,2291,5038,2347,4998,2397,4951,2441,4898,2478,4839,2487,4819,2507,4775,2528,4707,2540,4635,2543,4562m2935,7178l2121,5227,2117,5218,2090,5222,2063,5225,2035,5227,2007,5227,1993,5227,1979,5227,1965,5226,1950,5225,2766,7178,2935,7178m3271,7178l2401,5093,2368,5117,2334,5139,2298,5158,2261,5176,3097,7178,3271,7178m5262,7660l5254,7584,5232,7514,5198,7451,5152,7396,5097,7350,5034,7316,4964,7294,4888,7286,2569,7286,2494,7294,2424,7316,2361,7350,2305,7396,2260,7451,2225,7514,2204,7584,2196,7660,2196,7915,5262,7915,5262,7660e" filled="true" fillcolor="#000000" stroked="false">
              <v:path arrowok="t"/>
              <v:fill type="solid"/>
            </v:shape>
            <v:line style="position:absolute" from="0,7875" to="2088,7875" stroked="true" strokeweight="4.108pt" strokecolor="#000000">
              <v:stroke dashstyle="solid"/>
            </v:line>
            <v:shape style="position:absolute;left:1821;top:567;width:3883;height:3486" coordorigin="1821,568" coordsize="3883,3486" path="m2749,1578l2612,1517,1821,3971,1861,3964,1901,3960,1941,3959,1981,3960,1981,3959,2749,1578m3038,1706l2901,1645,2145,3991,2180,4003,2215,4018,2248,4035,2281,4053,3038,1706m3479,857l2998,644,2916,617,2833,607,2750,612,2671,632,2608,661,2549,699,2497,747,2453,803,2417,868,2394,936,2382,1004,2381,1073,2390,1140,2409,1205,2438,1265,2476,1322,2523,1371,2578,1414,2641,1448,3113,1657,3114,1582,3120,1507,3132,1434,3148,1363,3170,1293,3197,1226,3231,1157,3270,1090,3315,1027,3365,967,3419,911,3479,857m5704,739l5612,711,5520,686,5430,663,5339,643,5250,625,5161,610,5073,597,4986,586,4900,578,4815,572,4731,569,4649,568,4568,569,4488,572,4410,578,4334,587,4259,597,4186,610,4115,625,4046,643,3979,663,3915,685,3852,709,3792,736,3734,765,3679,796,3626,829,3576,864,3529,902,3484,942,3442,984,3404,1028,3369,1075,3336,1123,3307,1174,3282,1227,3260,1281,3242,1337,3227,1393,3217,1451,3210,1509,3207,1568,3207,1628,3211,1688,3218,1749,3229,1810,3243,1872,3261,1934,3281,1997,3305,2060,3333,2122,3363,2185,3396,2248,3433,2311,3472,2374,3514,2436,3559,2498,3607,2560,3658,2622,3712,2682,3768,2743,3827,2803,3888,2861,3952,2920,4018,2977,4087,3033,4158,3089,4231,3143,4307,3197,4385,3249,4465,3299,4547,3349,5704,739e" filled="true" fillcolor="#000000" stroked="false">
              <v:path arrowok="t"/>
              <v:fill type="solid"/>
            </v:shape>
            <w10:wrap type="none"/>
          </v:group>
        </w:pict>
      </w:r>
    </w:p>
    <w:p>
      <w:pPr>
        <w:tabs>
          <w:tab w:pos="22434" w:val="left" w:leader="none"/>
        </w:tabs>
        <w:spacing w:before="100"/>
        <w:ind w:left="1133" w:right="0" w:firstLine="0"/>
        <w:jc w:val="left"/>
        <w:rPr>
          <w:rFonts w:ascii="GTWalsheimProMedium"/>
          <w:b/>
          <w:sz w:val="28"/>
        </w:rPr>
      </w:pPr>
      <w:r>
        <w:rPr>
          <w:rFonts w:ascii="GTWalsheimProMedium"/>
          <w:b/>
          <w:spacing w:val="2"/>
          <w:sz w:val="28"/>
        </w:rPr>
        <w:t>16</w:t>
        <w:tab/>
      </w:r>
      <w:r>
        <w:rPr>
          <w:rFonts w:ascii="GTWalsheimProMedium"/>
          <w:b/>
          <w:spacing w:val="5"/>
          <w:sz w:val="28"/>
        </w:rPr>
        <w:t>17</w:t>
      </w:r>
    </w:p>
    <w:p>
      <w:pPr>
        <w:spacing w:after="0"/>
        <w:jc w:val="left"/>
        <w:rPr>
          <w:rFonts w:ascii="GTWalsheimProMedium"/>
          <w:sz w:val="28"/>
        </w:rPr>
        <w:sectPr>
          <w:type w:val="continuous"/>
          <w:pgSz w:w="23820" w:h="16840" w:orient="landscape"/>
          <w:pgMar w:top="160" w:bottom="280" w:left="0" w:right="640"/>
        </w:sectPr>
      </w:pPr>
    </w:p>
    <w:p>
      <w:pPr>
        <w:pStyle w:val="BodyText"/>
        <w:spacing w:before="81"/>
        <w:ind w:left="1133"/>
        <w:rPr>
          <w:rFonts w:ascii="GTWalsheimProMedium"/>
          <w:b/>
        </w:rPr>
      </w:pPr>
      <w:r>
        <w:rPr>
          <w:rFonts w:ascii="GTWalsheimProMedium"/>
          <w:b/>
          <w:color w:val="2C2F88"/>
        </w:rPr>
        <w:t>Dossier Sozialpolitik</w:t>
      </w:r>
    </w:p>
    <w:p>
      <w:pPr>
        <w:pStyle w:val="BodyText"/>
        <w:rPr>
          <w:rFonts w:ascii="GTWalsheimProMedium"/>
          <w:b/>
          <w:sz w:val="24"/>
        </w:rPr>
      </w:pPr>
    </w:p>
    <w:p>
      <w:pPr>
        <w:pStyle w:val="BodyText"/>
        <w:spacing w:before="6"/>
        <w:rPr>
          <w:rFonts w:ascii="GTWalsheimProMedium"/>
          <w:b/>
          <w:sz w:val="24"/>
        </w:rPr>
      </w:pPr>
    </w:p>
    <w:p>
      <w:pPr>
        <w:pStyle w:val="BodyText"/>
        <w:ind w:left="1133"/>
        <w:rPr>
          <w:rFonts w:ascii="Book Antiqua"/>
        </w:rPr>
      </w:pPr>
      <w:r>
        <w:rPr>
          <w:rFonts w:ascii="Book Antiqua"/>
          <w:color w:val="2C2F88"/>
        </w:rPr>
        <w:t>Druck vom Parlament</w:t>
      </w:r>
    </w:p>
    <w:p>
      <w:pPr>
        <w:pStyle w:val="BodyText"/>
        <w:spacing w:line="256" w:lineRule="auto" w:before="15"/>
        <w:ind w:left="1133"/>
        <w:rPr>
          <w:rFonts w:ascii="GTWalsheimProLight" w:hAnsi="GTWalsheimProLight"/>
          <w:b w:val="0"/>
        </w:rPr>
      </w:pPr>
      <w:r>
        <w:rPr>
          <w:rFonts w:ascii="GTWalsheimProLight" w:hAnsi="GTWalsheimProLight"/>
          <w:b w:val="0"/>
          <w:spacing w:val="2"/>
        </w:rPr>
        <w:t>Das Parlament </w:t>
      </w:r>
      <w:r>
        <w:rPr>
          <w:rFonts w:ascii="GTWalsheimProLight" w:hAnsi="GTWalsheimProLight"/>
          <w:b w:val="0"/>
          <w:spacing w:val="3"/>
        </w:rPr>
        <w:t>liess </w:t>
      </w:r>
      <w:r>
        <w:rPr>
          <w:rFonts w:ascii="GTWalsheimProLight" w:hAnsi="GTWalsheimProLight"/>
          <w:b w:val="0"/>
          <w:spacing w:val="2"/>
        </w:rPr>
        <w:t>die Antwort des </w:t>
      </w:r>
      <w:r>
        <w:rPr>
          <w:rFonts w:ascii="GTWalsheimProLight" w:hAnsi="GTWalsheimProLight"/>
          <w:b w:val="0"/>
        </w:rPr>
        <w:t>Bundesrates </w:t>
      </w:r>
      <w:r>
        <w:rPr>
          <w:rFonts w:ascii="GTWalsheimProLight" w:hAnsi="GTWalsheimProLight"/>
          <w:b w:val="0"/>
          <w:spacing w:val="3"/>
        </w:rPr>
        <w:t>glücklicherweise nicht </w:t>
      </w:r>
      <w:r>
        <w:rPr>
          <w:rFonts w:ascii="GTWalsheimProLight" w:hAnsi="GTWalsheimProLight"/>
          <w:b w:val="0"/>
        </w:rPr>
        <w:t>so </w:t>
      </w:r>
      <w:r>
        <w:rPr>
          <w:rFonts w:ascii="GTWalsheimProLight" w:hAnsi="GTWalsheimProLight"/>
          <w:b w:val="0"/>
          <w:spacing w:val="2"/>
        </w:rPr>
        <w:t>stehen. </w:t>
      </w:r>
      <w:r>
        <w:rPr>
          <w:rFonts w:ascii="GTWalsheimProLight" w:hAnsi="GTWalsheimProLight"/>
          <w:b w:val="0"/>
          <w:spacing w:val="3"/>
        </w:rPr>
        <w:t>Nationalrat Christian </w:t>
      </w:r>
      <w:r>
        <w:rPr>
          <w:rFonts w:ascii="GTWalsheimProLight" w:hAnsi="GTWalsheimProLight"/>
          <w:b w:val="0"/>
        </w:rPr>
        <w:t>Lohr </w:t>
      </w:r>
      <w:r>
        <w:rPr>
          <w:rFonts w:ascii="GTWalsheimProLight" w:hAnsi="GTWalsheimProLight"/>
          <w:b w:val="0"/>
          <w:spacing w:val="2"/>
        </w:rPr>
        <w:t>(CVP/TG) hakte </w:t>
      </w:r>
      <w:r>
        <w:rPr>
          <w:rFonts w:ascii="GTWalsheimProLight" w:hAnsi="GTWalsheimProLight"/>
          <w:b w:val="0"/>
          <w:spacing w:val="3"/>
        </w:rPr>
        <w:t>beispielsweise nach, </w:t>
      </w:r>
      <w:r>
        <w:rPr>
          <w:rFonts w:ascii="GTWalsheimProLight" w:hAnsi="GTWalsheimProLight"/>
          <w:b w:val="0"/>
          <w:spacing w:val="2"/>
        </w:rPr>
        <w:t>wie </w:t>
      </w:r>
      <w:r>
        <w:rPr>
          <w:rFonts w:ascii="GTWalsheimProLight" w:hAnsi="GTWalsheimProLight"/>
          <w:b w:val="0"/>
          <w:spacing w:val="3"/>
        </w:rPr>
        <w:t>denn </w:t>
      </w:r>
      <w:r>
        <w:rPr>
          <w:rFonts w:ascii="GTWalsheimProLight" w:hAnsi="GTWalsheimProLight"/>
          <w:b w:val="0"/>
          <w:spacing w:val="2"/>
        </w:rPr>
        <w:t>ein </w:t>
      </w:r>
      <w:r>
        <w:rPr>
          <w:rFonts w:ascii="GTWalsheimProLight" w:hAnsi="GTWalsheimProLight"/>
          <w:b w:val="0"/>
        </w:rPr>
        <w:t>«Verfahren </w:t>
      </w:r>
      <w:r>
        <w:rPr>
          <w:rFonts w:ascii="GTWalsheimProLight" w:hAnsi="GTWalsheimProLight"/>
          <w:b w:val="0"/>
          <w:spacing w:val="3"/>
        </w:rPr>
        <w:t>gleichzeitig</w:t>
      </w:r>
      <w:r>
        <w:rPr>
          <w:rFonts w:ascii="GTWalsheimProLight" w:hAnsi="GTWalsheimProLight"/>
          <w:b w:val="0"/>
          <w:spacing w:val="56"/>
        </w:rPr>
        <w:t> </w:t>
      </w:r>
      <w:r>
        <w:rPr>
          <w:rFonts w:ascii="GTWalsheimProLight" w:hAnsi="GTWalsheimProLight"/>
          <w:b w:val="0"/>
          <w:spacing w:val="3"/>
        </w:rPr>
        <w:t>fair</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rPr>
          <w:rFonts w:ascii="GTWalsheimProLight"/>
          <w:b w:val="0"/>
        </w:rPr>
      </w:pPr>
    </w:p>
    <w:p>
      <w:pPr>
        <w:pStyle w:val="BodyText"/>
        <w:spacing w:before="168"/>
        <w:ind w:left="443"/>
        <w:rPr>
          <w:rFonts w:ascii="Book Antiqua"/>
        </w:rPr>
      </w:pPr>
      <w:r>
        <w:rPr>
          <w:rFonts w:ascii="Book Antiqua"/>
          <w:color w:val="2C2F88"/>
          <w:w w:val="105"/>
        </w:rPr>
        <w:t>Qualitative statt quantitative Ziele</w:t>
      </w:r>
    </w:p>
    <w:p>
      <w:pPr>
        <w:pStyle w:val="BodyText"/>
        <w:spacing w:line="256" w:lineRule="auto" w:before="15"/>
        <w:ind w:left="443"/>
        <w:rPr>
          <w:rFonts w:ascii="GTWalsheimProLight" w:hAnsi="GTWalsheimProLight"/>
          <w:b w:val="0"/>
        </w:rPr>
      </w:pPr>
      <w:r>
        <w:rPr>
          <w:rFonts w:ascii="GTWalsheimProLight" w:hAnsi="GTWalsheimProLight"/>
          <w:b w:val="0"/>
        </w:rPr>
        <w:t>Procap Schweiz ist sehr erleichtert, dass dank parlamentarischem Druck die Praxis des Quoten- zielsystems nun – hoffentlich gründlich – überprüft wird. Dies bedeutet aber nicht, dass es künftig keine</w:t>
      </w:r>
    </w:p>
    <w:p>
      <w:pPr>
        <w:pStyle w:val="BodyText"/>
        <w:rPr>
          <w:rFonts w:ascii="GTWalsheimProLight"/>
          <w:b w:val="0"/>
          <w:sz w:val="34"/>
        </w:rPr>
      </w:pPr>
      <w:r>
        <w:rPr/>
        <w:br w:type="column"/>
      </w:r>
      <w:r>
        <w:rPr>
          <w:rFonts w:ascii="GTWalsheimProLight"/>
          <w:b w:val="0"/>
          <w:sz w:val="34"/>
        </w:rPr>
      </w: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spacing w:line="317" w:lineRule="exact" w:before="218"/>
        <w:ind w:left="1133" w:right="0" w:firstLine="0"/>
        <w:jc w:val="left"/>
        <w:rPr>
          <w:rFonts w:ascii="GTWalsheimProMedium"/>
          <w:b/>
          <w:sz w:val="28"/>
        </w:rPr>
      </w:pPr>
      <w:r>
        <w:rPr>
          <w:rFonts w:ascii="GTWalsheimProMedium"/>
          <w:b/>
          <w:sz w:val="28"/>
        </w:rPr>
        <w:t>Sudoku</w:t>
      </w:r>
    </w:p>
    <w:p>
      <w:pPr>
        <w:pStyle w:val="BodyText"/>
        <w:spacing w:before="1"/>
        <w:rPr>
          <w:rFonts w:ascii="GTWalsheimProMedium"/>
          <w:b/>
          <w:sz w:val="58"/>
        </w:rPr>
      </w:pPr>
      <w:r>
        <w:rPr/>
        <w:br w:type="column"/>
      </w:r>
      <w:r>
        <w:rPr>
          <w:rFonts w:ascii="GTWalsheimProMedium"/>
          <w:b/>
          <w:sz w:val="58"/>
        </w:rPr>
      </w:r>
    </w:p>
    <w:p>
      <w:pPr>
        <w:spacing w:before="0"/>
        <w:ind w:left="1133" w:right="0" w:firstLine="0"/>
        <w:jc w:val="left"/>
        <w:rPr>
          <w:rFonts w:ascii="GTWalsheimProMedium"/>
          <w:b/>
          <w:sz w:val="60"/>
        </w:rPr>
      </w:pPr>
      <w:r>
        <w:rPr>
          <w:rFonts w:ascii="GTWalsheimProMedium"/>
          <w:b/>
          <w:sz w:val="60"/>
        </w:rPr>
        <w:t>Hirnstoff</w:t>
      </w:r>
    </w:p>
    <w:p>
      <w:pPr>
        <w:spacing w:line="317" w:lineRule="exact" w:before="479"/>
        <w:ind w:left="0" w:right="38" w:firstLine="0"/>
        <w:jc w:val="right"/>
        <w:rPr>
          <w:rFonts w:ascii="GTWalsheimProMedium"/>
          <w:b/>
          <w:sz w:val="28"/>
        </w:rPr>
      </w:pPr>
      <w:r>
        <w:rPr>
          <w:rFonts w:ascii="GTWalsheimProMedium"/>
          <w:b/>
          <w:spacing w:val="5"/>
          <w:sz w:val="28"/>
        </w:rPr>
        <w:t>Bimaru</w:t>
      </w:r>
    </w:p>
    <w:p>
      <w:pPr>
        <w:pStyle w:val="BodyText"/>
        <w:spacing w:before="81"/>
        <w:ind w:left="1133"/>
        <w:rPr>
          <w:rFonts w:ascii="GTWalsheimProMedium" w:hAnsi="GTWalsheimProMedium"/>
          <w:b/>
        </w:rPr>
      </w:pPr>
      <w:r>
        <w:rPr/>
        <w:br w:type="column"/>
      </w:r>
      <w:r>
        <w:rPr>
          <w:rFonts w:ascii="GTWalsheimProMedium" w:hAnsi="GTWalsheimProMedium"/>
          <w:b/>
        </w:rPr>
        <w:t>Rätsel</w:t>
      </w:r>
    </w:p>
    <w:p>
      <w:pPr>
        <w:spacing w:after="0"/>
        <w:rPr>
          <w:rFonts w:ascii="GTWalsheimProMedium" w:hAnsi="GTWalsheimProMedium"/>
        </w:rPr>
        <w:sectPr>
          <w:pgSz w:w="23820" w:h="16840" w:orient="landscape"/>
          <w:pgMar w:top="260" w:bottom="0" w:left="0" w:right="640"/>
          <w:cols w:num="5" w:equalWidth="0">
            <w:col w:w="5612" w:space="40"/>
            <w:col w:w="5163" w:space="1295"/>
            <w:col w:w="2154" w:space="1281"/>
            <w:col w:w="3550" w:space="1924"/>
            <w:col w:w="2161"/>
          </w:cols>
        </w:sectPr>
      </w:pPr>
    </w:p>
    <w:p>
      <w:pPr>
        <w:pStyle w:val="BodyText"/>
        <w:spacing w:line="256" w:lineRule="auto" w:before="1"/>
        <w:ind w:left="1133"/>
        <w:rPr>
          <w:rFonts w:ascii="GTWalsheimProLight" w:hAnsi="GTWalsheimProLight"/>
          <w:b w:val="0"/>
        </w:rPr>
      </w:pPr>
      <w:r>
        <w:rPr>
          <w:rFonts w:ascii="GTWalsheimProLight" w:hAnsi="GTWalsheimProLight"/>
          <w:b w:val="0"/>
        </w:rPr>
        <w:t>und ergebnisoffen sein und durch quantitative Ziele gesteuert werden» könne? Auf diese und weitere parlamentarische Nachfragen etwa von Nationalrätin Brigitte Crottaz (SP/VD) antwortete der Bundesrat am 9. März 2020 schliesslich, dass neu auf «quantitative Vorgaben bezüglich Renten-</w:t>
      </w:r>
    </w:p>
    <w:p>
      <w:pPr>
        <w:pStyle w:val="BodyText"/>
        <w:spacing w:line="256" w:lineRule="auto" w:before="1"/>
        <w:ind w:left="325" w:right="21"/>
        <w:rPr>
          <w:rFonts w:ascii="GTWalsheimProLight"/>
          <w:b w:val="0"/>
        </w:rPr>
      </w:pPr>
      <w:r>
        <w:rPr/>
        <w:br w:type="column"/>
      </w:r>
      <w:r>
        <w:rPr>
          <w:rFonts w:ascii="GTWalsheimProLight"/>
          <w:b w:val="0"/>
        </w:rPr>
        <w:t>Leistungsziele mehr geben wird oder soll. Denn wie der Bundesrat richtigerweise darlegte, wurde 2008 im Rahmen der 5. IVG-Revision dem BSV die gesetz- liche Aufgabe der wirkungsorientierten Aufsicht und Steuerung der IV gegeben. Maya Graf stellte in Zusammenhang mit ihrer Interpellation jedoch klar:</w:t>
      </w:r>
    </w:p>
    <w:p>
      <w:pPr>
        <w:spacing w:line="206" w:lineRule="exact" w:before="0"/>
        <w:ind w:left="1133" w:right="0" w:firstLine="0"/>
        <w:jc w:val="left"/>
        <w:rPr>
          <w:rFonts w:ascii="GTWalsheimProLight" w:hAnsi="GTWalsheimProLight"/>
          <w:b w:val="0"/>
          <w:sz w:val="18"/>
        </w:rPr>
      </w:pPr>
      <w:r>
        <w:rPr/>
        <w:br w:type="column"/>
      </w:r>
      <w:r>
        <w:rPr>
          <w:rFonts w:ascii="GTWalsheimProLight" w:hAnsi="GTWalsheimProLight"/>
          <w:b w:val="0"/>
          <w:sz w:val="18"/>
        </w:rPr>
        <w:t>Füllen Sie die leeren Felder mit den Zahlen von 1 bis 9.</w:t>
      </w:r>
    </w:p>
    <w:p>
      <w:pPr>
        <w:spacing w:line="220" w:lineRule="exact" w:before="0"/>
        <w:ind w:left="1133" w:right="0" w:firstLine="0"/>
        <w:jc w:val="left"/>
        <w:rPr>
          <w:rFonts w:ascii="GTWalsheimProLight"/>
          <w:b w:val="0"/>
          <w:sz w:val="18"/>
        </w:rPr>
      </w:pPr>
      <w:r>
        <w:rPr>
          <w:rFonts w:ascii="GTWalsheimProLight"/>
          <w:b w:val="0"/>
          <w:sz w:val="18"/>
        </w:rPr>
        <w:t>Dabei darf jede Zahl in jeder Zeile, jeder Spalte und</w:t>
      </w:r>
    </w:p>
    <w:p>
      <w:pPr>
        <w:spacing w:line="223" w:lineRule="exact" w:before="0"/>
        <w:ind w:left="1133" w:right="0" w:firstLine="0"/>
        <w:jc w:val="left"/>
        <w:rPr>
          <w:rFonts w:ascii="GTWalsheimProLight" w:hAnsi="GTWalsheimProLight"/>
          <w:b w:val="0"/>
          <w:sz w:val="18"/>
        </w:rPr>
      </w:pPr>
      <w:r>
        <w:rPr>
          <w:rFonts w:ascii="GTWalsheimProLight" w:hAnsi="GTWalsheimProLight"/>
          <w:b w:val="0"/>
          <w:sz w:val="18"/>
        </w:rPr>
        <w:t>in jedem der neun 3x3-Blöcke nur ein Mal vorkommen.</w:t>
      </w:r>
    </w:p>
    <w:p>
      <w:pPr>
        <w:spacing w:line="210" w:lineRule="exact" w:before="0"/>
        <w:ind w:left="425" w:right="0" w:firstLine="0"/>
        <w:jc w:val="left"/>
        <w:rPr>
          <w:rFonts w:ascii="GTWalsheimProLight"/>
          <w:b w:val="0"/>
          <w:sz w:val="18"/>
        </w:rPr>
      </w:pPr>
      <w:r>
        <w:rPr/>
        <w:br w:type="column"/>
      </w:r>
      <w:r>
        <w:rPr>
          <w:rFonts w:ascii="GTWalsheimProLight"/>
          <w:b w:val="0"/>
          <w:sz w:val="18"/>
        </w:rPr>
        <w:t>Finden Sie die vorgegebene Anzahl Schiffe. Dabei gilt:</w:t>
      </w:r>
    </w:p>
    <w:p>
      <w:pPr>
        <w:pStyle w:val="ListParagraph"/>
        <w:numPr>
          <w:ilvl w:val="0"/>
          <w:numId w:val="4"/>
        </w:numPr>
        <w:tabs>
          <w:tab w:pos="506" w:val="left" w:leader="none"/>
        </w:tabs>
        <w:spacing w:line="232" w:lineRule="auto" w:before="140" w:after="0"/>
        <w:ind w:left="505" w:right="828" w:hanging="80"/>
        <w:jc w:val="both"/>
        <w:rPr>
          <w:b w:val="0"/>
          <w:sz w:val="18"/>
        </w:rPr>
      </w:pPr>
      <w:r>
        <w:rPr>
          <w:b w:val="0"/>
          <w:sz w:val="18"/>
        </w:rPr>
        <w:t>Die Zahl am Ende jeder Zeile oder Spalte sagt </w:t>
      </w:r>
      <w:r>
        <w:rPr>
          <w:b w:val="0"/>
          <w:spacing w:val="-3"/>
          <w:sz w:val="18"/>
        </w:rPr>
        <w:t>Ihnen, </w:t>
      </w:r>
      <w:r>
        <w:rPr>
          <w:b w:val="0"/>
          <w:sz w:val="18"/>
        </w:rPr>
        <w:t>wie viele Felder durch Schiffe besetzt</w:t>
      </w:r>
      <w:r>
        <w:rPr>
          <w:b w:val="0"/>
          <w:spacing w:val="-3"/>
          <w:sz w:val="18"/>
        </w:rPr>
        <w:t> </w:t>
      </w:r>
      <w:r>
        <w:rPr>
          <w:b w:val="0"/>
          <w:sz w:val="18"/>
        </w:rPr>
        <w:t>sind.</w:t>
      </w:r>
    </w:p>
    <w:p>
      <w:pPr>
        <w:pStyle w:val="ListParagraph"/>
        <w:numPr>
          <w:ilvl w:val="0"/>
          <w:numId w:val="4"/>
        </w:numPr>
        <w:tabs>
          <w:tab w:pos="506" w:val="left" w:leader="none"/>
        </w:tabs>
        <w:spacing w:line="242" w:lineRule="auto" w:before="0" w:after="0"/>
        <w:ind w:left="505" w:right="758" w:hanging="80"/>
        <w:jc w:val="both"/>
        <w:rPr>
          <w:b w:val="0"/>
          <w:sz w:val="18"/>
        </w:rPr>
      </w:pPr>
      <w:r>
        <w:rPr>
          <w:b w:val="0"/>
          <w:spacing w:val="-6"/>
          <w:sz w:val="18"/>
        </w:rPr>
        <w:t>Schiffe dürfen </w:t>
      </w:r>
      <w:r>
        <w:rPr>
          <w:b w:val="0"/>
          <w:spacing w:val="-5"/>
          <w:sz w:val="18"/>
        </w:rPr>
        <w:t>sich nicht </w:t>
      </w:r>
      <w:r>
        <w:rPr>
          <w:b w:val="0"/>
          <w:spacing w:val="-6"/>
          <w:sz w:val="18"/>
        </w:rPr>
        <w:t>berühren, weder horizontal oder </w:t>
      </w:r>
      <w:r>
        <w:rPr>
          <w:b w:val="0"/>
          <w:spacing w:val="-8"/>
          <w:sz w:val="18"/>
        </w:rPr>
        <w:t>vertikal </w:t>
      </w:r>
      <w:r>
        <w:rPr>
          <w:b w:val="0"/>
          <w:spacing w:val="-6"/>
          <w:sz w:val="18"/>
        </w:rPr>
        <w:t>noch </w:t>
      </w:r>
      <w:r>
        <w:rPr>
          <w:b w:val="0"/>
          <w:spacing w:val="-7"/>
          <w:sz w:val="18"/>
        </w:rPr>
        <w:t>diagonal. </w:t>
      </w:r>
      <w:r>
        <w:rPr>
          <w:b w:val="0"/>
          <w:spacing w:val="-5"/>
          <w:sz w:val="18"/>
        </w:rPr>
        <w:t>Das </w:t>
      </w:r>
      <w:r>
        <w:rPr>
          <w:b w:val="0"/>
          <w:spacing w:val="-7"/>
          <w:sz w:val="18"/>
        </w:rPr>
        <w:t>heisst, </w:t>
      </w:r>
      <w:r>
        <w:rPr>
          <w:b w:val="0"/>
          <w:spacing w:val="-6"/>
          <w:sz w:val="18"/>
        </w:rPr>
        <w:t>jedes Schiff ist </w:t>
      </w:r>
      <w:r>
        <w:rPr>
          <w:b w:val="0"/>
          <w:spacing w:val="-8"/>
          <w:sz w:val="18"/>
        </w:rPr>
        <w:t>vollstän- </w:t>
      </w:r>
      <w:r>
        <w:rPr>
          <w:b w:val="0"/>
          <w:spacing w:val="-4"/>
          <w:sz w:val="18"/>
        </w:rPr>
        <w:t>dig</w:t>
      </w:r>
      <w:r>
        <w:rPr>
          <w:b w:val="0"/>
          <w:spacing w:val="-10"/>
          <w:sz w:val="18"/>
        </w:rPr>
        <w:t> </w:t>
      </w:r>
      <w:r>
        <w:rPr>
          <w:b w:val="0"/>
          <w:spacing w:val="-6"/>
          <w:sz w:val="18"/>
        </w:rPr>
        <w:t>von</w:t>
      </w:r>
      <w:r>
        <w:rPr>
          <w:b w:val="0"/>
          <w:spacing w:val="-10"/>
          <w:sz w:val="18"/>
        </w:rPr>
        <w:t> </w:t>
      </w:r>
      <w:r>
        <w:rPr>
          <w:b w:val="0"/>
          <w:spacing w:val="-7"/>
          <w:sz w:val="18"/>
        </w:rPr>
        <w:t>Wasser</w:t>
      </w:r>
      <w:r>
        <w:rPr>
          <w:b w:val="0"/>
          <w:spacing w:val="-10"/>
          <w:sz w:val="18"/>
        </w:rPr>
        <w:t> </w:t>
      </w:r>
      <w:r>
        <w:rPr>
          <w:b w:val="0"/>
          <w:spacing w:val="-6"/>
          <w:sz w:val="18"/>
        </w:rPr>
        <w:t>umgeben,</w:t>
      </w:r>
      <w:r>
        <w:rPr>
          <w:b w:val="0"/>
          <w:spacing w:val="-10"/>
          <w:sz w:val="18"/>
        </w:rPr>
        <w:t> </w:t>
      </w:r>
      <w:r>
        <w:rPr>
          <w:b w:val="0"/>
          <w:spacing w:val="-6"/>
          <w:sz w:val="18"/>
        </w:rPr>
        <w:t>soweit</w:t>
      </w:r>
      <w:r>
        <w:rPr>
          <w:b w:val="0"/>
          <w:spacing w:val="-10"/>
          <w:sz w:val="18"/>
        </w:rPr>
        <w:t> </w:t>
      </w:r>
      <w:r>
        <w:rPr>
          <w:b w:val="0"/>
          <w:spacing w:val="-3"/>
          <w:sz w:val="18"/>
        </w:rPr>
        <w:t>es</w:t>
      </w:r>
      <w:r>
        <w:rPr>
          <w:b w:val="0"/>
          <w:spacing w:val="-10"/>
          <w:sz w:val="18"/>
        </w:rPr>
        <w:t> </w:t>
      </w:r>
      <w:r>
        <w:rPr>
          <w:b w:val="0"/>
          <w:spacing w:val="-5"/>
          <w:sz w:val="18"/>
        </w:rPr>
        <w:t>nicht</w:t>
      </w:r>
      <w:r>
        <w:rPr>
          <w:b w:val="0"/>
          <w:spacing w:val="-10"/>
          <w:sz w:val="18"/>
        </w:rPr>
        <w:t> </w:t>
      </w:r>
      <w:r>
        <w:rPr>
          <w:b w:val="0"/>
          <w:spacing w:val="-3"/>
          <w:sz w:val="18"/>
        </w:rPr>
        <w:t>an</w:t>
      </w:r>
      <w:r>
        <w:rPr>
          <w:b w:val="0"/>
          <w:spacing w:val="-10"/>
          <w:sz w:val="18"/>
        </w:rPr>
        <w:t> </w:t>
      </w:r>
      <w:r>
        <w:rPr>
          <w:b w:val="0"/>
          <w:spacing w:val="-6"/>
          <w:sz w:val="18"/>
        </w:rPr>
        <w:t>Land</w:t>
      </w:r>
      <w:r>
        <w:rPr>
          <w:b w:val="0"/>
          <w:spacing w:val="-10"/>
          <w:sz w:val="18"/>
        </w:rPr>
        <w:t> </w:t>
      </w:r>
      <w:r>
        <w:rPr>
          <w:b w:val="0"/>
          <w:spacing w:val="-6"/>
          <w:sz w:val="18"/>
        </w:rPr>
        <w:t>liegt.</w:t>
      </w:r>
    </w:p>
    <w:p>
      <w:pPr>
        <w:spacing w:after="0" w:line="242" w:lineRule="auto"/>
        <w:jc w:val="both"/>
        <w:rPr>
          <w:sz w:val="18"/>
        </w:rPr>
        <w:sectPr>
          <w:type w:val="continuous"/>
          <w:pgSz w:w="23820" w:h="16840" w:orient="landscape"/>
          <w:pgMar w:top="160" w:bottom="280" w:left="0" w:right="640"/>
          <w:cols w:num="4" w:equalWidth="0">
            <w:col w:w="5729" w:space="40"/>
            <w:col w:w="5009" w:space="1332"/>
            <w:col w:w="5539" w:space="39"/>
            <w:col w:w="5492"/>
          </w:cols>
        </w:sectPr>
      </w:pPr>
    </w:p>
    <w:p>
      <w:pPr>
        <w:pStyle w:val="BodyText"/>
        <w:spacing w:before="2"/>
        <w:ind w:left="1133"/>
        <w:rPr>
          <w:rFonts w:ascii="GTWalsheimProLight" w:hAnsi="GTWalsheimProLight"/>
          <w:b w:val="0"/>
        </w:rPr>
      </w:pPr>
      <w:r>
        <w:rPr>
          <w:rFonts w:ascii="GTWalsheimProLight" w:hAnsi="GTWalsheimProLight"/>
          <w:b w:val="0"/>
        </w:rPr>
        <w:t>leistungen […] verzichtet» werde.</w:t>
      </w:r>
    </w:p>
    <w:p>
      <w:pPr>
        <w:pStyle w:val="BodyText"/>
        <w:spacing w:line="256" w:lineRule="auto" w:before="18"/>
        <w:ind w:left="1133" w:firstLine="396"/>
        <w:rPr>
          <w:rFonts w:ascii="GTWalsheimProLight" w:hAnsi="GTWalsheimProLight"/>
          <w:b w:val="0"/>
        </w:rPr>
      </w:pPr>
      <w:r>
        <w:rPr>
          <w:rFonts w:ascii="GTWalsheimProLight" w:hAnsi="GTWalsheimProLight"/>
          <w:b w:val="0"/>
        </w:rPr>
        <w:t>Dieser </w:t>
      </w:r>
      <w:r>
        <w:rPr>
          <w:rFonts w:ascii="GTWalsheimProLight" w:hAnsi="GTWalsheimProLight"/>
          <w:b w:val="0"/>
          <w:spacing w:val="-3"/>
        </w:rPr>
        <w:t>Verzicht </w:t>
      </w:r>
      <w:r>
        <w:rPr>
          <w:rFonts w:ascii="GTWalsheimProLight" w:hAnsi="GTWalsheimProLight"/>
          <w:b w:val="0"/>
        </w:rPr>
        <w:t>legt nahe, dass auch der</w:t>
      </w:r>
      <w:r>
        <w:rPr>
          <w:rFonts w:ascii="GTWalsheimProLight" w:hAnsi="GTWalsheimProLight"/>
          <w:b w:val="0"/>
          <w:spacing w:val="-22"/>
        </w:rPr>
        <w:t> </w:t>
      </w:r>
      <w:r>
        <w:rPr>
          <w:rFonts w:ascii="GTWalsheimProLight" w:hAnsi="GTWalsheimProLight"/>
          <w:b w:val="0"/>
        </w:rPr>
        <w:t>Bundes- rat einen Widerspruch in der Vereinbarung </w:t>
      </w:r>
      <w:r>
        <w:rPr>
          <w:rFonts w:ascii="GTWalsheimProLight" w:hAnsi="GTWalsheimProLight"/>
          <w:b w:val="0"/>
          <w:spacing w:val="-3"/>
        </w:rPr>
        <w:t>von </w:t>
      </w:r>
      <w:r>
        <w:rPr>
          <w:rFonts w:ascii="GTWalsheimProLight" w:hAnsi="GTWalsheimProLight"/>
          <w:b w:val="0"/>
        </w:rPr>
        <w:t>Leistungszielen und einer ergebnisoffenen Prüfung </w:t>
      </w:r>
      <w:r>
        <w:rPr>
          <w:rFonts w:ascii="GTWalsheimProLight" w:hAnsi="GTWalsheimProLight"/>
          <w:b w:val="0"/>
          <w:spacing w:val="-3"/>
        </w:rPr>
        <w:t>von</w:t>
      </w:r>
      <w:r>
        <w:rPr>
          <w:rFonts w:ascii="GTWalsheimProLight" w:hAnsi="GTWalsheimProLight"/>
          <w:b w:val="0"/>
          <w:spacing w:val="-15"/>
        </w:rPr>
        <w:t> </w:t>
      </w:r>
      <w:r>
        <w:rPr>
          <w:rFonts w:ascii="GTWalsheimProLight" w:hAnsi="GTWalsheimProLight"/>
          <w:b w:val="0"/>
        </w:rPr>
        <w:t>Leistungsansprüchen</w:t>
      </w:r>
      <w:r>
        <w:rPr>
          <w:rFonts w:ascii="GTWalsheimProLight" w:hAnsi="GTWalsheimProLight"/>
          <w:b w:val="0"/>
          <w:spacing w:val="-15"/>
        </w:rPr>
        <w:t> </w:t>
      </w:r>
      <w:r>
        <w:rPr>
          <w:rFonts w:ascii="GTWalsheimProLight" w:hAnsi="GTWalsheimProLight"/>
          <w:b w:val="0"/>
        </w:rPr>
        <w:t>versicherter</w:t>
      </w:r>
      <w:r>
        <w:rPr>
          <w:rFonts w:ascii="GTWalsheimProLight" w:hAnsi="GTWalsheimProLight"/>
          <w:b w:val="0"/>
          <w:spacing w:val="-15"/>
        </w:rPr>
        <w:t> </w:t>
      </w:r>
      <w:r>
        <w:rPr>
          <w:rFonts w:ascii="GTWalsheimProLight" w:hAnsi="GTWalsheimProLight"/>
          <w:b w:val="0"/>
        </w:rPr>
        <w:t>Personen</w:t>
      </w:r>
      <w:r>
        <w:rPr>
          <w:rFonts w:ascii="GTWalsheimProLight" w:hAnsi="GTWalsheimProLight"/>
          <w:b w:val="0"/>
          <w:spacing w:val="-15"/>
        </w:rPr>
        <w:t> </w:t>
      </w:r>
      <w:r>
        <w:rPr>
          <w:rFonts w:ascii="GTWalsheimProLight" w:hAnsi="GTWalsheimProLight"/>
          <w:b w:val="0"/>
        </w:rPr>
        <w:t>sieht. Ein wichtiger Faktor für diese Einsicht dürften auch verschiedene Medienberichte der letzten Monate sein, die immer wieder Miss-stände im Gutachten- bereich aufgezeigt hatten und die darauf schliessen lassen, dass in diversen IV-Stellen aufgrund der Leistungsziele</w:t>
      </w:r>
      <w:r>
        <w:rPr>
          <w:rFonts w:ascii="GTWalsheimProLight" w:hAnsi="GTWalsheimProLight"/>
          <w:b w:val="0"/>
          <w:spacing w:val="-6"/>
        </w:rPr>
        <w:t> </w:t>
      </w:r>
      <w:r>
        <w:rPr>
          <w:rFonts w:ascii="GTWalsheimProLight" w:hAnsi="GTWalsheimProLight"/>
          <w:b w:val="0"/>
        </w:rPr>
        <w:t>Druck</w:t>
      </w:r>
      <w:r>
        <w:rPr>
          <w:rFonts w:ascii="GTWalsheimProLight" w:hAnsi="GTWalsheimProLight"/>
          <w:b w:val="0"/>
          <w:spacing w:val="-9"/>
        </w:rPr>
        <w:t> </w:t>
      </w:r>
      <w:r>
        <w:rPr>
          <w:rFonts w:ascii="GTWalsheimProLight" w:hAnsi="GTWalsheimProLight"/>
          <w:b w:val="0"/>
        </w:rPr>
        <w:t>auf</w:t>
      </w:r>
      <w:r>
        <w:rPr>
          <w:rFonts w:ascii="GTWalsheimProLight" w:hAnsi="GTWalsheimProLight"/>
          <w:b w:val="0"/>
          <w:spacing w:val="-9"/>
        </w:rPr>
        <w:t> </w:t>
      </w:r>
      <w:r>
        <w:rPr>
          <w:rFonts w:ascii="GTWalsheimProLight" w:hAnsi="GTWalsheimProLight"/>
          <w:b w:val="0"/>
        </w:rPr>
        <w:t>die</w:t>
      </w:r>
      <w:r>
        <w:rPr>
          <w:rFonts w:ascii="GTWalsheimProLight" w:hAnsi="GTWalsheimProLight"/>
          <w:b w:val="0"/>
          <w:spacing w:val="-9"/>
        </w:rPr>
        <w:t> </w:t>
      </w:r>
      <w:r>
        <w:rPr>
          <w:rFonts w:ascii="GTWalsheimProLight" w:hAnsi="GTWalsheimProLight"/>
          <w:b w:val="0"/>
          <w:spacing w:val="-3"/>
        </w:rPr>
        <w:t>Mitarbeitenden</w:t>
      </w:r>
      <w:r>
        <w:rPr>
          <w:rFonts w:ascii="GTWalsheimProLight" w:hAnsi="GTWalsheimProLight"/>
          <w:b w:val="0"/>
          <w:spacing w:val="-9"/>
        </w:rPr>
        <w:t> </w:t>
      </w:r>
      <w:r>
        <w:rPr>
          <w:rFonts w:ascii="GTWalsheimProLight" w:hAnsi="GTWalsheimProLight"/>
          <w:b w:val="0"/>
        </w:rPr>
        <w:t>ausgeübt </w:t>
      </w:r>
      <w:r>
        <w:rPr>
          <w:rFonts w:ascii="GTWalsheimProLight" w:hAnsi="GTWalsheimProLight"/>
          <w:b w:val="0"/>
          <w:spacing w:val="-3"/>
        </w:rPr>
        <w:t>worden </w:t>
      </w:r>
      <w:r>
        <w:rPr>
          <w:rFonts w:ascii="GTWalsheimProLight" w:hAnsi="GTWalsheimProLight"/>
          <w:b w:val="0"/>
          <w:spacing w:val="-9"/>
        </w:rPr>
        <w:t>war. </w:t>
      </w:r>
      <w:r>
        <w:rPr>
          <w:rFonts w:ascii="GTWalsheimProLight" w:hAnsi="GTWalsheimProLight"/>
          <w:b w:val="0"/>
        </w:rPr>
        <w:t>Und nicht </w:t>
      </w:r>
      <w:r>
        <w:rPr>
          <w:rFonts w:ascii="GTWalsheimProLight" w:hAnsi="GTWalsheimProLight"/>
          <w:b w:val="0"/>
          <w:spacing w:val="3"/>
        </w:rPr>
        <w:t>zuletzt kritisierte Nationalrat Benjamin </w:t>
      </w:r>
      <w:r>
        <w:rPr>
          <w:rFonts w:ascii="GTWalsheimProLight" w:hAnsi="GTWalsheimProLight"/>
          <w:b w:val="0"/>
          <w:spacing w:val="2"/>
        </w:rPr>
        <w:t>Roduit (CVP/VS), </w:t>
      </w:r>
      <w:r>
        <w:rPr>
          <w:rFonts w:ascii="GTWalsheimProLight" w:hAnsi="GTWalsheimProLight"/>
          <w:b w:val="0"/>
          <w:spacing w:val="3"/>
        </w:rPr>
        <w:t>dass </w:t>
      </w:r>
      <w:r>
        <w:rPr>
          <w:rFonts w:ascii="GTWalsheimProLight" w:hAnsi="GTWalsheimProLight"/>
          <w:b w:val="0"/>
        </w:rPr>
        <w:t>im </w:t>
      </w:r>
      <w:r>
        <w:rPr>
          <w:rFonts w:ascii="GTWalsheimProLight" w:hAnsi="GTWalsheimProLight"/>
          <w:b w:val="0"/>
          <w:spacing w:val="3"/>
        </w:rPr>
        <w:t>Sparziel </w:t>
      </w:r>
      <w:r>
        <w:rPr>
          <w:rFonts w:ascii="GTWalsheimProLight" w:hAnsi="GTWalsheimProLight"/>
          <w:b w:val="0"/>
          <w:spacing w:val="4"/>
        </w:rPr>
        <w:t>auch </w:t>
      </w:r>
      <w:r>
        <w:rPr>
          <w:rFonts w:ascii="GTWalsheimProLight" w:hAnsi="GTWalsheimProLight"/>
          <w:b w:val="0"/>
          <w:spacing w:val="2"/>
        </w:rPr>
        <w:t>die </w:t>
      </w:r>
      <w:r>
        <w:rPr>
          <w:rFonts w:ascii="GTWalsheimProLight" w:hAnsi="GTWalsheimProLight"/>
          <w:b w:val="0"/>
          <w:spacing w:val="3"/>
        </w:rPr>
        <w:t>beruflichen Integrationsbemühungen </w:t>
      </w:r>
      <w:r>
        <w:rPr>
          <w:rFonts w:ascii="GTWalsheimProLight" w:hAnsi="GTWalsheimProLight"/>
          <w:b w:val="0"/>
        </w:rPr>
        <w:t>enthalten </w:t>
      </w:r>
      <w:r>
        <w:rPr>
          <w:rFonts w:ascii="GTWalsheimProLight" w:hAnsi="GTWalsheimProLight"/>
          <w:b w:val="0"/>
          <w:spacing w:val="3"/>
        </w:rPr>
        <w:t>sind. Diese </w:t>
      </w:r>
      <w:r>
        <w:rPr>
          <w:rFonts w:ascii="GTWalsheimProLight" w:hAnsi="GTWalsheimProLight"/>
          <w:b w:val="0"/>
        </w:rPr>
        <w:t>Kosten für die beruflichen Integrations- bemühungen </w:t>
      </w:r>
      <w:r>
        <w:rPr>
          <w:rFonts w:ascii="GTWalsheimProLight" w:hAnsi="GTWalsheimProLight"/>
          <w:b w:val="0"/>
          <w:spacing w:val="2"/>
        </w:rPr>
        <w:t>mit </w:t>
      </w:r>
      <w:r>
        <w:rPr>
          <w:rFonts w:ascii="GTWalsheimProLight" w:hAnsi="GTWalsheimProLight"/>
          <w:b w:val="0"/>
          <w:spacing w:val="3"/>
        </w:rPr>
        <w:t>Quoten </w:t>
      </w:r>
      <w:r>
        <w:rPr>
          <w:rFonts w:ascii="GTWalsheimProLight" w:hAnsi="GTWalsheimProLight"/>
          <w:b w:val="0"/>
          <w:spacing w:val="2"/>
        </w:rPr>
        <w:t>senken </w:t>
      </w:r>
      <w:r>
        <w:rPr>
          <w:rFonts w:ascii="GTWalsheimProLight" w:hAnsi="GTWalsheimProLight"/>
          <w:b w:val="0"/>
        </w:rPr>
        <w:t>zu </w:t>
      </w:r>
      <w:r>
        <w:rPr>
          <w:rFonts w:ascii="GTWalsheimProLight" w:hAnsi="GTWalsheimProLight"/>
          <w:b w:val="0"/>
          <w:spacing w:val="2"/>
        </w:rPr>
        <w:t>wollen, </w:t>
      </w:r>
      <w:r>
        <w:rPr>
          <w:rFonts w:ascii="GTWalsheimProLight" w:hAnsi="GTWalsheimProLight"/>
          <w:b w:val="0"/>
          <w:spacing w:val="4"/>
        </w:rPr>
        <w:t>sei </w:t>
      </w:r>
      <w:r>
        <w:rPr>
          <w:rFonts w:ascii="GTWalsheimProLight" w:hAnsi="GTWalsheimProLight"/>
          <w:b w:val="0"/>
          <w:spacing w:val="3"/>
        </w:rPr>
        <w:t>jedoch </w:t>
      </w:r>
      <w:r>
        <w:rPr>
          <w:rFonts w:ascii="GTWalsheimProLight" w:hAnsi="GTWalsheimProLight"/>
          <w:b w:val="0"/>
          <w:spacing w:val="2"/>
        </w:rPr>
        <w:t>kontra-produktiv, </w:t>
      </w:r>
      <w:r>
        <w:rPr>
          <w:rFonts w:ascii="GTWalsheimProLight" w:hAnsi="GTWalsheimProLight"/>
          <w:b w:val="0"/>
        </w:rPr>
        <w:t>weil </w:t>
      </w:r>
      <w:r>
        <w:rPr>
          <w:rFonts w:ascii="GTWalsheimProLight" w:hAnsi="GTWalsheimProLight"/>
          <w:b w:val="0"/>
          <w:spacing w:val="3"/>
        </w:rPr>
        <w:t>dadurch </w:t>
      </w:r>
      <w:r>
        <w:rPr>
          <w:rFonts w:ascii="GTWalsheimProLight" w:hAnsi="GTWalsheimProLight"/>
          <w:b w:val="0"/>
          <w:spacing w:val="4"/>
        </w:rPr>
        <w:t>wiederum </w:t>
      </w:r>
      <w:r>
        <w:rPr>
          <w:rFonts w:ascii="GTWalsheimProLight" w:hAnsi="GTWalsheimProLight"/>
          <w:b w:val="0"/>
          <w:spacing w:val="3"/>
        </w:rPr>
        <w:t>mehr </w:t>
      </w:r>
      <w:r>
        <w:rPr>
          <w:rFonts w:ascii="GTWalsheimProLight" w:hAnsi="GTWalsheimProLight"/>
          <w:b w:val="0"/>
          <w:spacing w:val="2"/>
        </w:rPr>
        <w:t>IV-Rentenansprüche entstehen</w:t>
      </w:r>
      <w:r>
        <w:rPr>
          <w:rFonts w:ascii="GTWalsheimProLight" w:hAnsi="GTWalsheimProLight"/>
          <w:b w:val="0"/>
          <w:spacing w:val="24"/>
        </w:rPr>
        <w:t> </w:t>
      </w:r>
      <w:r>
        <w:rPr>
          <w:rFonts w:ascii="GTWalsheimProLight" w:hAnsi="GTWalsheimProLight"/>
          <w:b w:val="0"/>
          <w:spacing w:val="3"/>
        </w:rPr>
        <w:t>könnten.</w:t>
      </w:r>
    </w:p>
    <w:p>
      <w:pPr>
        <w:pStyle w:val="BodyText"/>
        <w:spacing w:line="256" w:lineRule="auto" w:before="7"/>
        <w:ind w:left="1133" w:right="51" w:firstLine="396"/>
        <w:rPr>
          <w:rFonts w:ascii="GTWalsheimProLight" w:hAnsi="GTWalsheimProLight"/>
          <w:b w:val="0"/>
        </w:rPr>
      </w:pPr>
      <w:r>
        <w:rPr>
          <w:rFonts w:ascii="GTWalsheimProLight" w:hAnsi="GTWalsheimProLight"/>
          <w:b w:val="0"/>
        </w:rPr>
        <w:t>Auch im </w:t>
      </w:r>
      <w:r>
        <w:rPr>
          <w:rFonts w:ascii="GTWalsheimProLight" w:hAnsi="GTWalsheimProLight"/>
          <w:b w:val="0"/>
          <w:spacing w:val="3"/>
        </w:rPr>
        <w:t>Ständerat </w:t>
      </w:r>
      <w:r>
        <w:rPr>
          <w:rFonts w:ascii="GTWalsheimProLight" w:hAnsi="GTWalsheimProLight"/>
          <w:b w:val="0"/>
          <w:spacing w:val="2"/>
        </w:rPr>
        <w:t>gab das </w:t>
      </w:r>
      <w:r>
        <w:rPr>
          <w:rFonts w:ascii="GTWalsheimProLight" w:hAnsi="GTWalsheimProLight"/>
          <w:b w:val="0"/>
          <w:spacing w:val="3"/>
        </w:rPr>
        <w:t>Quotenzielsystem Anlass </w:t>
      </w:r>
      <w:r>
        <w:rPr>
          <w:rFonts w:ascii="GTWalsheimProLight" w:hAnsi="GTWalsheimProLight"/>
          <w:b w:val="0"/>
        </w:rPr>
        <w:t>zu </w:t>
      </w:r>
      <w:r>
        <w:rPr>
          <w:rFonts w:ascii="GTWalsheimProLight" w:hAnsi="GTWalsheimProLight"/>
          <w:b w:val="0"/>
          <w:spacing w:val="2"/>
        </w:rPr>
        <w:t>intensiven </w:t>
      </w:r>
      <w:r>
        <w:rPr>
          <w:rFonts w:ascii="GTWalsheimProLight" w:hAnsi="GTWalsheimProLight"/>
          <w:b w:val="0"/>
          <w:spacing w:val="3"/>
        </w:rPr>
        <w:t>Diskussionen. </w:t>
      </w:r>
      <w:r>
        <w:rPr>
          <w:rFonts w:ascii="GTWalsheimProLight" w:hAnsi="GTWalsheimProLight"/>
          <w:b w:val="0"/>
        </w:rPr>
        <w:t>So </w:t>
      </w:r>
      <w:r>
        <w:rPr>
          <w:rFonts w:ascii="GTWalsheimProLight" w:hAnsi="GTWalsheimProLight"/>
          <w:b w:val="0"/>
          <w:spacing w:val="2"/>
        </w:rPr>
        <w:t>brachte </w:t>
      </w:r>
      <w:r>
        <w:rPr>
          <w:rFonts w:ascii="GTWalsheimProLight" w:hAnsi="GTWalsheimProLight"/>
          <w:b w:val="0"/>
        </w:rPr>
        <w:t>Ständerat Pirmin Bischoff (CVP/SO) in der Debatte vom </w:t>
      </w:r>
      <w:r>
        <w:rPr>
          <w:rFonts w:ascii="GTWalsheimProLight" w:hAnsi="GTWalsheimProLight"/>
          <w:b w:val="0"/>
          <w:spacing w:val="2"/>
        </w:rPr>
        <w:t>12. </w:t>
      </w:r>
      <w:r>
        <w:rPr>
          <w:rFonts w:ascii="GTWalsheimProLight" w:hAnsi="GTWalsheimProLight"/>
          <w:b w:val="0"/>
          <w:spacing w:val="3"/>
        </w:rPr>
        <w:t>März 2020 </w:t>
      </w:r>
      <w:r>
        <w:rPr>
          <w:rFonts w:ascii="GTWalsheimProLight" w:hAnsi="GTWalsheimProLight"/>
          <w:b w:val="0"/>
          <w:spacing w:val="2"/>
        </w:rPr>
        <w:t>das </w:t>
      </w:r>
      <w:r>
        <w:rPr>
          <w:rFonts w:ascii="GTWalsheimProLight" w:hAnsi="GTWalsheimProLight"/>
          <w:b w:val="0"/>
          <w:spacing w:val="3"/>
        </w:rPr>
        <w:t>Grundproblem </w:t>
      </w:r>
      <w:r>
        <w:rPr>
          <w:rFonts w:ascii="GTWalsheimProLight" w:hAnsi="GTWalsheimProLight"/>
          <w:b w:val="0"/>
          <w:spacing w:val="4"/>
        </w:rPr>
        <w:t>nochmals </w:t>
      </w:r>
      <w:r>
        <w:rPr>
          <w:rFonts w:ascii="GTWalsheimProLight" w:hAnsi="GTWalsheimProLight"/>
          <w:b w:val="0"/>
          <w:spacing w:val="2"/>
        </w:rPr>
        <w:t>auf den </w:t>
      </w:r>
      <w:r>
        <w:rPr>
          <w:rFonts w:ascii="GTWalsheimProLight" w:hAnsi="GTWalsheimProLight"/>
          <w:b w:val="0"/>
          <w:spacing w:val="3"/>
        </w:rPr>
        <w:t>Punkt: «Stellen </w:t>
      </w:r>
      <w:r>
        <w:rPr>
          <w:rFonts w:ascii="GTWalsheimProLight" w:hAnsi="GTWalsheimProLight"/>
          <w:b w:val="0"/>
          <w:spacing w:val="2"/>
        </w:rPr>
        <w:t>Sie </w:t>
      </w:r>
      <w:r>
        <w:rPr>
          <w:rFonts w:ascii="GTWalsheimProLight" w:hAnsi="GTWalsheimProLight"/>
          <w:b w:val="0"/>
          <w:spacing w:val="3"/>
        </w:rPr>
        <w:t>sich </w:t>
      </w:r>
      <w:r>
        <w:rPr>
          <w:rFonts w:ascii="GTWalsheimProLight" w:hAnsi="GTWalsheimProLight"/>
          <w:b w:val="0"/>
          <w:spacing w:val="-5"/>
        </w:rPr>
        <w:t>vor, </w:t>
      </w:r>
      <w:r>
        <w:rPr>
          <w:rFonts w:ascii="GTWalsheimProLight" w:hAnsi="GTWalsheimProLight"/>
          <w:b w:val="0"/>
          <w:spacing w:val="2"/>
        </w:rPr>
        <w:t>Sie </w:t>
      </w:r>
      <w:r>
        <w:rPr>
          <w:rFonts w:ascii="GTWalsheimProLight" w:hAnsi="GTWalsheimProLight"/>
          <w:b w:val="0"/>
          <w:spacing w:val="3"/>
        </w:rPr>
        <w:t>sind </w:t>
      </w:r>
      <w:r>
        <w:rPr>
          <w:rFonts w:ascii="GTWalsheimProLight" w:hAnsi="GTWalsheimProLight"/>
          <w:b w:val="0"/>
          <w:spacing w:val="4"/>
        </w:rPr>
        <w:t>die </w:t>
      </w:r>
      <w:r>
        <w:rPr>
          <w:rFonts w:ascii="GTWalsheimProLight" w:hAnsi="GTWalsheimProLight"/>
          <w:b w:val="0"/>
          <w:spacing w:val="3"/>
        </w:rPr>
        <w:t>dossierverantwortliche </w:t>
      </w:r>
      <w:r>
        <w:rPr>
          <w:rFonts w:ascii="GTWalsheimProLight" w:hAnsi="GTWalsheimProLight"/>
          <w:b w:val="0"/>
        </w:rPr>
        <w:t>Person </w:t>
      </w:r>
      <w:r>
        <w:rPr>
          <w:rFonts w:ascii="GTWalsheimProLight" w:hAnsi="GTWalsheimProLight"/>
          <w:b w:val="0"/>
          <w:spacing w:val="2"/>
        </w:rPr>
        <w:t>und </w:t>
      </w:r>
      <w:r>
        <w:rPr>
          <w:rFonts w:ascii="GTWalsheimProLight" w:hAnsi="GTWalsheimProLight"/>
          <w:b w:val="0"/>
          <w:spacing w:val="3"/>
        </w:rPr>
        <w:t>haben </w:t>
      </w:r>
      <w:r>
        <w:rPr>
          <w:rFonts w:ascii="GTWalsheimProLight" w:hAnsi="GTWalsheimProLight"/>
          <w:b w:val="0"/>
          <w:spacing w:val="4"/>
        </w:rPr>
        <w:t>Ende </w:t>
      </w:r>
      <w:r>
        <w:rPr>
          <w:rFonts w:ascii="GTWalsheimProLight" w:hAnsi="GTWalsheimProLight"/>
          <w:b w:val="0"/>
          <w:spacing w:val="3"/>
        </w:rPr>
        <w:t>Jahr noch </w:t>
      </w:r>
      <w:r>
        <w:rPr>
          <w:rFonts w:ascii="GTWalsheimProLight" w:hAnsi="GTWalsheimProLight"/>
          <w:b w:val="0"/>
          <w:spacing w:val="2"/>
        </w:rPr>
        <w:t>zehn </w:t>
      </w:r>
      <w:r>
        <w:rPr>
          <w:rFonts w:ascii="GTWalsheimProLight" w:hAnsi="GTWalsheimProLight"/>
          <w:b w:val="0"/>
          <w:spacing w:val="3"/>
        </w:rPr>
        <w:t>Dossiers </w:t>
      </w:r>
      <w:r>
        <w:rPr>
          <w:rFonts w:ascii="GTWalsheimProLight" w:hAnsi="GTWalsheimProLight"/>
          <w:b w:val="0"/>
          <w:spacing w:val="2"/>
        </w:rPr>
        <w:t>auf dem Tisch. </w:t>
      </w:r>
      <w:r>
        <w:rPr>
          <w:rFonts w:ascii="GTWalsheimProLight" w:hAnsi="GTWalsheimProLight"/>
          <w:b w:val="0"/>
          <w:spacing w:val="4"/>
        </w:rPr>
        <w:t>Nehmen </w:t>
      </w:r>
      <w:r>
        <w:rPr>
          <w:rFonts w:ascii="GTWalsheimProLight" w:hAnsi="GTWalsheimProLight"/>
          <w:b w:val="0"/>
        </w:rPr>
        <w:t>wir zudem an, Sie beurteilen die Fälle ergebnisoffen </w:t>
      </w:r>
      <w:r>
        <w:rPr>
          <w:rFonts w:ascii="GTWalsheimProLight" w:hAnsi="GTWalsheimProLight"/>
          <w:b w:val="0"/>
          <w:spacing w:val="2"/>
        </w:rPr>
        <w:t>und </w:t>
      </w:r>
      <w:r>
        <w:rPr>
          <w:rFonts w:ascii="GTWalsheimProLight" w:hAnsi="GTWalsheimProLight"/>
          <w:b w:val="0"/>
          <w:spacing w:val="3"/>
        </w:rPr>
        <w:t>alle </w:t>
      </w:r>
      <w:r>
        <w:rPr>
          <w:rFonts w:ascii="GTWalsheimProLight" w:hAnsi="GTWalsheimProLight"/>
          <w:b w:val="0"/>
          <w:spacing w:val="2"/>
        </w:rPr>
        <w:t>zehn Personen </w:t>
      </w:r>
      <w:r>
        <w:rPr>
          <w:rFonts w:ascii="GTWalsheimProLight" w:hAnsi="GTWalsheimProLight"/>
          <w:b w:val="0"/>
          <w:spacing w:val="3"/>
        </w:rPr>
        <w:t>haben Anspruch </w:t>
      </w:r>
      <w:r>
        <w:rPr>
          <w:rFonts w:ascii="GTWalsheimProLight" w:hAnsi="GTWalsheimProLight"/>
          <w:b w:val="0"/>
          <w:spacing w:val="2"/>
        </w:rPr>
        <w:t>auf </w:t>
      </w:r>
      <w:r>
        <w:rPr>
          <w:rFonts w:ascii="GTWalsheimProLight" w:hAnsi="GTWalsheimProLight"/>
          <w:b w:val="0"/>
          <w:spacing w:val="4"/>
        </w:rPr>
        <w:t>eine </w:t>
      </w:r>
      <w:r>
        <w:rPr>
          <w:rFonts w:ascii="GTWalsheimProLight" w:hAnsi="GTWalsheimProLight"/>
          <w:b w:val="0"/>
          <w:spacing w:val="3"/>
        </w:rPr>
        <w:t>entsprechende </w:t>
      </w:r>
      <w:r>
        <w:rPr>
          <w:rFonts w:ascii="GTWalsheimProLight" w:hAnsi="GTWalsheimProLight"/>
          <w:b w:val="0"/>
          <w:spacing w:val="2"/>
        </w:rPr>
        <w:t>Leistung. Nun </w:t>
      </w:r>
      <w:r>
        <w:rPr>
          <w:rFonts w:ascii="GTWalsheimProLight" w:hAnsi="GTWalsheimProLight"/>
          <w:b w:val="0"/>
        </w:rPr>
        <w:t>ist  </w:t>
      </w:r>
      <w:r>
        <w:rPr>
          <w:rFonts w:ascii="GTWalsheimProLight" w:hAnsi="GTWalsheimProLight"/>
          <w:b w:val="0"/>
          <w:spacing w:val="2"/>
        </w:rPr>
        <w:t>die </w:t>
      </w:r>
      <w:r>
        <w:rPr>
          <w:rFonts w:ascii="GTWalsheimProLight" w:hAnsi="GTWalsheimProLight"/>
          <w:b w:val="0"/>
        </w:rPr>
        <w:t>IV  </w:t>
      </w:r>
      <w:r>
        <w:rPr>
          <w:rFonts w:ascii="GTWalsheimProLight" w:hAnsi="GTWalsheimProLight"/>
          <w:b w:val="0"/>
          <w:spacing w:val="3"/>
        </w:rPr>
        <w:t>aber </w:t>
      </w:r>
      <w:r>
        <w:rPr>
          <w:rFonts w:ascii="GTWalsheimProLight" w:hAnsi="GTWalsheimProLight"/>
          <w:b w:val="0"/>
          <w:spacing w:val="4"/>
        </w:rPr>
        <w:t>bei </w:t>
      </w:r>
      <w:r>
        <w:rPr>
          <w:rFonts w:ascii="GTWalsheimProLight" w:hAnsi="GTWalsheimProLight"/>
          <w:b w:val="0"/>
          <w:spacing w:val="2"/>
        </w:rPr>
        <w:t>der </w:t>
      </w:r>
      <w:r>
        <w:rPr>
          <w:rFonts w:ascii="GTWalsheimProLight" w:hAnsi="GTWalsheimProLight"/>
          <w:b w:val="0"/>
          <w:spacing w:val="3"/>
        </w:rPr>
        <w:t>Erfüllung </w:t>
      </w:r>
      <w:r>
        <w:rPr>
          <w:rFonts w:ascii="GTWalsheimProLight" w:hAnsi="GTWalsheimProLight"/>
          <w:b w:val="0"/>
          <w:spacing w:val="2"/>
        </w:rPr>
        <w:t>der </w:t>
      </w:r>
      <w:r>
        <w:rPr>
          <w:rFonts w:ascii="GTWalsheimProLight" w:hAnsi="GTWalsheimProLight"/>
          <w:b w:val="0"/>
          <w:spacing w:val="3"/>
        </w:rPr>
        <w:t>entsprechenden Quotenziele </w:t>
      </w:r>
      <w:r>
        <w:rPr>
          <w:rFonts w:ascii="GTWalsheimProLight" w:hAnsi="GTWalsheimProLight"/>
          <w:b w:val="0"/>
          <w:spacing w:val="4"/>
        </w:rPr>
        <w:t>im </w:t>
      </w:r>
      <w:r>
        <w:rPr>
          <w:rFonts w:ascii="GTWalsheimProLight" w:hAnsi="GTWalsheimProLight"/>
          <w:b w:val="0"/>
          <w:spacing w:val="3"/>
        </w:rPr>
        <w:t>Rückstand. </w:t>
      </w:r>
      <w:r>
        <w:rPr>
          <w:rFonts w:ascii="GTWalsheimProLight" w:hAnsi="GTWalsheimProLight"/>
          <w:b w:val="0"/>
        </w:rPr>
        <w:t>Was </w:t>
      </w:r>
      <w:r>
        <w:rPr>
          <w:rFonts w:ascii="GTWalsheimProLight" w:hAnsi="GTWalsheimProLight"/>
          <w:b w:val="0"/>
          <w:spacing w:val="2"/>
        </w:rPr>
        <w:t>tun Sie</w:t>
      </w:r>
      <w:r>
        <w:rPr>
          <w:rFonts w:ascii="GTWalsheimProLight" w:hAnsi="GTWalsheimProLight"/>
          <w:b w:val="0"/>
          <w:spacing w:val="27"/>
        </w:rPr>
        <w:t> </w:t>
      </w:r>
      <w:r>
        <w:rPr>
          <w:rFonts w:ascii="GTWalsheimProLight" w:hAnsi="GTWalsheimProLight"/>
          <w:b w:val="0"/>
          <w:spacing w:val="3"/>
        </w:rPr>
        <w:t>jetzt?»</w:t>
      </w:r>
    </w:p>
    <w:p>
      <w:pPr>
        <w:pStyle w:val="BodyText"/>
        <w:spacing w:line="256" w:lineRule="auto" w:before="4"/>
        <w:ind w:left="1133" w:right="-7" w:firstLine="396"/>
        <w:rPr>
          <w:rFonts w:ascii="GTWalsheimProLight" w:hAnsi="GTWalsheimProLight"/>
          <w:b w:val="0"/>
        </w:rPr>
      </w:pPr>
      <w:r>
        <w:rPr>
          <w:rFonts w:ascii="GTWalsheimProLight" w:hAnsi="GTWalsheimProLight"/>
          <w:b w:val="0"/>
        </w:rPr>
        <w:t>Gerade im Rahmen der ständerätlichen Debatte wurde das parteiübergreifende Unverständnis für das Quotensystem deutlich. Maya Grafs Appell an den Bundesrat war klar: Es braucht nun «zwingend und dringend» eine vertiefte Untersuchung</w:t>
      </w:r>
    </w:p>
    <w:p>
      <w:pPr>
        <w:pStyle w:val="BodyText"/>
        <w:spacing w:before="2"/>
        <w:ind w:left="1133"/>
        <w:rPr>
          <w:rFonts w:ascii="GTWalsheimProLight"/>
          <w:b w:val="0"/>
        </w:rPr>
      </w:pPr>
      <w:r>
        <w:rPr>
          <w:rFonts w:ascii="GTWalsheimProLight"/>
          <w:b w:val="0"/>
        </w:rPr>
        <w:t>dieser Quotenziele.</w:t>
      </w:r>
    </w:p>
    <w:p>
      <w:pPr>
        <w:pStyle w:val="BodyText"/>
        <w:spacing w:line="256" w:lineRule="auto" w:before="2"/>
        <w:ind w:left="243" w:right="4"/>
        <w:rPr>
          <w:rFonts w:ascii="GTWalsheimProLight" w:hAnsi="GTWalsheimProLight"/>
          <w:b w:val="0"/>
        </w:rPr>
      </w:pPr>
      <w:r>
        <w:rPr/>
        <w:br w:type="column"/>
      </w:r>
      <w:r>
        <w:rPr>
          <w:rFonts w:ascii="GTWalsheimProLight" w:hAnsi="GTWalsheimProLight"/>
          <w:b w:val="0"/>
        </w:rPr>
        <w:t>«Leistungsziele für IV-Stellen, die es durchaus geben soll, dürfen nie Sparvorgaben sein.»</w:t>
      </w:r>
    </w:p>
    <w:p>
      <w:pPr>
        <w:pStyle w:val="BodyText"/>
        <w:spacing w:line="256" w:lineRule="auto" w:before="1"/>
        <w:ind w:left="243" w:right="190" w:firstLine="396"/>
        <w:rPr>
          <w:rFonts w:ascii="GTWalsheimProLight" w:hAnsi="GTWalsheimProLight"/>
          <w:b w:val="0"/>
        </w:rPr>
      </w:pPr>
      <w:r>
        <w:rPr>
          <w:rFonts w:ascii="GTWalsheimProLight" w:hAnsi="GTWalsheimProLight"/>
          <w:b w:val="0"/>
          <w:spacing w:val="2"/>
        </w:rPr>
        <w:t>Zentral </w:t>
      </w:r>
      <w:r>
        <w:rPr>
          <w:rFonts w:ascii="GTWalsheimProLight" w:hAnsi="GTWalsheimProLight"/>
          <w:b w:val="0"/>
        </w:rPr>
        <w:t>ist </w:t>
      </w:r>
      <w:r>
        <w:rPr>
          <w:rFonts w:ascii="GTWalsheimProLight" w:hAnsi="GTWalsheimProLight"/>
          <w:b w:val="0"/>
          <w:spacing w:val="3"/>
        </w:rPr>
        <w:t>also </w:t>
      </w:r>
      <w:r>
        <w:rPr>
          <w:rFonts w:ascii="GTWalsheimProLight" w:hAnsi="GTWalsheimProLight"/>
          <w:b w:val="0"/>
          <w:spacing w:val="2"/>
        </w:rPr>
        <w:t>die </w:t>
      </w:r>
      <w:r>
        <w:rPr>
          <w:rFonts w:ascii="GTWalsheimProLight" w:hAnsi="GTWalsheimProLight"/>
          <w:b w:val="0"/>
        </w:rPr>
        <w:t>Frage, </w:t>
      </w:r>
      <w:r>
        <w:rPr>
          <w:rFonts w:ascii="GTWalsheimProLight" w:hAnsi="GTWalsheimProLight"/>
          <w:b w:val="0"/>
          <w:spacing w:val="2"/>
        </w:rPr>
        <w:t>welche </w:t>
      </w:r>
      <w:r>
        <w:rPr>
          <w:rFonts w:ascii="GTWalsheimProLight" w:hAnsi="GTWalsheimProLight"/>
          <w:b w:val="0"/>
          <w:spacing w:val="3"/>
        </w:rPr>
        <w:t>Leistungs- ziele </w:t>
      </w:r>
      <w:r>
        <w:rPr>
          <w:rFonts w:ascii="GTWalsheimProLight" w:hAnsi="GTWalsheimProLight"/>
          <w:b w:val="0"/>
          <w:spacing w:val="2"/>
        </w:rPr>
        <w:t>sinnvoll wären. Die </w:t>
      </w:r>
      <w:r>
        <w:rPr>
          <w:rFonts w:ascii="GTWalsheimProLight" w:hAnsi="GTWalsheimProLight"/>
          <w:b w:val="0"/>
          <w:spacing w:val="3"/>
        </w:rPr>
        <w:t>Debatte </w:t>
      </w:r>
      <w:r>
        <w:rPr>
          <w:rFonts w:ascii="GTWalsheimProLight" w:hAnsi="GTWalsheimProLight"/>
          <w:b w:val="0"/>
        </w:rPr>
        <w:t>im </w:t>
      </w:r>
      <w:r>
        <w:rPr>
          <w:rFonts w:ascii="GTWalsheimProLight" w:hAnsi="GTWalsheimProLight"/>
          <w:b w:val="0"/>
          <w:spacing w:val="3"/>
        </w:rPr>
        <w:t>Ständerat </w:t>
      </w:r>
      <w:r>
        <w:rPr>
          <w:rFonts w:ascii="GTWalsheimProLight" w:hAnsi="GTWalsheimProLight"/>
          <w:b w:val="0"/>
        </w:rPr>
        <w:t>vom </w:t>
      </w:r>
      <w:r>
        <w:rPr>
          <w:rFonts w:ascii="GTWalsheimProLight" w:hAnsi="GTWalsheimProLight"/>
          <w:b w:val="0"/>
          <w:spacing w:val="2"/>
        </w:rPr>
        <w:t>12. </w:t>
      </w:r>
      <w:r>
        <w:rPr>
          <w:rFonts w:ascii="GTWalsheimProLight" w:hAnsi="GTWalsheimProLight"/>
          <w:b w:val="0"/>
          <w:spacing w:val="3"/>
        </w:rPr>
        <w:t>März 2020 </w:t>
      </w:r>
      <w:r>
        <w:rPr>
          <w:rFonts w:ascii="GTWalsheimProLight" w:hAnsi="GTWalsheimProLight"/>
          <w:b w:val="0"/>
          <w:spacing w:val="2"/>
        </w:rPr>
        <w:t>hat </w:t>
      </w:r>
      <w:r>
        <w:rPr>
          <w:rFonts w:ascii="GTWalsheimProLight" w:hAnsi="GTWalsheimProLight"/>
          <w:b w:val="0"/>
          <w:spacing w:val="3"/>
        </w:rPr>
        <w:t>wichtige Impulse </w:t>
      </w:r>
      <w:r>
        <w:rPr>
          <w:rFonts w:ascii="GTWalsheimProLight" w:hAnsi="GTWalsheimProLight"/>
          <w:b w:val="0"/>
        </w:rPr>
        <w:t>gegeben, in </w:t>
      </w:r>
      <w:r>
        <w:rPr>
          <w:rFonts w:ascii="GTWalsheimProLight" w:hAnsi="GTWalsheimProLight"/>
          <w:b w:val="0"/>
          <w:spacing w:val="2"/>
        </w:rPr>
        <w:t>welche </w:t>
      </w:r>
      <w:r>
        <w:rPr>
          <w:rFonts w:ascii="GTWalsheimProLight" w:hAnsi="GTWalsheimProLight"/>
          <w:b w:val="0"/>
          <w:spacing w:val="3"/>
        </w:rPr>
        <w:t>Richtung </w:t>
      </w:r>
      <w:r>
        <w:rPr>
          <w:rFonts w:ascii="GTWalsheimProLight" w:hAnsi="GTWalsheimProLight"/>
          <w:b w:val="0"/>
        </w:rPr>
        <w:t>es </w:t>
      </w:r>
      <w:r>
        <w:rPr>
          <w:rFonts w:ascii="GTWalsheimProLight" w:hAnsi="GTWalsheimProLight"/>
          <w:b w:val="0"/>
          <w:spacing w:val="3"/>
        </w:rPr>
        <w:t>gehen sollte. </w:t>
      </w:r>
      <w:r>
        <w:rPr>
          <w:rFonts w:ascii="GTWalsheimProLight" w:hAnsi="GTWalsheimProLight"/>
          <w:b w:val="0"/>
          <w:spacing w:val="2"/>
        </w:rPr>
        <w:t>Dass </w:t>
      </w:r>
      <w:r>
        <w:rPr>
          <w:rFonts w:ascii="GTWalsheimProLight" w:hAnsi="GTWalsheimProLight"/>
          <w:b w:val="0"/>
        </w:rPr>
        <w:t>es</w:t>
      </w:r>
      <w:r>
        <w:rPr>
          <w:rFonts w:ascii="GTWalsheimProLight" w:hAnsi="GTWalsheimProLight"/>
          <w:b w:val="0"/>
          <w:spacing w:val="18"/>
        </w:rPr>
        <w:t> </w:t>
      </w:r>
      <w:r>
        <w:rPr>
          <w:rFonts w:ascii="GTWalsheimProLight" w:hAnsi="GTWalsheimProLight"/>
          <w:b w:val="0"/>
          <w:spacing w:val="4"/>
        </w:rPr>
        <w:t>sich</w:t>
      </w:r>
    </w:p>
    <w:p>
      <w:pPr>
        <w:pStyle w:val="BodyText"/>
        <w:spacing w:line="256" w:lineRule="auto" w:before="2"/>
        <w:ind w:left="243" w:right="4"/>
        <w:rPr>
          <w:rFonts w:ascii="GTWalsheimProLight" w:hAnsi="GTWalsheimProLight"/>
          <w:b w:val="0"/>
        </w:rPr>
      </w:pPr>
      <w:r>
        <w:rPr>
          <w:rFonts w:ascii="GTWalsheimProLight" w:hAnsi="GTWalsheimProLight"/>
          <w:b w:val="0"/>
          <w:spacing w:val="-4"/>
        </w:rPr>
        <w:t>dabei sicherlich nicht </w:t>
      </w:r>
      <w:r>
        <w:rPr>
          <w:rFonts w:ascii="GTWalsheimProLight" w:hAnsi="GTWalsheimProLight"/>
          <w:b w:val="0"/>
        </w:rPr>
        <w:t>um </w:t>
      </w:r>
      <w:r>
        <w:rPr>
          <w:rFonts w:ascii="GTWalsheimProLight" w:hAnsi="GTWalsheimProLight"/>
          <w:b w:val="0"/>
          <w:spacing w:val="-3"/>
        </w:rPr>
        <w:t>eine </w:t>
      </w:r>
      <w:r>
        <w:rPr>
          <w:rFonts w:ascii="GTWalsheimProLight" w:hAnsi="GTWalsheimProLight"/>
          <w:b w:val="0"/>
          <w:spacing w:val="-5"/>
        </w:rPr>
        <w:t>«quantitative </w:t>
      </w:r>
      <w:r>
        <w:rPr>
          <w:rFonts w:ascii="GTWalsheimProLight" w:hAnsi="GTWalsheimProLight"/>
          <w:b w:val="0"/>
          <w:spacing w:val="-7"/>
        </w:rPr>
        <w:t>Steuerung» </w:t>
      </w:r>
      <w:r>
        <w:rPr>
          <w:rFonts w:ascii="GTWalsheimProLight" w:hAnsi="GTWalsheimProLight"/>
          <w:b w:val="0"/>
          <w:spacing w:val="3"/>
        </w:rPr>
        <w:t>handeln </w:t>
      </w:r>
      <w:r>
        <w:rPr>
          <w:rFonts w:ascii="GTWalsheimProLight" w:hAnsi="GTWalsheimProLight"/>
          <w:b w:val="0"/>
          <w:spacing w:val="2"/>
        </w:rPr>
        <w:t>könne, stellte Ständerat </w:t>
      </w:r>
      <w:r>
        <w:rPr>
          <w:rFonts w:ascii="GTWalsheimProLight" w:hAnsi="GTWalsheimProLight"/>
          <w:b w:val="0"/>
        </w:rPr>
        <w:t>Paul </w:t>
      </w:r>
      <w:r>
        <w:rPr>
          <w:rFonts w:ascii="GTWalsheimProLight" w:hAnsi="GTWalsheimProLight"/>
          <w:b w:val="0"/>
          <w:spacing w:val="3"/>
        </w:rPr>
        <w:t>Rechsteiner </w:t>
      </w:r>
      <w:r>
        <w:rPr>
          <w:rFonts w:ascii="GTWalsheimProLight" w:hAnsi="GTWalsheimProLight"/>
          <w:b w:val="0"/>
        </w:rPr>
        <w:t>(SP/SG) </w:t>
      </w:r>
      <w:r>
        <w:rPr>
          <w:rFonts w:ascii="GTWalsheimProLight" w:hAnsi="GTWalsheimProLight"/>
          <w:b w:val="0"/>
          <w:spacing w:val="-6"/>
        </w:rPr>
        <w:t>klar. </w:t>
      </w:r>
      <w:r>
        <w:rPr>
          <w:rFonts w:ascii="GTWalsheimProLight" w:hAnsi="GTWalsheimProLight"/>
          <w:b w:val="0"/>
        </w:rPr>
        <w:t>Bleiben also in erster Linie qualitative Ziele. Ständerat Stefan Engler (CVP/GR) schlägt in diesem Sinne </w:t>
      </w:r>
      <w:r>
        <w:rPr>
          <w:rFonts w:ascii="GTWalsheimProLight" w:hAnsi="GTWalsheimProLight"/>
          <w:b w:val="0"/>
          <w:spacing w:val="-10"/>
        </w:rPr>
        <w:t>vor, </w:t>
      </w:r>
      <w:r>
        <w:rPr>
          <w:rFonts w:ascii="GTWalsheimProLight" w:hAnsi="GTWalsheimProLight"/>
          <w:b w:val="0"/>
        </w:rPr>
        <w:t>ob es «nicht </w:t>
      </w:r>
      <w:r>
        <w:rPr>
          <w:rFonts w:ascii="GTWalsheimProLight" w:hAnsi="GTWalsheimProLight"/>
          <w:b w:val="0"/>
          <w:spacing w:val="-2"/>
        </w:rPr>
        <w:t>gescheiter </w:t>
      </w:r>
      <w:r>
        <w:rPr>
          <w:rFonts w:ascii="GTWalsheimProLight" w:hAnsi="GTWalsheimProLight"/>
          <w:b w:val="0"/>
        </w:rPr>
        <w:t>und besser» wäre, «man würde sich bei der Zielsetzung an den Erfolgen orientieren, welche die IV mit der Eingliede- rung und mit der Wiedereingliederung erzielen </w:t>
      </w:r>
      <w:r>
        <w:rPr>
          <w:rFonts w:ascii="GTWalsheimProLight" w:hAnsi="GTWalsheimProLight"/>
          <w:b w:val="0"/>
          <w:spacing w:val="-3"/>
        </w:rPr>
        <w:t>kann». </w:t>
      </w:r>
      <w:r>
        <w:rPr>
          <w:rFonts w:ascii="GTWalsheimProLight" w:hAnsi="GTWalsheimProLight"/>
          <w:b w:val="0"/>
        </w:rPr>
        <w:t>So würden alle profitieren, und aus der IV würde – gemäss ihrem eigentlichen Ziel – endlich eine Einglie- derungs- </w:t>
      </w:r>
      <w:r>
        <w:rPr>
          <w:rFonts w:ascii="GTWalsheimProLight" w:hAnsi="GTWalsheimProLight"/>
          <w:b w:val="0"/>
          <w:spacing w:val="-3"/>
        </w:rPr>
        <w:t>statt </w:t>
      </w:r>
      <w:r>
        <w:rPr>
          <w:rFonts w:ascii="GTWalsheimProLight" w:hAnsi="GTWalsheimProLight"/>
          <w:b w:val="0"/>
        </w:rPr>
        <w:t>eine </w:t>
      </w:r>
      <w:r>
        <w:rPr>
          <w:rFonts w:ascii="GTWalsheimProLight" w:hAnsi="GTWalsheimProLight"/>
          <w:b w:val="0"/>
          <w:spacing w:val="-3"/>
        </w:rPr>
        <w:t>Kostenverlagerungsversicherung.</w:t>
      </w:r>
    </w:p>
    <w:p>
      <w:pPr>
        <w:tabs>
          <w:tab w:pos="6021" w:val="left" w:leader="none"/>
        </w:tabs>
        <w:spacing w:before="75"/>
        <w:ind w:left="1133" w:right="0" w:firstLine="0"/>
        <w:jc w:val="left"/>
        <w:rPr>
          <w:rFonts w:ascii="GTWalsheimProLight"/>
          <w:b w:val="0"/>
          <w:sz w:val="16"/>
        </w:rPr>
      </w:pPr>
      <w:r>
        <w:rPr/>
        <w:br w:type="column"/>
      </w:r>
      <w:r>
        <w:rPr>
          <w:rFonts w:ascii="GTWalsheimProLight"/>
          <w:b w:val="0"/>
          <w:spacing w:val="2"/>
          <w:sz w:val="16"/>
        </w:rPr>
        <w:t>Einfach</w:t>
        <w:tab/>
        <w:t>Mittel</w:t>
      </w:r>
    </w:p>
    <w:p>
      <w:pPr>
        <w:pStyle w:val="BodyText"/>
        <w:spacing w:before="9"/>
        <w:rPr>
          <w:rFonts w:ascii="GTWalsheimProLight"/>
          <w:b w:val="0"/>
          <w:sz w:val="2"/>
        </w:rPr>
      </w:pPr>
    </w:p>
    <w:p>
      <w:pPr>
        <w:pStyle w:val="BodyText"/>
        <w:tabs>
          <w:tab w:pos="6022" w:val="left" w:leader="none"/>
        </w:tabs>
        <w:ind w:left="1133"/>
        <w:rPr>
          <w:rFonts w:ascii="GTWalsheimProLight"/>
        </w:rPr>
      </w:pPr>
      <w:r>
        <w:rPr>
          <w:rFonts w:ascii="GTWalsheimProLight"/>
        </w:rPr>
        <w:pict>
          <v:shape style="width:219.05pt;height:218.3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6"/>
                    <w:gridCol w:w="473"/>
                    <w:gridCol w:w="486"/>
                    <w:gridCol w:w="486"/>
                    <w:gridCol w:w="473"/>
                    <w:gridCol w:w="486"/>
                    <w:gridCol w:w="486"/>
                    <w:gridCol w:w="473"/>
                    <w:gridCol w:w="486"/>
                  </w:tblGrid>
                  <w:tr>
                    <w:trPr>
                      <w:trHeight w:val="461" w:hRule="atLeast"/>
                    </w:trPr>
                    <w:tc>
                      <w:tcPr>
                        <w:tcW w:w="486"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bottom w:val="single" w:sz="2" w:space="0" w:color="000000"/>
                          <w:right w:val="single" w:sz="2" w:space="0" w:color="000000"/>
                        </w:tcBorders>
                        <w:shd w:val="clear" w:color="auto" w:fill="FFFFFF"/>
                      </w:tcPr>
                      <w:p>
                        <w:pPr>
                          <w:pStyle w:val="TableParagraph"/>
                          <w:spacing w:line="441" w:lineRule="exact"/>
                          <w:ind w:left="131"/>
                          <w:rPr>
                            <w:rFonts w:ascii="Arial"/>
                            <w:sz w:val="39"/>
                          </w:rPr>
                        </w:pPr>
                        <w:r>
                          <w:rPr>
                            <w:rFonts w:ascii="Arial"/>
                            <w:w w:val="101"/>
                            <w:sz w:val="39"/>
                          </w:rPr>
                          <w:t>9</w:t>
                        </w: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left w:val="single" w:sz="2" w:space="0" w:color="000000"/>
                          <w:bottom w:val="single" w:sz="2" w:space="0" w:color="000000"/>
                          <w:right w:val="single" w:sz="2" w:space="0" w:color="000000"/>
                        </w:tcBorders>
                        <w:shd w:val="clear" w:color="auto" w:fill="FFFFFF"/>
                      </w:tcPr>
                      <w:p>
                        <w:pPr>
                          <w:pStyle w:val="TableParagraph"/>
                          <w:spacing w:line="441" w:lineRule="exact"/>
                          <w:ind w:left="139"/>
                          <w:rPr>
                            <w:rFonts w:ascii="Arial"/>
                            <w:sz w:val="39"/>
                          </w:rPr>
                        </w:pPr>
                        <w:r>
                          <w:rPr>
                            <w:rFonts w:ascii="Arial"/>
                            <w:w w:val="101"/>
                            <w:sz w:val="39"/>
                          </w:rPr>
                          <w:t>6</w:t>
                        </w:r>
                      </w:p>
                    </w:tc>
                    <w:tc>
                      <w:tcPr>
                        <w:tcW w:w="486" w:type="dxa"/>
                        <w:tcBorders>
                          <w:left w:val="single" w:sz="2" w:space="0" w:color="000000"/>
                          <w:bottom w:val="single" w:sz="2" w:space="0" w:color="000000"/>
                        </w:tcBorders>
                        <w:shd w:val="clear" w:color="auto" w:fill="FFFFFF"/>
                      </w:tcPr>
                      <w:p>
                        <w:pPr>
                          <w:pStyle w:val="TableParagraph"/>
                          <w:rPr>
                            <w:rFonts w:ascii="Times New Roman"/>
                            <w:sz w:val="18"/>
                          </w:rPr>
                        </w:pPr>
                      </w:p>
                    </w:tc>
                  </w:tr>
                  <w:tr>
                    <w:trPr>
                      <w:trHeight w:val="467" w:hRule="atLeast"/>
                    </w:trPr>
                    <w:tc>
                      <w:tcPr>
                        <w:tcW w:w="486" w:type="dxa"/>
                        <w:tcBorders>
                          <w:top w:val="single" w:sz="2" w:space="0" w:color="000000"/>
                          <w:bottom w:val="single" w:sz="2" w:space="0" w:color="000000"/>
                          <w:right w:val="single" w:sz="2" w:space="0" w:color="000000"/>
                        </w:tcBorders>
                        <w:shd w:val="clear" w:color="auto" w:fill="FFFFFF"/>
                      </w:tcPr>
                      <w:p>
                        <w:pPr>
                          <w:pStyle w:val="TableParagraph"/>
                          <w:spacing w:line="441" w:lineRule="exact" w:before="7"/>
                          <w:ind w:left="131"/>
                          <w:rPr>
                            <w:rFonts w:ascii="Arial"/>
                            <w:sz w:val="39"/>
                          </w:rPr>
                        </w:pPr>
                        <w:r>
                          <w:rPr>
                            <w:rFonts w:ascii="Arial"/>
                            <w:w w:val="101"/>
                            <w:sz w:val="39"/>
                          </w:rPr>
                          <w:t>1</w:t>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441" w:lineRule="exact" w:before="7"/>
                          <w:ind w:left="138"/>
                          <w:rPr>
                            <w:rFonts w:ascii="Arial"/>
                            <w:sz w:val="39"/>
                          </w:rPr>
                        </w:pPr>
                        <w:r>
                          <w:rPr>
                            <w:rFonts w:ascii="Arial"/>
                            <w:w w:val="101"/>
                            <w:sz w:val="39"/>
                          </w:rPr>
                          <w:t>9</w:t>
                        </w:r>
                      </w:p>
                    </w:tc>
                    <w:tc>
                      <w:tcPr>
                        <w:tcW w:w="486" w:type="dxa"/>
                        <w:tcBorders>
                          <w:top w:val="single" w:sz="2" w:space="0" w:color="000000"/>
                          <w:left w:val="single" w:sz="2" w:space="0" w:color="000000"/>
                          <w:bottom w:val="single" w:sz="2" w:space="0" w:color="000000"/>
                        </w:tcBorders>
                        <w:shd w:val="clear" w:color="auto" w:fill="FFFFFF"/>
                      </w:tcPr>
                      <w:p>
                        <w:pPr>
                          <w:pStyle w:val="TableParagraph"/>
                          <w:spacing w:line="441" w:lineRule="exact" w:before="7"/>
                          <w:ind w:left="138"/>
                          <w:rPr>
                            <w:rFonts w:ascii="Arial"/>
                            <w:sz w:val="39"/>
                          </w:rPr>
                        </w:pPr>
                        <w:r>
                          <w:rPr>
                            <w:rFonts w:ascii="Arial"/>
                            <w:w w:val="101"/>
                            <w:sz w:val="39"/>
                          </w:rPr>
                          <w:t>5</w:t>
                        </w:r>
                      </w:p>
                    </w:tc>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441" w:lineRule="exact" w:before="7"/>
                          <w:ind w:left="139"/>
                          <w:rPr>
                            <w:rFonts w:ascii="Arial"/>
                            <w:sz w:val="39"/>
                          </w:rPr>
                        </w:pPr>
                        <w:r>
                          <w:rPr>
                            <w:rFonts w:ascii="Arial"/>
                            <w:w w:val="101"/>
                            <w:sz w:val="39"/>
                          </w:rPr>
                          <w:t>7</w:t>
                        </w: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61" w:hRule="atLeast"/>
                    </w:trPr>
                    <w:tc>
                      <w:tcPr>
                        <w:tcW w:w="486" w:type="dxa"/>
                        <w:tcBorders>
                          <w:top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rPr>
                            <w:rFonts w:ascii="Times New Roman"/>
                            <w:sz w:val="18"/>
                          </w:rPr>
                        </w:pPr>
                      </w:p>
                    </w:tc>
                    <w:tc>
                      <w:tcPr>
                        <w:tcW w:w="486" w:type="dxa"/>
                        <w:tcBorders>
                          <w:top w:val="single" w:sz="2" w:space="0" w:color="000000"/>
                          <w:right w:val="single" w:sz="2" w:space="0" w:color="000000"/>
                        </w:tcBorders>
                        <w:shd w:val="clear" w:color="auto" w:fill="FFFFFF"/>
                      </w:tcPr>
                      <w:p>
                        <w:pPr>
                          <w:pStyle w:val="TableParagraph"/>
                          <w:spacing w:line="434" w:lineRule="exact" w:before="7"/>
                          <w:ind w:left="131"/>
                          <w:rPr>
                            <w:rFonts w:ascii="Arial"/>
                            <w:sz w:val="39"/>
                          </w:rPr>
                        </w:pPr>
                        <w:r>
                          <w:rPr>
                            <w:rFonts w:ascii="Arial"/>
                            <w:w w:val="101"/>
                            <w:sz w:val="39"/>
                          </w:rPr>
                          <w:t>7</w:t>
                        </w:r>
                      </w:p>
                    </w:tc>
                    <w:tc>
                      <w:tcPr>
                        <w:tcW w:w="473" w:type="dxa"/>
                        <w:tcBorders>
                          <w:top w:val="single" w:sz="2" w:space="0" w:color="000000"/>
                          <w:left w:val="single" w:sz="2" w:space="0" w:color="000000"/>
                          <w:right w:val="single" w:sz="2" w:space="0" w:color="000000"/>
                        </w:tcBorders>
                        <w:shd w:val="clear" w:color="auto" w:fill="FFFFFF"/>
                      </w:tcPr>
                      <w:p>
                        <w:pPr>
                          <w:pStyle w:val="TableParagraph"/>
                          <w:spacing w:line="434" w:lineRule="exact" w:before="7"/>
                          <w:ind w:left="138"/>
                          <w:rPr>
                            <w:rFonts w:ascii="Arial"/>
                            <w:sz w:val="39"/>
                          </w:rPr>
                        </w:pPr>
                        <w:r>
                          <w:rPr>
                            <w:rFonts w:ascii="Arial"/>
                            <w:w w:val="101"/>
                            <w:sz w:val="39"/>
                          </w:rPr>
                          <w:t>2</w:t>
                        </w:r>
                      </w:p>
                    </w:tc>
                    <w:tc>
                      <w:tcPr>
                        <w:tcW w:w="486" w:type="dxa"/>
                        <w:tcBorders>
                          <w:top w:val="single" w:sz="2" w:space="0" w:color="000000"/>
                          <w:left w:val="single" w:sz="2" w:space="0" w:color="000000"/>
                        </w:tcBorders>
                        <w:shd w:val="clear" w:color="auto" w:fill="FFFFFF"/>
                      </w:tcPr>
                      <w:p>
                        <w:pPr>
                          <w:pStyle w:val="TableParagraph"/>
                          <w:spacing w:line="434" w:lineRule="exact" w:before="7"/>
                          <w:ind w:left="138"/>
                          <w:rPr>
                            <w:rFonts w:ascii="Arial"/>
                            <w:sz w:val="39"/>
                          </w:rPr>
                        </w:pPr>
                        <w:r>
                          <w:rPr>
                            <w:rFonts w:ascii="Arial"/>
                            <w:w w:val="101"/>
                            <w:sz w:val="39"/>
                          </w:rPr>
                          <w:t>1</w:t>
                        </w:r>
                      </w:p>
                    </w:tc>
                    <w:tc>
                      <w:tcPr>
                        <w:tcW w:w="486" w:type="dxa"/>
                        <w:tcBorders>
                          <w:top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right w:val="single" w:sz="2" w:space="0" w:color="000000"/>
                        </w:tcBorders>
                        <w:shd w:val="clear" w:color="auto" w:fill="FFFFFF"/>
                      </w:tcPr>
                      <w:p>
                        <w:pPr>
                          <w:pStyle w:val="TableParagraph"/>
                          <w:spacing w:line="434" w:lineRule="exact" w:before="7"/>
                          <w:ind w:left="139"/>
                          <w:rPr>
                            <w:rFonts w:ascii="Arial"/>
                            <w:sz w:val="39"/>
                          </w:rPr>
                        </w:pPr>
                        <w:r>
                          <w:rPr>
                            <w:rFonts w:ascii="Arial"/>
                            <w:w w:val="101"/>
                            <w:sz w:val="39"/>
                          </w:rPr>
                          <w:t>5</w:t>
                        </w:r>
                      </w:p>
                    </w:tc>
                    <w:tc>
                      <w:tcPr>
                        <w:tcW w:w="486"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61" w:hRule="atLeast"/>
                    </w:trPr>
                    <w:tc>
                      <w:tcPr>
                        <w:tcW w:w="486"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spacing w:line="441" w:lineRule="exact"/>
                          <w:ind w:left="138"/>
                          <w:rPr>
                            <w:rFonts w:ascii="Arial"/>
                            <w:sz w:val="39"/>
                          </w:rPr>
                        </w:pPr>
                        <w:r>
                          <w:rPr>
                            <w:rFonts w:ascii="Arial"/>
                            <w:w w:val="101"/>
                            <w:sz w:val="39"/>
                          </w:rPr>
                          <w:t>9</w:t>
                        </w:r>
                      </w:p>
                    </w:tc>
                    <w:tc>
                      <w:tcPr>
                        <w:tcW w:w="486" w:type="dxa"/>
                        <w:tcBorders>
                          <w:bottom w:val="single" w:sz="2" w:space="0" w:color="000000"/>
                          <w:right w:val="single" w:sz="2" w:space="0" w:color="000000"/>
                        </w:tcBorders>
                        <w:shd w:val="clear" w:color="auto" w:fill="FFFFFF"/>
                      </w:tcPr>
                      <w:p>
                        <w:pPr>
                          <w:pStyle w:val="TableParagraph"/>
                          <w:spacing w:line="441" w:lineRule="exact"/>
                          <w:ind w:left="131"/>
                          <w:rPr>
                            <w:rFonts w:ascii="Arial"/>
                            <w:sz w:val="39"/>
                          </w:rPr>
                        </w:pPr>
                        <w:r>
                          <w:rPr>
                            <w:rFonts w:ascii="Arial"/>
                            <w:w w:val="101"/>
                            <w:sz w:val="39"/>
                          </w:rPr>
                          <w:t>8</w:t>
                        </w: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spacing w:line="441" w:lineRule="exact"/>
                          <w:ind w:left="138"/>
                          <w:rPr>
                            <w:rFonts w:ascii="Arial"/>
                            <w:sz w:val="39"/>
                          </w:rPr>
                        </w:pPr>
                        <w:r>
                          <w:rPr>
                            <w:rFonts w:ascii="Arial"/>
                            <w:w w:val="101"/>
                            <w:sz w:val="39"/>
                          </w:rPr>
                          <w:t>3</w:t>
                        </w:r>
                      </w:p>
                    </w:tc>
                    <w:tc>
                      <w:tcPr>
                        <w:tcW w:w="486" w:type="dxa"/>
                        <w:tcBorders>
                          <w:bottom w:val="single" w:sz="2" w:space="0" w:color="000000"/>
                          <w:right w:val="single" w:sz="2" w:space="0" w:color="000000"/>
                        </w:tcBorders>
                        <w:shd w:val="clear" w:color="auto" w:fill="FFFFFF"/>
                      </w:tcPr>
                      <w:p>
                        <w:pPr>
                          <w:pStyle w:val="TableParagraph"/>
                          <w:spacing w:line="441" w:lineRule="exact"/>
                          <w:ind w:left="23"/>
                          <w:jc w:val="center"/>
                          <w:rPr>
                            <w:rFonts w:ascii="Arial"/>
                            <w:sz w:val="39"/>
                          </w:rPr>
                        </w:pPr>
                        <w:r>
                          <w:rPr>
                            <w:rFonts w:ascii="Arial"/>
                            <w:w w:val="101"/>
                            <w:sz w:val="39"/>
                          </w:rPr>
                          <w:t>1</w:t>
                        </w: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spacing w:line="441" w:lineRule="exact"/>
                          <w:ind w:left="139"/>
                          <w:rPr>
                            <w:rFonts w:ascii="Arial"/>
                            <w:sz w:val="39"/>
                          </w:rPr>
                        </w:pPr>
                        <w:r>
                          <w:rPr>
                            <w:rFonts w:ascii="Arial"/>
                            <w:w w:val="101"/>
                            <w:sz w:val="39"/>
                          </w:rPr>
                          <w:t>6</w:t>
                        </w:r>
                      </w:p>
                    </w:tc>
                  </w:tr>
                  <w:tr>
                    <w:trPr>
                      <w:trHeight w:val="467" w:hRule="atLeast"/>
                    </w:trPr>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bottom w:val="single" w:sz="2" w:space="0" w:color="000000"/>
                        </w:tcBorders>
                        <w:shd w:val="clear" w:color="auto" w:fill="FFFFFF"/>
                      </w:tcPr>
                      <w:p>
                        <w:pPr>
                          <w:pStyle w:val="TableParagraph"/>
                          <w:spacing w:line="441" w:lineRule="exact" w:before="6"/>
                          <w:ind w:left="138"/>
                          <w:rPr>
                            <w:rFonts w:ascii="Arial"/>
                            <w:sz w:val="39"/>
                          </w:rPr>
                        </w:pPr>
                        <w:r>
                          <w:rPr>
                            <w:rFonts w:ascii="Arial"/>
                            <w:w w:val="101"/>
                            <w:sz w:val="39"/>
                          </w:rPr>
                          <w:t>3</w:t>
                        </w:r>
                      </w:p>
                    </w:tc>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top w:val="single" w:sz="2" w:space="0" w:color="000000"/>
                          <w:bottom w:val="single" w:sz="2" w:space="0" w:color="000000"/>
                          <w:right w:val="single" w:sz="2" w:space="0" w:color="000000"/>
                        </w:tcBorders>
                        <w:shd w:val="clear" w:color="auto" w:fill="FFFFFF"/>
                      </w:tcPr>
                      <w:p>
                        <w:pPr>
                          <w:pStyle w:val="TableParagraph"/>
                          <w:spacing w:line="441" w:lineRule="exact" w:before="6"/>
                          <w:ind w:left="24"/>
                          <w:jc w:val="center"/>
                          <w:rPr>
                            <w:rFonts w:ascii="Arial"/>
                            <w:sz w:val="39"/>
                          </w:rPr>
                        </w:pPr>
                        <w:r>
                          <w:rPr>
                            <w:rFonts w:ascii="Arial"/>
                            <w:w w:val="101"/>
                            <w:sz w:val="39"/>
                          </w:rPr>
                          <w:t>5</w:t>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61" w:hRule="atLeast"/>
                    </w:trPr>
                    <w:tc>
                      <w:tcPr>
                        <w:tcW w:w="486" w:type="dxa"/>
                        <w:tcBorders>
                          <w:top w:val="single" w:sz="2" w:space="0" w:color="000000"/>
                          <w:right w:val="single" w:sz="2" w:space="0" w:color="000000"/>
                        </w:tcBorders>
                        <w:shd w:val="clear" w:color="auto" w:fill="FFFFFF"/>
                      </w:tcPr>
                      <w:p>
                        <w:pPr>
                          <w:pStyle w:val="TableParagraph"/>
                          <w:spacing w:line="434" w:lineRule="exact" w:before="6"/>
                          <w:ind w:left="131"/>
                          <w:rPr>
                            <w:rFonts w:ascii="Arial"/>
                            <w:sz w:val="39"/>
                          </w:rPr>
                        </w:pPr>
                        <w:r>
                          <w:rPr>
                            <w:rFonts w:ascii="Arial"/>
                            <w:w w:val="101"/>
                            <w:sz w:val="39"/>
                          </w:rPr>
                          <w:t>6</w:t>
                        </w: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spacing w:line="434" w:lineRule="exact" w:before="6"/>
                          <w:ind w:left="138"/>
                          <w:rPr>
                            <w:rFonts w:ascii="Arial"/>
                            <w:sz w:val="39"/>
                          </w:rPr>
                        </w:pPr>
                        <w:r>
                          <w:rPr>
                            <w:rFonts w:ascii="Arial"/>
                            <w:w w:val="101"/>
                            <w:sz w:val="39"/>
                          </w:rPr>
                          <w:t>8</w:t>
                        </w:r>
                      </w:p>
                    </w:tc>
                    <w:tc>
                      <w:tcPr>
                        <w:tcW w:w="486" w:type="dxa"/>
                        <w:tcBorders>
                          <w:top w:val="single" w:sz="2" w:space="0" w:color="000000"/>
                          <w:right w:val="single" w:sz="2" w:space="0" w:color="000000"/>
                        </w:tcBorders>
                        <w:shd w:val="clear" w:color="auto" w:fill="FFFFFF"/>
                      </w:tcPr>
                      <w:p>
                        <w:pPr>
                          <w:pStyle w:val="TableParagraph"/>
                          <w:spacing w:line="434" w:lineRule="exact" w:before="6"/>
                          <w:ind w:left="131"/>
                          <w:rPr>
                            <w:rFonts w:ascii="Arial"/>
                            <w:sz w:val="39"/>
                          </w:rPr>
                        </w:pPr>
                        <w:r>
                          <w:rPr>
                            <w:rFonts w:ascii="Arial"/>
                            <w:w w:val="101"/>
                            <w:sz w:val="39"/>
                          </w:rPr>
                          <w:t>2</w:t>
                        </w: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spacing w:line="434" w:lineRule="exact" w:before="6"/>
                          <w:ind w:left="138"/>
                          <w:rPr>
                            <w:rFonts w:ascii="Arial"/>
                            <w:sz w:val="39"/>
                          </w:rPr>
                        </w:pPr>
                        <w:r>
                          <w:rPr>
                            <w:rFonts w:ascii="Arial"/>
                            <w:w w:val="101"/>
                            <w:sz w:val="39"/>
                          </w:rPr>
                          <w:t>9</w:t>
                        </w:r>
                      </w:p>
                    </w:tc>
                    <w:tc>
                      <w:tcPr>
                        <w:tcW w:w="486" w:type="dxa"/>
                        <w:tcBorders>
                          <w:top w:val="single" w:sz="2" w:space="0" w:color="000000"/>
                          <w:right w:val="single" w:sz="2" w:space="0" w:color="000000"/>
                        </w:tcBorders>
                        <w:shd w:val="clear" w:color="auto" w:fill="FFFFFF"/>
                      </w:tcPr>
                      <w:p>
                        <w:pPr>
                          <w:pStyle w:val="TableParagraph"/>
                          <w:spacing w:line="434" w:lineRule="exact" w:before="6"/>
                          <w:ind w:left="23"/>
                          <w:jc w:val="center"/>
                          <w:rPr>
                            <w:rFonts w:ascii="Arial"/>
                            <w:sz w:val="39"/>
                          </w:rPr>
                        </w:pPr>
                        <w:r>
                          <w:rPr>
                            <w:rFonts w:ascii="Arial"/>
                            <w:w w:val="101"/>
                            <w:sz w:val="39"/>
                          </w:rPr>
                          <w:t>4</w:t>
                        </w: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61" w:hRule="atLeast"/>
                    </w:trPr>
                    <w:tc>
                      <w:tcPr>
                        <w:tcW w:w="486"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left w:val="single" w:sz="2" w:space="0" w:color="000000"/>
                          <w:bottom w:val="single" w:sz="2" w:space="0" w:color="000000"/>
                          <w:right w:val="single" w:sz="2" w:space="0" w:color="000000"/>
                        </w:tcBorders>
                        <w:shd w:val="clear" w:color="auto" w:fill="FFFFFF"/>
                      </w:tcPr>
                      <w:p>
                        <w:pPr>
                          <w:pStyle w:val="TableParagraph"/>
                          <w:spacing w:line="441" w:lineRule="exact"/>
                          <w:ind w:left="138"/>
                          <w:rPr>
                            <w:rFonts w:ascii="Arial"/>
                            <w:sz w:val="39"/>
                          </w:rPr>
                        </w:pPr>
                        <w:r>
                          <w:rPr>
                            <w:rFonts w:ascii="Arial"/>
                            <w:w w:val="101"/>
                            <w:sz w:val="39"/>
                          </w:rPr>
                          <w:t>5</w:t>
                        </w:r>
                      </w:p>
                    </w:tc>
                    <w:tc>
                      <w:tcPr>
                        <w:tcW w:w="486"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bottom w:val="single" w:sz="2" w:space="0" w:color="000000"/>
                          <w:right w:val="single" w:sz="2" w:space="0" w:color="000000"/>
                        </w:tcBorders>
                        <w:shd w:val="clear" w:color="auto" w:fill="FFFFFF"/>
                      </w:tcPr>
                      <w:p>
                        <w:pPr>
                          <w:pStyle w:val="TableParagraph"/>
                          <w:spacing w:line="441" w:lineRule="exact"/>
                          <w:ind w:left="131"/>
                          <w:rPr>
                            <w:rFonts w:ascii="Arial"/>
                            <w:sz w:val="39"/>
                          </w:rPr>
                        </w:pPr>
                        <w:r>
                          <w:rPr>
                            <w:rFonts w:ascii="Arial"/>
                            <w:w w:val="101"/>
                            <w:sz w:val="39"/>
                          </w:rPr>
                          <w:t>6</w:t>
                        </w:r>
                      </w:p>
                    </w:tc>
                    <w:tc>
                      <w:tcPr>
                        <w:tcW w:w="473" w:type="dxa"/>
                        <w:tcBorders>
                          <w:left w:val="single" w:sz="2" w:space="0" w:color="000000"/>
                          <w:bottom w:val="single" w:sz="2" w:space="0" w:color="000000"/>
                          <w:right w:val="single" w:sz="2" w:space="0" w:color="000000"/>
                        </w:tcBorders>
                        <w:shd w:val="clear" w:color="auto" w:fill="FFFFFF"/>
                      </w:tcPr>
                      <w:p>
                        <w:pPr>
                          <w:pStyle w:val="TableParagraph"/>
                          <w:spacing w:line="441" w:lineRule="exact"/>
                          <w:ind w:left="138"/>
                          <w:rPr>
                            <w:rFonts w:ascii="Arial"/>
                            <w:sz w:val="39"/>
                          </w:rPr>
                        </w:pPr>
                        <w:r>
                          <w:rPr>
                            <w:rFonts w:ascii="Arial"/>
                            <w:w w:val="101"/>
                            <w:sz w:val="39"/>
                          </w:rPr>
                          <w:t>3</w:t>
                        </w:r>
                      </w:p>
                    </w:tc>
                    <w:tc>
                      <w:tcPr>
                        <w:tcW w:w="486" w:type="dxa"/>
                        <w:tcBorders>
                          <w:left w:val="single" w:sz="2" w:space="0" w:color="000000"/>
                          <w:bottom w:val="single" w:sz="2" w:space="0" w:color="000000"/>
                        </w:tcBorders>
                        <w:shd w:val="clear" w:color="auto" w:fill="FFFFFF"/>
                      </w:tcPr>
                      <w:p>
                        <w:pPr>
                          <w:pStyle w:val="TableParagraph"/>
                          <w:spacing w:line="441" w:lineRule="exact"/>
                          <w:ind w:left="138"/>
                          <w:rPr>
                            <w:rFonts w:ascii="Arial"/>
                            <w:sz w:val="39"/>
                          </w:rPr>
                        </w:pPr>
                        <w:r>
                          <w:rPr>
                            <w:rFonts w:ascii="Arial"/>
                            <w:w w:val="101"/>
                            <w:sz w:val="39"/>
                          </w:rPr>
                          <w:t>7</w:t>
                        </w:r>
                      </w:p>
                    </w:tc>
                    <w:tc>
                      <w:tcPr>
                        <w:tcW w:w="486"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left w:val="single" w:sz="2" w:space="0" w:color="000000"/>
                          <w:bottom w:val="single" w:sz="2" w:space="0" w:color="000000"/>
                        </w:tcBorders>
                        <w:shd w:val="clear" w:color="auto" w:fill="FFFFFF"/>
                      </w:tcPr>
                      <w:p>
                        <w:pPr>
                          <w:pStyle w:val="TableParagraph"/>
                          <w:rPr>
                            <w:rFonts w:ascii="Times New Roman"/>
                            <w:sz w:val="18"/>
                          </w:rPr>
                        </w:pPr>
                      </w:p>
                    </w:tc>
                  </w:tr>
                  <w:tr>
                    <w:trPr>
                      <w:trHeight w:val="467" w:hRule="atLeast"/>
                    </w:trPr>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441" w:lineRule="exact" w:before="7"/>
                          <w:ind w:left="138"/>
                          <w:rPr>
                            <w:rFonts w:ascii="Arial"/>
                            <w:sz w:val="39"/>
                          </w:rPr>
                        </w:pPr>
                        <w:r>
                          <w:rPr>
                            <w:rFonts w:ascii="Arial"/>
                            <w:w w:val="101"/>
                            <w:sz w:val="39"/>
                          </w:rPr>
                          <w:t>2</w:t>
                        </w: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86" w:type="dxa"/>
                        <w:tcBorders>
                          <w:top w:val="single" w:sz="2" w:space="0" w:color="000000"/>
                          <w:bottom w:val="single" w:sz="2" w:space="0" w:color="000000"/>
                          <w:right w:val="single" w:sz="2" w:space="0" w:color="000000"/>
                        </w:tcBorders>
                        <w:shd w:val="clear" w:color="auto" w:fill="FFFFFF"/>
                      </w:tcPr>
                      <w:p>
                        <w:pPr>
                          <w:pStyle w:val="TableParagraph"/>
                          <w:spacing w:line="441" w:lineRule="exact" w:before="7"/>
                          <w:ind w:left="24"/>
                          <w:jc w:val="center"/>
                          <w:rPr>
                            <w:rFonts w:ascii="Arial"/>
                            <w:sz w:val="39"/>
                          </w:rPr>
                        </w:pPr>
                        <w:r>
                          <w:rPr>
                            <w:rFonts w:ascii="Arial"/>
                            <w:w w:val="101"/>
                            <w:sz w:val="39"/>
                          </w:rPr>
                          <w:t>6</w:t>
                        </w:r>
                      </w:p>
                    </w:tc>
                    <w:tc>
                      <w:tcPr>
                        <w:tcW w:w="473"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441" w:lineRule="exact" w:before="7"/>
                          <w:ind w:left="138"/>
                          <w:rPr>
                            <w:rFonts w:ascii="Arial"/>
                            <w:sz w:val="39"/>
                          </w:rPr>
                        </w:pPr>
                        <w:r>
                          <w:rPr>
                            <w:rFonts w:ascii="Arial"/>
                            <w:w w:val="101"/>
                            <w:sz w:val="39"/>
                          </w:rPr>
                          <w:t>1</w:t>
                        </w:r>
                      </w:p>
                    </w:tc>
                    <w:tc>
                      <w:tcPr>
                        <w:tcW w:w="486" w:type="dxa"/>
                        <w:tcBorders>
                          <w:top w:val="single" w:sz="2" w:space="0" w:color="000000"/>
                          <w:left w:val="single" w:sz="2" w:space="0" w:color="000000"/>
                          <w:bottom w:val="single" w:sz="2" w:space="0" w:color="000000"/>
                        </w:tcBorders>
                        <w:shd w:val="clear" w:color="auto" w:fill="FFFFFF"/>
                      </w:tcPr>
                      <w:p>
                        <w:pPr>
                          <w:pStyle w:val="TableParagraph"/>
                          <w:spacing w:line="441" w:lineRule="exact" w:before="7"/>
                          <w:ind w:left="138"/>
                          <w:rPr>
                            <w:rFonts w:ascii="Arial"/>
                            <w:sz w:val="39"/>
                          </w:rPr>
                        </w:pPr>
                        <w:r>
                          <w:rPr>
                            <w:rFonts w:ascii="Arial"/>
                            <w:w w:val="101"/>
                            <w:sz w:val="39"/>
                          </w:rPr>
                          <w:t>3</w:t>
                        </w:r>
                      </w:p>
                    </w:tc>
                  </w:tr>
                  <w:tr>
                    <w:trPr>
                      <w:trHeight w:val="461" w:hRule="atLeast"/>
                    </w:trPr>
                    <w:tc>
                      <w:tcPr>
                        <w:tcW w:w="486" w:type="dxa"/>
                        <w:tcBorders>
                          <w:top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right w:val="single" w:sz="2" w:space="0" w:color="000000"/>
                        </w:tcBorders>
                        <w:shd w:val="clear" w:color="auto" w:fill="FFFFFF"/>
                      </w:tcPr>
                      <w:p>
                        <w:pPr>
                          <w:pStyle w:val="TableParagraph"/>
                          <w:spacing w:line="434" w:lineRule="exact" w:before="7"/>
                          <w:ind w:left="138"/>
                          <w:rPr>
                            <w:rFonts w:ascii="Arial"/>
                            <w:sz w:val="39"/>
                          </w:rPr>
                        </w:pPr>
                        <w:r>
                          <w:rPr>
                            <w:rFonts w:ascii="Arial"/>
                            <w:w w:val="101"/>
                            <w:sz w:val="39"/>
                          </w:rPr>
                          <w:t>8</w:t>
                        </w:r>
                      </w:p>
                    </w:tc>
                    <w:tc>
                      <w:tcPr>
                        <w:tcW w:w="486" w:type="dxa"/>
                        <w:tcBorders>
                          <w:top w:val="single" w:sz="2" w:space="0" w:color="000000"/>
                          <w:left w:val="single" w:sz="2" w:space="0" w:color="000000"/>
                        </w:tcBorders>
                        <w:shd w:val="clear" w:color="auto" w:fill="FFFFFF"/>
                      </w:tcPr>
                      <w:p>
                        <w:pPr>
                          <w:pStyle w:val="TableParagraph"/>
                          <w:rPr>
                            <w:rFonts w:ascii="Times New Roman"/>
                            <w:sz w:val="18"/>
                          </w:rPr>
                        </w:pPr>
                      </w:p>
                    </w:tc>
                    <w:tc>
                      <w:tcPr>
                        <w:tcW w:w="486" w:type="dxa"/>
                        <w:tcBorders>
                          <w:top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spacing w:line="434" w:lineRule="exact" w:before="7"/>
                          <w:ind w:left="138"/>
                          <w:rPr>
                            <w:rFonts w:ascii="Arial"/>
                            <w:sz w:val="39"/>
                          </w:rPr>
                        </w:pPr>
                        <w:r>
                          <w:rPr>
                            <w:rFonts w:ascii="Arial"/>
                            <w:w w:val="101"/>
                            <w:sz w:val="39"/>
                          </w:rPr>
                          <w:t>2</w:t>
                        </w:r>
                      </w:p>
                    </w:tc>
                    <w:tc>
                      <w:tcPr>
                        <w:tcW w:w="486" w:type="dxa"/>
                        <w:tcBorders>
                          <w:top w:val="single" w:sz="2" w:space="0" w:color="000000"/>
                          <w:right w:val="single" w:sz="2" w:space="0" w:color="000000"/>
                        </w:tcBorders>
                        <w:shd w:val="clear" w:color="auto" w:fill="FFFFFF"/>
                      </w:tcPr>
                      <w:p>
                        <w:pPr>
                          <w:pStyle w:val="TableParagraph"/>
                          <w:rPr>
                            <w:rFonts w:ascii="Times New Roman"/>
                            <w:sz w:val="18"/>
                          </w:rPr>
                        </w:pPr>
                      </w:p>
                    </w:tc>
                    <w:tc>
                      <w:tcPr>
                        <w:tcW w:w="473"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86" w:type="dxa"/>
                        <w:tcBorders>
                          <w:top w:val="single" w:sz="2" w:space="0" w:color="000000"/>
                          <w:left w:val="single" w:sz="2" w:space="0" w:color="000000"/>
                        </w:tcBorders>
                        <w:shd w:val="clear" w:color="auto" w:fill="FFFFFF"/>
                      </w:tcPr>
                      <w:p>
                        <w:pPr>
                          <w:pStyle w:val="TableParagraph"/>
                          <w:rPr>
                            <w:rFonts w:ascii="Times New Roman"/>
                            <w:sz w:val="18"/>
                          </w:rPr>
                        </w:pPr>
                      </w:p>
                    </w:tc>
                  </w:tr>
                </w:tbl>
                <w:p>
                  <w:pPr>
                    <w:pStyle w:val="BodyText"/>
                  </w:pPr>
                </w:p>
              </w:txbxContent>
            </v:textbox>
          </v:shape>
        </w:pict>
      </w:r>
      <w:r>
        <w:rPr>
          <w:rFonts w:ascii="GTWalsheimProLight"/>
        </w:rPr>
      </w:r>
      <w:r>
        <w:rPr>
          <w:rFonts w:ascii="GTWalsheimProLight"/>
        </w:rPr>
        <w:tab/>
      </w:r>
      <w:r>
        <w:rPr>
          <w:rFonts w:ascii="GTWalsheimProLight"/>
          <w:position w:val="27"/>
        </w:rPr>
        <w:pict>
          <v:shape style="width:205.85pt;height:204.9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03"/>
                    <w:gridCol w:w="203"/>
                    <w:gridCol w:w="406"/>
                    <w:gridCol w:w="406"/>
                    <w:gridCol w:w="203"/>
                    <w:gridCol w:w="203"/>
                    <w:gridCol w:w="203"/>
                    <w:gridCol w:w="203"/>
                    <w:gridCol w:w="406"/>
                    <w:gridCol w:w="406"/>
                    <w:gridCol w:w="406"/>
                    <w:gridCol w:w="406"/>
                    <w:gridCol w:w="406"/>
                  </w:tblGrid>
                  <w:tr>
                    <w:trPr>
                      <w:trHeight w:val="378" w:hRule="atLeast"/>
                    </w:trPr>
                    <w:tc>
                      <w:tcPr>
                        <w:tcW w:w="406" w:type="dxa"/>
                        <w:gridSpan w:val="2"/>
                        <w:tcBorders>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203" w:type="dxa"/>
                        <w:tcBorders>
                          <w:top w:val="nil"/>
                          <w:left w:val="nil"/>
                          <w:bottom w:val="nil"/>
                          <w:right w:val="nil"/>
                        </w:tcBorders>
                        <w:shd w:val="clear" w:color="auto" w:fill="000000"/>
                      </w:tcPr>
                      <w:p>
                        <w:pPr>
                          <w:pStyle w:val="TableParagraph"/>
                          <w:rPr>
                            <w:rFonts w:ascii="Times New Roman"/>
                            <w:sz w:val="18"/>
                          </w:rPr>
                        </w:pPr>
                      </w:p>
                    </w:tc>
                    <w:tc>
                      <w:tcPr>
                        <w:tcW w:w="203" w:type="dxa"/>
                        <w:tcBorders>
                          <w:left w:val="nil"/>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203" w:type="dxa"/>
                        <w:tcBorders>
                          <w:top w:val="single" w:sz="4" w:space="0" w:color="000000"/>
                          <w:bottom w:val="single" w:sz="4" w:space="0" w:color="000000"/>
                          <w:right w:val="nil"/>
                        </w:tcBorders>
                        <w:shd w:val="clear" w:color="auto" w:fill="FFFFFF"/>
                      </w:tcPr>
                      <w:p>
                        <w:pPr>
                          <w:pStyle w:val="TableParagraph"/>
                          <w:rPr>
                            <w:rFonts w:ascii="Times New Roman"/>
                            <w:sz w:val="18"/>
                          </w:rPr>
                        </w:pPr>
                      </w:p>
                    </w:tc>
                    <w:tc>
                      <w:tcPr>
                        <w:tcW w:w="203" w:type="dxa"/>
                        <w:tcBorders>
                          <w:top w:val="nil"/>
                          <w:left w:val="nil"/>
                          <w:bottom w:val="nil"/>
                          <w:right w:val="nil"/>
                        </w:tcBorders>
                        <w:shd w:val="clear" w:color="auto" w:fill="000000"/>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203" w:type="dxa"/>
                        <w:tcBorders>
                          <w:top w:val="nil"/>
                          <w:left w:val="nil"/>
                          <w:bottom w:val="nil"/>
                          <w:right w:val="nil"/>
                        </w:tcBorders>
                        <w:shd w:val="clear" w:color="auto" w:fill="000000"/>
                      </w:tcPr>
                      <w:p>
                        <w:pPr>
                          <w:pStyle w:val="TableParagraph"/>
                          <w:rPr>
                            <w:rFonts w:ascii="Times New Roman"/>
                            <w:sz w:val="18"/>
                          </w:rPr>
                        </w:pPr>
                      </w:p>
                    </w:tc>
                    <w:tc>
                      <w:tcPr>
                        <w:tcW w:w="203" w:type="dxa"/>
                        <w:tcBorders>
                          <w:top w:val="single" w:sz="4" w:space="0" w:color="000000"/>
                          <w:left w:val="nil"/>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96" w:hRule="atLeast"/>
                    </w:trPr>
                    <w:tc>
                      <w:tcPr>
                        <w:tcW w:w="406" w:type="dxa"/>
                        <w:gridSpan w:val="2"/>
                        <w:tcBorders>
                          <w:top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18"/>
                          </w:rPr>
                        </w:pPr>
                      </w:p>
                    </w:tc>
                  </w:tr>
                  <w:tr>
                    <w:trPr>
                      <w:trHeight w:val="378" w:hRule="atLeast"/>
                    </w:trPr>
                    <w:tc>
                      <w:tcPr>
                        <w:tcW w:w="406" w:type="dxa"/>
                        <w:gridSpan w:val="2"/>
                        <w:tcBorders>
                          <w:top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gridSpan w:val="2"/>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18"/>
                          </w:rPr>
                        </w:pPr>
                      </w:p>
                    </w:tc>
                    <w:tc>
                      <w:tcPr>
                        <w:tcW w:w="406" w:type="dxa"/>
                        <w:tcBorders>
                          <w:top w:val="single" w:sz="4" w:space="0" w:color="000000"/>
                          <w:left w:val="single" w:sz="4" w:space="0" w:color="000000"/>
                        </w:tcBorders>
                        <w:shd w:val="clear" w:color="auto" w:fill="FFFFFF"/>
                      </w:tcPr>
                      <w:p>
                        <w:pPr>
                          <w:pStyle w:val="TableParagraph"/>
                          <w:rPr>
                            <w:rFonts w:ascii="Times New Roman"/>
                            <w:sz w:val="18"/>
                          </w:rPr>
                        </w:pPr>
                      </w:p>
                    </w:tc>
                  </w:tr>
                </w:tbl>
                <w:p>
                  <w:pPr>
                    <w:pStyle w:val="BodyText"/>
                  </w:pPr>
                </w:p>
              </w:txbxContent>
            </v:textbox>
          </v:shape>
        </w:pict>
      </w:r>
      <w:r>
        <w:rPr>
          <w:rFonts w:ascii="GTWalsheimProLight"/>
          <w:position w:val="27"/>
        </w:rPr>
      </w:r>
    </w:p>
    <w:p>
      <w:pPr>
        <w:spacing w:after="0"/>
        <w:rPr>
          <w:rFonts w:ascii="GTWalsheimProLight"/>
        </w:rPr>
        <w:sectPr>
          <w:type w:val="continuous"/>
          <w:pgSz w:w="23820" w:h="16840" w:orient="landscape"/>
          <w:pgMar w:top="160" w:bottom="280" w:left="0" w:right="640"/>
          <w:cols w:num="3" w:equalWidth="0">
            <w:col w:w="5812" w:space="40"/>
            <w:col w:w="4954" w:space="1299"/>
            <w:col w:w="11075"/>
          </w:cols>
        </w:sectPr>
      </w:pPr>
    </w:p>
    <w:p>
      <w:pPr>
        <w:pStyle w:val="BodyText"/>
        <w:rPr>
          <w:rFonts w:ascii="GTWalsheimProLight"/>
          <w:b w:val="0"/>
        </w:rPr>
      </w:pPr>
      <w:r>
        <w:rPr/>
        <w:drawing>
          <wp:anchor distT="0" distB="0" distL="0" distR="0" allowOverlap="1" layoutInCell="1" locked="0" behindDoc="1" simplePos="0" relativeHeight="248683520">
            <wp:simplePos x="0" y="0"/>
            <wp:positionH relativeFrom="page">
              <wp:posOffset>0</wp:posOffset>
            </wp:positionH>
            <wp:positionV relativeFrom="page">
              <wp:posOffset>0</wp:posOffset>
            </wp:positionV>
            <wp:extent cx="15119997" cy="10692003"/>
            <wp:effectExtent l="0" t="0" r="0" b="0"/>
            <wp:wrapNone/>
            <wp:docPr id="35" name="image109.png"/>
            <wp:cNvGraphicFramePr>
              <a:graphicFrameLocks noChangeAspect="1"/>
            </wp:cNvGraphicFramePr>
            <a:graphic>
              <a:graphicData uri="http://schemas.openxmlformats.org/drawingml/2006/picture">
                <pic:pic>
                  <pic:nvPicPr>
                    <pic:cNvPr id="36" name="image109.png"/>
                    <pic:cNvPicPr/>
                  </pic:nvPicPr>
                  <pic:blipFill>
                    <a:blip r:embed="rId127" cstate="print"/>
                    <a:stretch>
                      <a:fillRect/>
                    </a:stretch>
                  </pic:blipFill>
                  <pic:spPr>
                    <a:xfrm>
                      <a:off x="0" y="0"/>
                      <a:ext cx="15119997" cy="10692003"/>
                    </a:xfrm>
                    <a:prstGeom prst="rect">
                      <a:avLst/>
                    </a:prstGeom>
                  </pic:spPr>
                </pic:pic>
              </a:graphicData>
            </a:graphic>
          </wp:anchor>
        </w:drawing>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7"/>
        <w:rPr>
          <w:rFonts w:ascii="GTWalsheimProLight"/>
          <w:b w:val="0"/>
          <w:sz w:val="28"/>
        </w:rPr>
      </w:pPr>
    </w:p>
    <w:p>
      <w:pPr>
        <w:spacing w:line="155" w:lineRule="exact" w:before="100"/>
        <w:ind w:left="13039" w:right="0" w:firstLine="0"/>
        <w:jc w:val="left"/>
        <w:rPr>
          <w:rFonts w:ascii="GTWalsheimProMedium" w:hAnsi="GTWalsheimProMedium"/>
          <w:b/>
          <w:sz w:val="16"/>
        </w:rPr>
      </w:pPr>
      <w:r>
        <w:rPr/>
        <w:pict>
          <v:shape style="position:absolute;margin-left:1120.488525pt;margin-top:10.6761pt;width:13.65pt;height:17.25pt;mso-position-horizontal-relative:page;mso-position-vertical-relative:paragraph;z-index:-254633984" type="#_x0000_t202" filled="false" stroked="false">
            <v:textbox inset="0,0,0,0">
              <w:txbxContent>
                <w:p>
                  <w:pPr>
                    <w:spacing w:before="0"/>
                    <w:ind w:left="0" w:right="0" w:firstLine="0"/>
                    <w:jc w:val="left"/>
                    <w:rPr>
                      <w:rFonts w:ascii="GTWalsheimProMedium"/>
                      <w:b/>
                      <w:sz w:val="28"/>
                    </w:rPr>
                  </w:pPr>
                  <w:r>
                    <w:rPr>
                      <w:rFonts w:ascii="GTWalsheimProMedium"/>
                      <w:b/>
                      <w:sz w:val="28"/>
                    </w:rPr>
                    <w:t>19</w:t>
                  </w:r>
                </w:p>
              </w:txbxContent>
            </v:textbox>
            <w10:wrap type="none"/>
          </v:shape>
        </w:pict>
      </w:r>
      <w:r>
        <w:rPr>
          <w:rFonts w:ascii="GTWalsheimProMedium" w:hAnsi="GTWalsheimProMedium"/>
          <w:b/>
          <w:sz w:val="16"/>
        </w:rPr>
        <w:t>Alle Lösungen finden Sie auf Seite 27.</w:t>
      </w:r>
    </w:p>
    <w:p>
      <w:pPr>
        <w:tabs>
          <w:tab w:pos="22409" w:val="left" w:leader="none"/>
        </w:tabs>
        <w:spacing w:line="303" w:lineRule="exact" w:before="0"/>
        <w:ind w:left="1133" w:right="0" w:firstLine="0"/>
        <w:jc w:val="left"/>
        <w:rPr>
          <w:rFonts w:ascii="GTWalsheimProMedium"/>
          <w:b/>
          <w:sz w:val="28"/>
        </w:rPr>
      </w:pPr>
      <w:r>
        <w:rPr>
          <w:rFonts w:ascii="GTWalsheimProMedium"/>
          <w:b/>
          <w:spacing w:val="2"/>
          <w:sz w:val="28"/>
        </w:rPr>
        <w:t>18</w:t>
        <w:tab/>
      </w:r>
      <w:r>
        <w:rPr>
          <w:rFonts w:ascii="GTWalsheimProMedium"/>
          <w:b/>
          <w:spacing w:val="5"/>
          <w:sz w:val="28"/>
        </w:rPr>
        <w:t>19</w:t>
      </w:r>
    </w:p>
    <w:p>
      <w:pPr>
        <w:spacing w:after="0" w:line="303" w:lineRule="exact"/>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pStyle w:val="BodyText"/>
        <w:tabs>
          <w:tab w:pos="18571" w:val="left" w:leader="none"/>
        </w:tabs>
        <w:spacing w:before="101"/>
        <w:ind w:left="1133"/>
        <w:rPr>
          <w:rFonts w:ascii="GTWalsheimProMedium"/>
          <w:b/>
        </w:rPr>
      </w:pPr>
      <w:r>
        <w:rPr/>
        <w:drawing>
          <wp:anchor distT="0" distB="0" distL="0" distR="0" allowOverlap="1" layoutInCell="1" locked="0" behindDoc="1" simplePos="0" relativeHeight="248684544">
            <wp:simplePos x="0" y="0"/>
            <wp:positionH relativeFrom="page">
              <wp:posOffset>7559992</wp:posOffset>
            </wp:positionH>
            <wp:positionV relativeFrom="paragraph">
              <wp:posOffset>-164022</wp:posOffset>
            </wp:positionV>
            <wp:extent cx="3078010" cy="4142676"/>
            <wp:effectExtent l="0" t="0" r="0" b="0"/>
            <wp:wrapNone/>
            <wp:docPr id="37" name="image110.jpeg"/>
            <wp:cNvGraphicFramePr>
              <a:graphicFrameLocks noChangeAspect="1"/>
            </wp:cNvGraphicFramePr>
            <a:graphic>
              <a:graphicData uri="http://schemas.openxmlformats.org/drawingml/2006/picture">
                <pic:pic>
                  <pic:nvPicPr>
                    <pic:cNvPr id="38" name="image110.jpeg"/>
                    <pic:cNvPicPr/>
                  </pic:nvPicPr>
                  <pic:blipFill>
                    <a:blip r:embed="rId128" cstate="print"/>
                    <a:stretch>
                      <a:fillRect/>
                    </a:stretch>
                  </pic:blipFill>
                  <pic:spPr>
                    <a:xfrm>
                      <a:off x="0" y="0"/>
                      <a:ext cx="3078010" cy="4142676"/>
                    </a:xfrm>
                    <a:prstGeom prst="rect">
                      <a:avLst/>
                    </a:prstGeom>
                  </pic:spPr>
                </pic:pic>
              </a:graphicData>
            </a:graphic>
          </wp:anchor>
        </w:drawing>
      </w:r>
      <w:r>
        <w:rPr>
          <w:rFonts w:ascii="GTWalsheimProMedium"/>
          <w:b/>
          <w:color w:val="6B3881"/>
        </w:rPr>
        <w:t>Fokus </w:t>
      </w:r>
      <w:r>
        <w:rPr>
          <w:rFonts w:ascii="GTWalsheimProMedium"/>
          <w:b/>
        </w:rPr>
        <w:t>Erfahrungen aus</w:t>
      </w:r>
      <w:r>
        <w:rPr>
          <w:rFonts w:ascii="GTWalsheimProMedium"/>
          <w:b/>
          <w:spacing w:val="-4"/>
        </w:rPr>
        <w:t> </w:t>
      </w:r>
      <w:r>
        <w:rPr>
          <w:rFonts w:ascii="GTWalsheimProMedium"/>
          <w:b/>
        </w:rPr>
        <w:t>der</w:t>
      </w:r>
      <w:r>
        <w:rPr>
          <w:rFonts w:ascii="GTWalsheimProMedium"/>
          <w:b/>
          <w:spacing w:val="-1"/>
        </w:rPr>
        <w:t> </w:t>
      </w:r>
      <w:r>
        <w:rPr>
          <w:rFonts w:ascii="GTWalsheimProMedium"/>
          <w:b/>
        </w:rPr>
        <w:t>Coronavirus-Krise</w:t>
        <w:tab/>
        <w:t>Erfahrungen aus der Coronavirus-Krise</w:t>
      </w:r>
      <w:r>
        <w:rPr>
          <w:rFonts w:ascii="GTWalsheimProMedium"/>
          <w:b/>
          <w:spacing w:val="-4"/>
        </w:rPr>
        <w:t> </w:t>
      </w:r>
      <w:r>
        <w:rPr>
          <w:rFonts w:ascii="GTWalsheimProMedium"/>
          <w:b/>
          <w:color w:val="6B3881"/>
        </w:rPr>
        <w:t>Fokus</w:t>
      </w:r>
    </w:p>
    <w:p>
      <w:pPr>
        <w:pStyle w:val="BodyText"/>
        <w:spacing w:before="10"/>
        <w:rPr>
          <w:rFonts w:ascii="GTWalsheimProMedium"/>
          <w:b/>
          <w:sz w:val="16"/>
        </w:rPr>
      </w:pPr>
    </w:p>
    <w:p>
      <w:pPr>
        <w:spacing w:after="0"/>
        <w:rPr>
          <w:rFonts w:ascii="GTWalsheimProMedium"/>
          <w:sz w:val="16"/>
        </w:rPr>
        <w:sectPr>
          <w:pgSz w:w="23820" w:h="16840" w:orient="landscape"/>
          <w:pgMar w:top="0" w:bottom="0" w:left="0" w:right="640"/>
        </w:sectPr>
      </w:pPr>
    </w:p>
    <w:p>
      <w:pPr>
        <w:pStyle w:val="Heading3"/>
        <w:spacing w:line="204" w:lineRule="auto" w:before="233"/>
        <w:ind w:left="1747"/>
        <w:rPr>
          <w:b/>
        </w:rPr>
      </w:pPr>
      <w:r>
        <w:rPr>
          <w:b/>
          <w:color w:val="2C2F88"/>
        </w:rPr>
        <w:t>«Wir erwarten eine Zunahme von</w:t>
      </w:r>
    </w:p>
    <w:p>
      <w:pPr>
        <w:spacing w:line="972" w:lineRule="exact" w:before="0"/>
        <w:ind w:left="1745" w:right="154" w:firstLine="0"/>
        <w:jc w:val="center"/>
        <w:rPr>
          <w:rFonts w:ascii="GTWalsheimProMedium" w:hAnsi="GTWalsheimProMedium"/>
          <w:b/>
          <w:sz w:val="90"/>
        </w:rPr>
      </w:pPr>
      <w:r>
        <w:rPr>
          <w:rFonts w:ascii="GTWalsheimProMedium" w:hAnsi="GTWalsheimProMedium"/>
          <w:b/>
          <w:color w:val="2C2F88"/>
          <w:sz w:val="90"/>
        </w:rPr>
        <w:t>IV-Anträgen.»</w:t>
      </w:r>
    </w:p>
    <w:p>
      <w:pPr>
        <w:spacing w:line="237" w:lineRule="auto" w:before="743"/>
        <w:ind w:left="1644" w:right="38" w:hanging="1"/>
        <w:jc w:val="center"/>
        <w:rPr>
          <w:rFonts w:ascii="GTWalsheimProMedium" w:hAnsi="GTWalsheimProMedium"/>
          <w:b/>
          <w:sz w:val="28"/>
        </w:rPr>
      </w:pPr>
      <w:r>
        <w:rPr>
          <w:rFonts w:ascii="GTWalsheimProMedium" w:hAnsi="GTWalsheimProMedium"/>
          <w:b/>
          <w:color w:val="008A56"/>
          <w:sz w:val="28"/>
        </w:rPr>
        <w:t>Am 16. März dieses Jahres verfügte der Bundesrat aufgrund </w:t>
      </w:r>
      <w:r>
        <w:rPr>
          <w:rFonts w:ascii="GTWalsheimProMedium" w:hAnsi="GTWalsheimProMedium"/>
          <w:b/>
          <w:color w:val="008A56"/>
          <w:spacing w:val="2"/>
          <w:sz w:val="28"/>
        </w:rPr>
        <w:t>der </w:t>
      </w:r>
      <w:r>
        <w:rPr>
          <w:rFonts w:ascii="GTWalsheimProMedium" w:hAnsi="GTWalsheimProMedium"/>
          <w:b/>
          <w:color w:val="008A56"/>
          <w:sz w:val="28"/>
        </w:rPr>
        <w:t>Covid-19-Pandemie mittels Notrecht den sogenannten Lockdown beinahe aller Geschäftsbereiche in der Schweiz. Ab Anfang Juni  soll vor allem das Arbeitsleben nun wieder seinen gewohnten Gang nehmen. Mitte Mai zog Martin Boltshauser in seiner</w:t>
      </w:r>
      <w:r>
        <w:rPr>
          <w:rFonts w:ascii="GTWalsheimProMedium" w:hAnsi="GTWalsheimProMedium"/>
          <w:b/>
          <w:color w:val="008A56"/>
          <w:spacing w:val="14"/>
          <w:sz w:val="28"/>
        </w:rPr>
        <w:t> </w:t>
      </w:r>
      <w:r>
        <w:rPr>
          <w:rFonts w:ascii="GTWalsheimProMedium" w:hAnsi="GTWalsheimProMedium"/>
          <w:b/>
          <w:color w:val="008A56"/>
          <w:sz w:val="28"/>
        </w:rPr>
        <w:t>Funktion</w:t>
      </w:r>
    </w:p>
    <w:p>
      <w:pPr>
        <w:spacing w:line="237" w:lineRule="auto" w:before="0"/>
        <w:ind w:left="1758" w:right="154" w:firstLine="0"/>
        <w:jc w:val="center"/>
        <w:rPr>
          <w:rFonts w:ascii="GTWalsheimProMedium" w:hAnsi="GTWalsheimProMedium"/>
          <w:b/>
          <w:sz w:val="28"/>
        </w:rPr>
      </w:pPr>
      <w:r>
        <w:rPr>
          <w:rFonts w:ascii="GTWalsheimProMedium" w:hAnsi="GTWalsheimProMedium"/>
          <w:b/>
          <w:color w:val="008A56"/>
          <w:sz w:val="28"/>
        </w:rPr>
        <w:t>als Leiter des Procap-Rechtsdienstes eine erste Bilanz – und wagte einen vorsichtigen Ausblick.</w:t>
      </w:r>
    </w:p>
    <w:p>
      <w:pPr>
        <w:pStyle w:val="BodyText"/>
        <w:spacing w:before="8"/>
        <w:rPr>
          <w:rFonts w:ascii="GTWalsheimProMedium"/>
          <w:b/>
          <w:sz w:val="29"/>
        </w:rPr>
      </w:pPr>
    </w:p>
    <w:p>
      <w:pPr>
        <w:spacing w:before="1"/>
        <w:ind w:left="1758" w:right="142" w:firstLine="0"/>
        <w:jc w:val="center"/>
        <w:rPr>
          <w:rFonts w:ascii="GTWalsheimProRegular"/>
          <w:sz w:val="15"/>
        </w:rPr>
      </w:pPr>
      <w:r>
        <w:rPr>
          <w:rFonts w:ascii="GTWalsheimProBold"/>
          <w:b/>
          <w:sz w:val="15"/>
        </w:rPr>
        <w:t>Interview </w:t>
      </w:r>
      <w:r>
        <w:rPr>
          <w:rFonts w:ascii="GTWalsheimProRegular"/>
          <w:sz w:val="15"/>
        </w:rPr>
        <w:t>Sonja Wenger </w:t>
      </w:r>
      <w:r>
        <w:rPr>
          <w:rFonts w:ascii="GTWalsheimProBold"/>
          <w:b/>
          <w:sz w:val="15"/>
        </w:rPr>
        <w:t>Foto </w:t>
      </w:r>
      <w:r>
        <w:rPr>
          <w:rFonts w:ascii="GTWalsheimProRegular"/>
          <w:sz w:val="15"/>
        </w:rPr>
        <w:t>Procap </w:t>
      </w:r>
    </w:p>
    <w:p>
      <w:pPr>
        <w:pStyle w:val="BodyText"/>
        <w:rPr>
          <w:rFonts w:ascii="GTWalsheimProRegular"/>
        </w:rPr>
      </w:pPr>
      <w:r>
        <w:rPr/>
        <w:br w:type="column"/>
      </w:r>
      <w:r>
        <w:rPr>
          <w:rFonts w:ascii="GTWalsheimProRegular"/>
        </w:rPr>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spacing w:line="261" w:lineRule="auto" w:before="172"/>
        <w:ind w:left="1644" w:right="1000" w:firstLine="101"/>
        <w:jc w:val="left"/>
        <w:rPr>
          <w:rFonts w:ascii="GTWalsheimProRegular" w:hAnsi="GTWalsheimProRegular"/>
          <w:sz w:val="17"/>
        </w:rPr>
      </w:pPr>
      <w:r>
        <w:rPr>
          <w:rFonts w:ascii="GTWalsheimProRegular" w:hAnsi="GTWalsheimProRegular"/>
          <w:color w:val="2C2F88"/>
          <w:sz w:val="17"/>
        </w:rPr>
        <w:t>Martin Boltshauser, Leiter des Procap-Rechtsdienstes und Mitglied der Geschäftsleitung von Procap Schweiz.</w:t>
      </w:r>
    </w:p>
    <w:p>
      <w:pPr>
        <w:pStyle w:val="BodyText"/>
        <w:spacing w:before="8"/>
        <w:rPr>
          <w:rFonts w:ascii="GTWalsheimProRegular"/>
          <w:sz w:val="22"/>
        </w:rPr>
      </w:pPr>
    </w:p>
    <w:p>
      <w:pPr>
        <w:pStyle w:val="BodyText"/>
        <w:spacing w:line="261" w:lineRule="auto"/>
        <w:ind w:left="4023"/>
        <w:jc w:val="both"/>
        <w:rPr>
          <w:b w:val="0"/>
        </w:rPr>
      </w:pPr>
      <w:r>
        <w:rPr>
          <w:b w:val="0"/>
          <w:spacing w:val="-4"/>
        </w:rPr>
        <w:t>Wochen </w:t>
      </w:r>
      <w:r>
        <w:rPr>
          <w:b w:val="0"/>
        </w:rPr>
        <w:t>verlängert wurde. </w:t>
      </w:r>
      <w:r>
        <w:rPr>
          <w:b w:val="0"/>
          <w:spacing w:val="-3"/>
        </w:rPr>
        <w:t>Das  </w:t>
      </w:r>
      <w:r>
        <w:rPr>
          <w:b w:val="0"/>
        </w:rPr>
        <w:t>war eine wichtige Errungenschaft, auch </w:t>
      </w:r>
      <w:r>
        <w:rPr>
          <w:b w:val="0"/>
          <w:spacing w:val="-3"/>
        </w:rPr>
        <w:t>weil </w:t>
      </w:r>
      <w:r>
        <w:rPr>
          <w:b w:val="0"/>
        </w:rPr>
        <w:t>die </w:t>
      </w:r>
      <w:r>
        <w:rPr>
          <w:b w:val="0"/>
          <w:spacing w:val="-3"/>
        </w:rPr>
        <w:t>IV-Stellen </w:t>
      </w:r>
      <w:r>
        <w:rPr>
          <w:b w:val="0"/>
        </w:rPr>
        <w:t>zwar </w:t>
      </w:r>
      <w:r>
        <w:rPr>
          <w:b w:val="0"/>
          <w:spacing w:val="-4"/>
        </w:rPr>
        <w:t>ihre </w:t>
      </w:r>
      <w:r>
        <w:rPr>
          <w:b w:val="0"/>
        </w:rPr>
        <w:t>Gutachten und Abklärungen </w:t>
      </w:r>
      <w:r>
        <w:rPr>
          <w:b w:val="0"/>
          <w:spacing w:val="-3"/>
        </w:rPr>
        <w:t>vor </w:t>
      </w:r>
      <w:r>
        <w:rPr>
          <w:b w:val="0"/>
        </w:rPr>
        <w:t>Ort eingestellt, ihre Arbeit aber aufrechterhalten</w:t>
      </w:r>
      <w:r>
        <w:rPr>
          <w:b w:val="0"/>
          <w:spacing w:val="3"/>
        </w:rPr>
        <w:t> </w:t>
      </w:r>
      <w:r>
        <w:rPr>
          <w:b w:val="0"/>
        </w:rPr>
        <w:t>haben.</w:t>
      </w:r>
    </w:p>
    <w:p>
      <w:pPr>
        <w:pStyle w:val="BodyText"/>
        <w:spacing w:before="1"/>
        <w:rPr>
          <w:b w:val="0"/>
          <w:sz w:val="31"/>
        </w:rPr>
      </w:pPr>
      <w:r>
        <w:rPr/>
        <w:br w:type="column"/>
      </w:r>
      <w:r>
        <w:rPr>
          <w:b w:val="0"/>
          <w:sz w:val="31"/>
        </w:rPr>
      </w:r>
    </w:p>
    <w:p>
      <w:pPr>
        <w:pStyle w:val="BodyText"/>
        <w:spacing w:line="261" w:lineRule="auto"/>
        <w:ind w:left="279" w:right="489"/>
        <w:jc w:val="both"/>
        <w:rPr>
          <w:b w:val="0"/>
        </w:rPr>
      </w:pPr>
      <w:r>
        <w:rPr>
          <w:b w:val="0"/>
          <w:spacing w:val="-6"/>
        </w:rPr>
        <w:t>viele </w:t>
      </w:r>
      <w:r>
        <w:rPr>
          <w:b w:val="0"/>
          <w:spacing w:val="-7"/>
        </w:rPr>
        <w:t>Menschen hinnehmen, </w:t>
      </w:r>
      <w:r>
        <w:rPr>
          <w:b w:val="0"/>
          <w:spacing w:val="-4"/>
        </w:rPr>
        <w:t>dass ihr </w:t>
      </w:r>
      <w:r>
        <w:rPr>
          <w:b w:val="0"/>
          <w:spacing w:val="-11"/>
        </w:rPr>
        <w:t>IV-Verfahren </w:t>
      </w:r>
      <w:r>
        <w:rPr>
          <w:b w:val="0"/>
        </w:rPr>
        <w:t>nun </w:t>
      </w:r>
      <w:r>
        <w:rPr>
          <w:b w:val="0"/>
          <w:spacing w:val="-3"/>
        </w:rPr>
        <w:t>mehr </w:t>
      </w:r>
      <w:r>
        <w:rPr>
          <w:b w:val="0"/>
        </w:rPr>
        <w:t>Zeit benötigt. Das akzeptieren nicht alle gleich. Doch es handelt sich um eine bisher ungekannte aus- sergewöhnliche Situation, bei der alle Seiten betroffen sind und unter Druck stehen. Wir raten den Leuten</w:t>
      </w:r>
      <w:r>
        <w:rPr>
          <w:b w:val="0"/>
          <w:spacing w:val="-36"/>
        </w:rPr>
        <w:t> </w:t>
      </w:r>
      <w:r>
        <w:rPr>
          <w:b w:val="0"/>
        </w:rPr>
        <w:t>bei arbeitsrechtlichen und ähnlichen Konflikten derzeit auch, gemeinsam mit dem Arbeitgeber eine einver- nehmliche Lösung zu finden und nicht einen harten Kurs zu fahren, selbst wenn der juristische Anspruch vielleicht durchsetzbar wäre, dann aber vielleicht härtere </w:t>
      </w:r>
      <w:r>
        <w:rPr>
          <w:b w:val="0"/>
          <w:spacing w:val="-3"/>
        </w:rPr>
        <w:t>Konsequenzen </w:t>
      </w:r>
      <w:r>
        <w:rPr>
          <w:b w:val="0"/>
        </w:rPr>
        <w:t>wie </w:t>
      </w:r>
      <w:r>
        <w:rPr>
          <w:b w:val="0"/>
          <w:spacing w:val="-3"/>
        </w:rPr>
        <w:t>den </w:t>
      </w:r>
      <w:r>
        <w:rPr>
          <w:b w:val="0"/>
          <w:spacing w:val="-6"/>
        </w:rPr>
        <w:t>Verlust </w:t>
      </w:r>
      <w:r>
        <w:rPr>
          <w:b w:val="0"/>
          <w:spacing w:val="-3"/>
        </w:rPr>
        <w:t>der Arbeitsstelle </w:t>
      </w:r>
      <w:r>
        <w:rPr>
          <w:b w:val="0"/>
        </w:rPr>
        <w:t>zur </w:t>
      </w:r>
      <w:r>
        <w:rPr>
          <w:b w:val="0"/>
          <w:spacing w:val="-4"/>
        </w:rPr>
        <w:t>Folge</w:t>
      </w:r>
      <w:r>
        <w:rPr>
          <w:b w:val="0"/>
          <w:spacing w:val="8"/>
        </w:rPr>
        <w:t> </w:t>
      </w:r>
      <w:r>
        <w:rPr>
          <w:b w:val="0"/>
        </w:rPr>
        <w:t>hat.</w:t>
      </w:r>
    </w:p>
    <w:p>
      <w:pPr>
        <w:pStyle w:val="BodyText"/>
        <w:spacing w:before="11"/>
        <w:rPr>
          <w:b w:val="0"/>
          <w:sz w:val="21"/>
        </w:rPr>
      </w:pPr>
    </w:p>
    <w:p>
      <w:pPr>
        <w:spacing w:line="271" w:lineRule="auto" w:before="0"/>
        <w:ind w:left="279" w:right="1315" w:firstLine="0"/>
        <w:jc w:val="left"/>
        <w:rPr>
          <w:rFonts w:ascii="GTSectra-Bold" w:hAnsi="GTSectra-Bold"/>
          <w:b/>
          <w:sz w:val="20"/>
        </w:rPr>
      </w:pPr>
      <w:r>
        <w:rPr>
          <w:rFonts w:ascii="GTSectra-Bold" w:hAnsi="GTSectra-Bold"/>
          <w:b/>
          <w:sz w:val="20"/>
        </w:rPr>
        <w:t>Was sind die möglichen Folgen für unsere Organisation?</w:t>
      </w:r>
    </w:p>
    <w:p>
      <w:pPr>
        <w:pStyle w:val="BodyText"/>
        <w:spacing w:line="261" w:lineRule="auto"/>
        <w:ind w:left="279" w:right="491"/>
        <w:jc w:val="both"/>
        <w:rPr>
          <w:b w:val="0"/>
        </w:rPr>
      </w:pPr>
      <w:r>
        <w:rPr>
          <w:b w:val="0"/>
          <w:spacing w:val="-3"/>
        </w:rPr>
        <w:t>Neben den </w:t>
      </w:r>
      <w:r>
        <w:rPr>
          <w:b w:val="0"/>
        </w:rPr>
        <w:t>finanziellen Einbussen </w:t>
      </w:r>
      <w:r>
        <w:rPr>
          <w:b w:val="0"/>
          <w:spacing w:val="-4"/>
        </w:rPr>
        <w:t>vor </w:t>
      </w:r>
      <w:r>
        <w:rPr>
          <w:b w:val="0"/>
        </w:rPr>
        <w:t>allem bei Procap Reisen und durch den Wegfall vieler Kurse im Bereich </w:t>
      </w:r>
      <w:r>
        <w:rPr>
          <w:b w:val="0"/>
          <w:spacing w:val="-3"/>
        </w:rPr>
        <w:t>der</w:t>
      </w:r>
      <w:r>
        <w:rPr>
          <w:b w:val="0"/>
          <w:spacing w:val="-15"/>
        </w:rPr>
        <w:t> </w:t>
      </w:r>
      <w:r>
        <w:rPr>
          <w:b w:val="0"/>
        </w:rPr>
        <w:t>Bildung</w:t>
      </w:r>
      <w:r>
        <w:rPr>
          <w:b w:val="0"/>
          <w:spacing w:val="-14"/>
        </w:rPr>
        <w:t> </w:t>
      </w:r>
      <w:r>
        <w:rPr>
          <w:b w:val="0"/>
          <w:spacing w:val="-3"/>
        </w:rPr>
        <w:t>und</w:t>
      </w:r>
      <w:r>
        <w:rPr>
          <w:b w:val="0"/>
          <w:spacing w:val="-14"/>
        </w:rPr>
        <w:t> </w:t>
      </w:r>
      <w:r>
        <w:rPr>
          <w:b w:val="0"/>
        </w:rPr>
        <w:t>Sensibilisierung</w:t>
      </w:r>
      <w:r>
        <w:rPr>
          <w:b w:val="0"/>
          <w:spacing w:val="-14"/>
        </w:rPr>
        <w:t> </w:t>
      </w:r>
      <w:r>
        <w:rPr>
          <w:b w:val="0"/>
          <w:spacing w:val="-3"/>
        </w:rPr>
        <w:t>rechnen</w:t>
      </w:r>
      <w:r>
        <w:rPr>
          <w:b w:val="0"/>
          <w:spacing w:val="-14"/>
        </w:rPr>
        <w:t> </w:t>
      </w:r>
      <w:r>
        <w:rPr>
          <w:b w:val="0"/>
        </w:rPr>
        <w:t>wir</w:t>
      </w:r>
      <w:r>
        <w:rPr>
          <w:b w:val="0"/>
          <w:spacing w:val="-14"/>
        </w:rPr>
        <w:t> </w:t>
      </w:r>
      <w:r>
        <w:rPr>
          <w:b w:val="0"/>
        </w:rPr>
        <w:t>ab</w:t>
      </w:r>
      <w:r>
        <w:rPr>
          <w:b w:val="0"/>
          <w:spacing w:val="-14"/>
        </w:rPr>
        <w:t> </w:t>
      </w:r>
      <w:r>
        <w:rPr>
          <w:b w:val="0"/>
        </w:rPr>
        <w:t>Herbst mit einer </w:t>
      </w:r>
      <w:r>
        <w:rPr>
          <w:b w:val="0"/>
          <w:spacing w:val="-3"/>
        </w:rPr>
        <w:t>starken </w:t>
      </w:r>
      <w:r>
        <w:rPr>
          <w:b w:val="0"/>
        </w:rPr>
        <w:t>Zunahme </w:t>
      </w:r>
      <w:r>
        <w:rPr>
          <w:b w:val="0"/>
          <w:spacing w:val="-4"/>
        </w:rPr>
        <w:t>von</w:t>
      </w:r>
      <w:r>
        <w:rPr>
          <w:b w:val="0"/>
          <w:spacing w:val="-1"/>
        </w:rPr>
        <w:t> </w:t>
      </w:r>
      <w:r>
        <w:rPr>
          <w:b w:val="0"/>
          <w:spacing w:val="-4"/>
        </w:rPr>
        <w:t>IV-Anträgen.</w:t>
      </w:r>
    </w:p>
    <w:p>
      <w:pPr>
        <w:pStyle w:val="BodyText"/>
        <w:spacing w:before="7"/>
        <w:rPr>
          <w:b w:val="0"/>
          <w:sz w:val="21"/>
        </w:rPr>
      </w:pPr>
    </w:p>
    <w:p>
      <w:pPr>
        <w:spacing w:before="0"/>
        <w:ind w:left="279" w:right="0" w:firstLine="0"/>
        <w:jc w:val="left"/>
        <w:rPr>
          <w:rFonts w:ascii="GTSectra-Bold"/>
          <w:b/>
          <w:sz w:val="20"/>
        </w:rPr>
      </w:pPr>
      <w:r>
        <w:rPr>
          <w:rFonts w:ascii="GTSectra-Bold"/>
          <w:b/>
          <w:sz w:val="20"/>
        </w:rPr>
        <w:t>Warum?</w:t>
      </w:r>
    </w:p>
    <w:p>
      <w:pPr>
        <w:pStyle w:val="BodyText"/>
        <w:spacing w:line="261" w:lineRule="auto" w:before="25"/>
        <w:ind w:left="279" w:right="490"/>
        <w:jc w:val="both"/>
        <w:rPr>
          <w:b w:val="0"/>
        </w:rPr>
      </w:pPr>
      <w:r>
        <w:rPr>
          <w:b w:val="0"/>
        </w:rPr>
        <w:t>Bis zu jenem Zeitpunkt </w:t>
      </w:r>
      <w:r>
        <w:rPr>
          <w:b w:val="0"/>
          <w:spacing w:val="-2"/>
        </w:rPr>
        <w:t>werden </w:t>
      </w:r>
      <w:r>
        <w:rPr>
          <w:b w:val="0"/>
        </w:rPr>
        <w:t>die </w:t>
      </w:r>
      <w:r>
        <w:rPr>
          <w:b w:val="0"/>
          <w:spacing w:val="-3"/>
        </w:rPr>
        <w:t>IV-Stellen </w:t>
      </w:r>
      <w:r>
        <w:rPr>
          <w:b w:val="0"/>
        </w:rPr>
        <w:t>die </w:t>
      </w:r>
      <w:r>
        <w:rPr>
          <w:b w:val="0"/>
          <w:spacing w:val="-4"/>
        </w:rPr>
        <w:t>in </w:t>
      </w:r>
      <w:r>
        <w:rPr>
          <w:b w:val="0"/>
        </w:rPr>
        <w:t>den Monaten des Lockdown stillgelegten Anträge aufgearbeitet haben. Zudem rechne ich künftig vermehrt mit Anträgen im Bereich der psychischen Erkrankungen oder mit zusätzlichen Fällen, die </w:t>
      </w:r>
      <w:r>
        <w:rPr>
          <w:b w:val="0"/>
          <w:spacing w:val="-4"/>
        </w:rPr>
        <w:t>durch </w:t>
      </w:r>
      <w:r>
        <w:rPr>
          <w:b w:val="0"/>
        </w:rPr>
        <w:t>die Kurzarbeit oder den Wegfall vieler Arbeitsstellen in der Schweiz ausgelöst wurden. </w:t>
      </w:r>
      <w:r>
        <w:rPr>
          <w:b w:val="0"/>
          <w:spacing w:val="-3"/>
        </w:rPr>
        <w:t>Viele  </w:t>
      </w:r>
      <w:r>
        <w:rPr>
          <w:b w:val="0"/>
        </w:rPr>
        <w:t>Menschen mit Behinderungen, die bisher noch ein Auskommen gefunden haben, </w:t>
      </w:r>
      <w:r>
        <w:rPr>
          <w:b w:val="0"/>
          <w:spacing w:val="-2"/>
        </w:rPr>
        <w:t>werden </w:t>
      </w:r>
      <w:r>
        <w:rPr>
          <w:b w:val="0"/>
        </w:rPr>
        <w:t>künftig vermutlich</w:t>
      </w:r>
      <w:r>
        <w:rPr>
          <w:b w:val="0"/>
          <w:spacing w:val="43"/>
        </w:rPr>
        <w:t> </w:t>
      </w:r>
      <w:r>
        <w:rPr>
          <w:b w:val="0"/>
        </w:rPr>
        <w:t>eine</w:t>
      </w:r>
    </w:p>
    <w:p>
      <w:pPr>
        <w:spacing w:after="0" w:line="261" w:lineRule="auto"/>
        <w:jc w:val="both"/>
        <w:sectPr>
          <w:type w:val="continuous"/>
          <w:pgSz w:w="23820" w:h="16840" w:orient="landscape"/>
          <w:pgMar w:top="160" w:bottom="280" w:left="0" w:right="640"/>
          <w:cols w:num="3" w:equalWidth="0">
            <w:col w:w="10333" w:space="298"/>
            <w:col w:w="7050" w:space="40"/>
            <w:col w:w="5459"/>
          </w:cols>
        </w:sectPr>
      </w:pPr>
    </w:p>
    <w:p>
      <w:pPr>
        <w:spacing w:line="271" w:lineRule="auto" w:before="3"/>
        <w:ind w:left="1133" w:right="226" w:firstLine="0"/>
        <w:jc w:val="left"/>
        <w:rPr>
          <w:rFonts w:ascii="GTSectra-Bold" w:hAnsi="GTSectra-Bold"/>
          <w:b/>
          <w:sz w:val="20"/>
        </w:rPr>
      </w:pPr>
      <w:r>
        <w:rPr>
          <w:rFonts w:ascii="GTSectra-Bold" w:hAnsi="GTSectra-Bold"/>
          <w:b/>
          <w:sz w:val="20"/>
        </w:rPr>
        <w:t>Procap: Martin Boltshauser, Procap hat ihre Dienstleistungen im Bereich Rechtsdienst- und Sozialversicherungsberatung während der soge- nannten Coronavirus-Krise aufrechterhalten.</w:t>
      </w:r>
    </w:p>
    <w:p>
      <w:pPr>
        <w:pStyle w:val="BodyText"/>
        <w:spacing w:line="261" w:lineRule="auto"/>
        <w:ind w:left="1133"/>
        <w:rPr>
          <w:b w:val="0"/>
        </w:rPr>
      </w:pPr>
      <w:r>
        <w:rPr>
          <w:rFonts w:ascii="GTSectra-Bold" w:hAnsi="GTSectra-Bold"/>
          <w:b/>
          <w:spacing w:val="-5"/>
        </w:rPr>
        <w:t>Welche </w:t>
      </w:r>
      <w:r>
        <w:rPr>
          <w:rFonts w:ascii="GTSectra-Bold" w:hAnsi="GTSectra-Bold"/>
          <w:b/>
        </w:rPr>
        <w:t>Herausforderungen haben sich gestellt? </w:t>
      </w:r>
      <w:r>
        <w:rPr>
          <w:b w:val="0"/>
        </w:rPr>
        <w:t>Martin Boltshauser: Es ging alles sehr schnell,  und wir mussten innert weniger </w:t>
      </w:r>
      <w:r>
        <w:rPr>
          <w:b w:val="0"/>
          <w:spacing w:val="-3"/>
        </w:rPr>
        <w:t>Tage </w:t>
      </w:r>
      <w:r>
        <w:rPr>
          <w:b w:val="0"/>
        </w:rPr>
        <w:t>viele wichtige </w:t>
      </w:r>
      <w:r>
        <w:rPr>
          <w:b w:val="0"/>
          <w:spacing w:val="-3"/>
        </w:rPr>
        <w:t>Entscheidungen </w:t>
      </w:r>
      <w:r>
        <w:rPr>
          <w:b w:val="0"/>
        </w:rPr>
        <w:t>treffen </w:t>
      </w:r>
      <w:r>
        <w:rPr>
          <w:b w:val="0"/>
          <w:spacing w:val="-3"/>
        </w:rPr>
        <w:t>und jeweils </w:t>
      </w:r>
      <w:r>
        <w:rPr>
          <w:b w:val="0"/>
        </w:rPr>
        <w:t>alle </w:t>
      </w:r>
      <w:r>
        <w:rPr>
          <w:b w:val="0"/>
          <w:spacing w:val="-3"/>
        </w:rPr>
        <w:t>Mitarbeitenden </w:t>
      </w:r>
      <w:r>
        <w:rPr>
          <w:b w:val="0"/>
        </w:rPr>
        <w:t>in den regionalen Geschäftsstellen, Sektionen und Sportgruppen über unsere Empfehlungen zu </w:t>
      </w:r>
      <w:r>
        <w:rPr>
          <w:b w:val="0"/>
          <w:spacing w:val="-6"/>
        </w:rPr>
        <w:t>den </w:t>
      </w:r>
      <w:r>
        <w:rPr>
          <w:b w:val="0"/>
          <w:spacing w:val="-3"/>
        </w:rPr>
        <w:t>Arbeitsmodellen und </w:t>
      </w:r>
      <w:r>
        <w:rPr>
          <w:b w:val="0"/>
          <w:spacing w:val="-4"/>
        </w:rPr>
        <w:t>Hygienevorschriften </w:t>
      </w:r>
      <w:r>
        <w:rPr>
          <w:b w:val="0"/>
        </w:rPr>
        <w:t>informieren. </w:t>
      </w:r>
      <w:r>
        <w:rPr>
          <w:b w:val="0"/>
          <w:spacing w:val="-3"/>
        </w:rPr>
        <w:t>Per </w:t>
      </w:r>
      <w:r>
        <w:rPr>
          <w:b w:val="0"/>
        </w:rPr>
        <w:t>sofort hatten wir auch die persönlichen Sprech- </w:t>
      </w:r>
      <w:r>
        <w:rPr>
          <w:b w:val="0"/>
          <w:spacing w:val="-3"/>
        </w:rPr>
        <w:t>stunden</w:t>
      </w:r>
      <w:r>
        <w:rPr>
          <w:b w:val="0"/>
          <w:spacing w:val="-9"/>
        </w:rPr>
        <w:t> </w:t>
      </w:r>
      <w:r>
        <w:rPr>
          <w:b w:val="0"/>
        </w:rPr>
        <w:t>bis</w:t>
      </w:r>
      <w:r>
        <w:rPr>
          <w:b w:val="0"/>
          <w:spacing w:val="-8"/>
        </w:rPr>
        <w:t> </w:t>
      </w:r>
      <w:r>
        <w:rPr>
          <w:b w:val="0"/>
        </w:rPr>
        <w:t>auf</w:t>
      </w:r>
      <w:r>
        <w:rPr>
          <w:b w:val="0"/>
          <w:spacing w:val="-9"/>
        </w:rPr>
        <w:t> </w:t>
      </w:r>
      <w:r>
        <w:rPr>
          <w:b w:val="0"/>
          <w:spacing w:val="-5"/>
        </w:rPr>
        <w:t>Weiteres</w:t>
      </w:r>
      <w:r>
        <w:rPr>
          <w:b w:val="0"/>
          <w:spacing w:val="-8"/>
        </w:rPr>
        <w:t> </w:t>
      </w:r>
      <w:r>
        <w:rPr>
          <w:b w:val="0"/>
          <w:spacing w:val="-3"/>
        </w:rPr>
        <w:t>eingestellt</w:t>
      </w:r>
      <w:r>
        <w:rPr>
          <w:b w:val="0"/>
          <w:spacing w:val="-8"/>
        </w:rPr>
        <w:t> </w:t>
      </w:r>
      <w:r>
        <w:rPr>
          <w:b w:val="0"/>
          <w:spacing w:val="-3"/>
        </w:rPr>
        <w:t>und</w:t>
      </w:r>
      <w:r>
        <w:rPr>
          <w:b w:val="0"/>
          <w:spacing w:val="-9"/>
        </w:rPr>
        <w:t> </w:t>
      </w:r>
      <w:r>
        <w:rPr>
          <w:b w:val="0"/>
        </w:rPr>
        <w:t>auf</w:t>
      </w:r>
      <w:r>
        <w:rPr>
          <w:b w:val="0"/>
          <w:spacing w:val="-8"/>
        </w:rPr>
        <w:t> </w:t>
      </w:r>
      <w:r>
        <w:rPr>
          <w:b w:val="0"/>
          <w:spacing w:val="-3"/>
        </w:rPr>
        <w:t>telefonische </w:t>
      </w:r>
      <w:r>
        <w:rPr>
          <w:b w:val="0"/>
        </w:rPr>
        <w:t>Beratung gewechselt. Dank unserer guten </w:t>
      </w:r>
      <w:r>
        <w:rPr>
          <w:b w:val="0"/>
          <w:spacing w:val="-3"/>
        </w:rPr>
        <w:t>Verbands- </w:t>
      </w:r>
      <w:r>
        <w:rPr>
          <w:b w:val="0"/>
        </w:rPr>
        <w:t>software, mit der schon alle Mitarbeitenden Zugriff auf ihre benötigten Unterlagen im </w:t>
      </w:r>
      <w:r>
        <w:rPr>
          <w:b w:val="0"/>
          <w:spacing w:val="-3"/>
        </w:rPr>
        <w:t>System </w:t>
      </w:r>
      <w:r>
        <w:rPr>
          <w:b w:val="0"/>
        </w:rPr>
        <w:t>hatten, konnten wir quasi innerhalb </w:t>
      </w:r>
      <w:r>
        <w:rPr>
          <w:b w:val="0"/>
          <w:spacing w:val="-3"/>
        </w:rPr>
        <w:t>von </w:t>
      </w:r>
      <w:r>
        <w:rPr>
          <w:b w:val="0"/>
        </w:rPr>
        <w:t>wenigen Stunden</w:t>
      </w:r>
      <w:r>
        <w:rPr>
          <w:b w:val="0"/>
          <w:spacing w:val="-31"/>
        </w:rPr>
        <w:t> </w:t>
      </w:r>
      <w:r>
        <w:rPr>
          <w:b w:val="0"/>
        </w:rPr>
        <w:t>auf Homeoffice umstellen. Dabei gab es allerdings organi- satorische Herausforderungen etwa bei der </w:t>
      </w:r>
      <w:r>
        <w:rPr>
          <w:b w:val="0"/>
          <w:spacing w:val="-3"/>
        </w:rPr>
        <w:t>Frage, </w:t>
      </w:r>
      <w:r>
        <w:rPr>
          <w:b w:val="0"/>
        </w:rPr>
        <w:t>wie man Videokonferenzen mit zwölf Personen meistert oder  wie  man  zu  Hause  eine  Infrastruktur   für   die Arbeit aufbaut. Technisch hat aber alles sehr gut geklappt.</w:t>
      </w:r>
    </w:p>
    <w:p>
      <w:pPr>
        <w:spacing w:before="3"/>
        <w:ind w:left="241" w:right="0" w:firstLine="0"/>
        <w:jc w:val="left"/>
        <w:rPr>
          <w:rFonts w:ascii="GTSectra-Bold" w:hAnsi="GTSectra-Bold"/>
          <w:b/>
          <w:sz w:val="20"/>
        </w:rPr>
      </w:pPr>
      <w:r>
        <w:rPr/>
        <w:br w:type="column"/>
      </w:r>
      <w:r>
        <w:rPr>
          <w:rFonts w:ascii="GTSectra-Bold" w:hAnsi="GTSectra-Bold"/>
          <w:b/>
          <w:sz w:val="20"/>
        </w:rPr>
        <w:t>Und persönlich?</w:t>
      </w:r>
    </w:p>
    <w:p>
      <w:pPr>
        <w:pStyle w:val="BodyText"/>
        <w:spacing w:line="261" w:lineRule="auto" w:before="24"/>
        <w:ind w:left="241" w:right="38"/>
        <w:jc w:val="both"/>
        <w:rPr>
          <w:b w:val="0"/>
        </w:rPr>
      </w:pPr>
      <w:r>
        <w:rPr>
          <w:b w:val="0"/>
        </w:rPr>
        <w:t>Wir haben schnell festgestellt, dass es sich um einen grossen Bruch der gewohnten Form der Zusammen- arbeit handelt. Bei Procap arbeiten wir nach dem Prinzip der offenen Türen. Dabei passiert viel Fach- austausch auf informeller Ebene. Man kann sich zwar auch in Videokonferenzen austauschen, doch kreative Diskussionen sind aufgrund technischer Vorausset- zungen erschwert.</w:t>
      </w:r>
    </w:p>
    <w:p>
      <w:pPr>
        <w:pStyle w:val="BodyText"/>
        <w:rPr>
          <w:b w:val="0"/>
          <w:sz w:val="22"/>
        </w:rPr>
      </w:pPr>
    </w:p>
    <w:p>
      <w:pPr>
        <w:spacing w:line="271" w:lineRule="auto" w:before="1"/>
        <w:ind w:left="241" w:right="0" w:firstLine="0"/>
        <w:jc w:val="left"/>
        <w:rPr>
          <w:rFonts w:ascii="GTSectra-Bold"/>
          <w:b/>
          <w:sz w:val="20"/>
        </w:rPr>
      </w:pPr>
      <w:r>
        <w:rPr>
          <w:rFonts w:ascii="GTSectra-Bold"/>
          <w:b/>
          <w:sz w:val="20"/>
        </w:rPr>
        <w:t>Hat Procap durch die Krise einen Digitalisierungs- schub erlebt?</w:t>
      </w:r>
    </w:p>
    <w:p>
      <w:pPr>
        <w:pStyle w:val="BodyText"/>
        <w:spacing w:line="261" w:lineRule="auto"/>
        <w:ind w:left="241" w:right="40"/>
        <w:jc w:val="both"/>
        <w:rPr>
          <w:b w:val="0"/>
        </w:rPr>
      </w:pPr>
      <w:r>
        <w:rPr>
          <w:b w:val="0"/>
        </w:rPr>
        <w:t>Aufgrund der Anpassungen haben wir in diesem Bereich vermutlich einen Entwicklungssprung gemacht, für den wir unter normalen Umständen drei Jahre gebraucht hätten.</w:t>
      </w:r>
    </w:p>
    <w:p>
      <w:pPr>
        <w:pStyle w:val="BodyText"/>
        <w:spacing w:before="6"/>
        <w:rPr>
          <w:b w:val="0"/>
          <w:sz w:val="21"/>
        </w:rPr>
      </w:pPr>
    </w:p>
    <w:p>
      <w:pPr>
        <w:spacing w:before="0"/>
        <w:ind w:left="241" w:right="0" w:firstLine="0"/>
        <w:jc w:val="left"/>
        <w:rPr>
          <w:rFonts w:ascii="GTSectra-Bold"/>
          <w:b/>
          <w:sz w:val="20"/>
        </w:rPr>
      </w:pPr>
      <w:r>
        <w:rPr>
          <w:rFonts w:ascii="GTSectra-Bold"/>
          <w:b/>
          <w:sz w:val="20"/>
        </w:rPr>
        <w:t>Gab es noch andere Herausforderungen?</w:t>
      </w:r>
    </w:p>
    <w:p>
      <w:pPr>
        <w:pStyle w:val="BodyText"/>
        <w:spacing w:line="261" w:lineRule="auto" w:before="25"/>
        <w:ind w:left="241" w:right="39"/>
        <w:jc w:val="both"/>
        <w:rPr>
          <w:b w:val="0"/>
        </w:rPr>
      </w:pPr>
      <w:r>
        <w:rPr>
          <w:b w:val="0"/>
        </w:rPr>
        <w:t>Schnell hat sich gezeigt, dass aufgrund der Umstellung auf Homeoffice  die  Fristen  der  juristischen  Fälle  zu  einem  Problem  </w:t>
      </w:r>
      <w:r>
        <w:rPr>
          <w:b w:val="0"/>
          <w:spacing w:val="-2"/>
        </w:rPr>
        <w:t>werden</w:t>
      </w:r>
      <w:r>
        <w:rPr>
          <w:b w:val="0"/>
          <w:spacing w:val="44"/>
        </w:rPr>
        <w:t> </w:t>
      </w:r>
      <w:r>
        <w:rPr>
          <w:b w:val="0"/>
        </w:rPr>
        <w:t>könnten.  Procap  hat sich deshalb zusammen mit anderen Organisationen </w:t>
      </w:r>
      <w:r>
        <w:rPr>
          <w:b w:val="0"/>
          <w:spacing w:val="-3"/>
        </w:rPr>
        <w:t>erfolgreich </w:t>
      </w:r>
      <w:r>
        <w:rPr>
          <w:b w:val="0"/>
        </w:rPr>
        <w:t>dafür eingesetzt, dass </w:t>
      </w:r>
      <w:r>
        <w:rPr>
          <w:b w:val="0"/>
          <w:spacing w:val="-3"/>
        </w:rPr>
        <w:t>der </w:t>
      </w:r>
      <w:r>
        <w:rPr>
          <w:b w:val="0"/>
        </w:rPr>
        <w:t>reguläre</w:t>
      </w:r>
      <w:r>
        <w:rPr>
          <w:b w:val="0"/>
          <w:spacing w:val="-16"/>
        </w:rPr>
        <w:t> </w:t>
      </w:r>
      <w:r>
        <w:rPr>
          <w:b w:val="0"/>
        </w:rPr>
        <w:t>nationale Fristenstillstand während der Osterzeit um</w:t>
      </w:r>
      <w:r>
        <w:rPr>
          <w:b w:val="0"/>
          <w:spacing w:val="9"/>
        </w:rPr>
        <w:t> </w:t>
      </w:r>
      <w:r>
        <w:rPr>
          <w:b w:val="0"/>
        </w:rPr>
        <w:t>zwei</w:t>
      </w:r>
    </w:p>
    <w:p>
      <w:pPr>
        <w:spacing w:line="374" w:lineRule="exact" w:before="0"/>
        <w:ind w:left="1131" w:right="123" w:firstLine="0"/>
        <w:jc w:val="center"/>
        <w:rPr>
          <w:rFonts w:ascii="GTWalsheimProMedium" w:hAnsi="GTWalsheimProMedium"/>
          <w:b/>
          <w:sz w:val="32"/>
        </w:rPr>
      </w:pPr>
      <w:r>
        <w:rPr/>
        <w:br w:type="column"/>
      </w:r>
      <w:r>
        <w:rPr>
          <w:rFonts w:ascii="GTWalsheimProMedium" w:hAnsi="GTWalsheimProMedium"/>
          <w:b/>
          <w:color w:val="2C2F88"/>
          <w:sz w:val="32"/>
        </w:rPr>
        <w:t>«Wir haben bei der Digitalisierung</w:t>
      </w:r>
    </w:p>
    <w:p>
      <w:pPr>
        <w:spacing w:line="244" w:lineRule="auto" w:before="6"/>
        <w:ind w:left="1133" w:right="123" w:firstLine="0"/>
        <w:jc w:val="center"/>
        <w:rPr>
          <w:rFonts w:ascii="GTWalsheimProMedium" w:hAnsi="GTWalsheimProMedium"/>
          <w:b/>
          <w:sz w:val="32"/>
        </w:rPr>
      </w:pPr>
      <w:r>
        <w:rPr>
          <w:rFonts w:ascii="GTWalsheimProMedium" w:hAnsi="GTWalsheimProMedium"/>
          <w:b/>
          <w:color w:val="2C2F88"/>
          <w:sz w:val="32"/>
        </w:rPr>
        <w:t>einen Entwicklungssprung </w:t>
      </w:r>
      <w:r>
        <w:rPr>
          <w:rFonts w:ascii="GTWalsheimProMedium" w:hAnsi="GTWalsheimProMedium"/>
          <w:b/>
          <w:color w:val="2C2F88"/>
          <w:spacing w:val="-3"/>
          <w:sz w:val="32"/>
        </w:rPr>
        <w:t>gemacht, </w:t>
      </w:r>
      <w:r>
        <w:rPr>
          <w:rFonts w:ascii="GTWalsheimProMedium" w:hAnsi="GTWalsheimProMedium"/>
          <w:b/>
          <w:color w:val="2C2F88"/>
          <w:sz w:val="32"/>
        </w:rPr>
        <w:t>für den wir sonst drei Jahre gebraucht</w:t>
      </w:r>
      <w:r>
        <w:rPr>
          <w:rFonts w:ascii="GTWalsheimProMedium" w:hAnsi="GTWalsheimProMedium"/>
          <w:b/>
          <w:color w:val="2C2F88"/>
          <w:spacing w:val="-1"/>
          <w:sz w:val="32"/>
        </w:rPr>
        <w:t> </w:t>
      </w:r>
      <w:r>
        <w:rPr>
          <w:rFonts w:ascii="GTWalsheimProMedium" w:hAnsi="GTWalsheimProMedium"/>
          <w:b/>
          <w:color w:val="2C2F88"/>
          <w:sz w:val="32"/>
        </w:rPr>
        <w:t>hätten.»</w:t>
      </w:r>
    </w:p>
    <w:p>
      <w:pPr>
        <w:spacing w:line="271" w:lineRule="auto" w:before="309"/>
        <w:ind w:left="3481" w:right="269" w:firstLine="0"/>
        <w:jc w:val="both"/>
        <w:rPr>
          <w:rFonts w:ascii="GTSectra-Bold" w:hAnsi="GTSectra-Bold"/>
          <w:b/>
          <w:sz w:val="20"/>
        </w:rPr>
      </w:pPr>
      <w:r>
        <w:rPr>
          <w:rFonts w:ascii="GTSectra-Bold" w:hAnsi="GTSectra-Bold"/>
          <w:b/>
          <w:sz w:val="20"/>
        </w:rPr>
        <w:t>Hatten die Mandant*innen in den Beratungsstunden </w:t>
      </w:r>
      <w:r>
        <w:rPr>
          <w:rFonts w:ascii="GTSectra-Bold" w:hAnsi="GTSectra-Bold"/>
          <w:b/>
          <w:spacing w:val="-4"/>
          <w:sz w:val="20"/>
        </w:rPr>
        <w:t>andere </w:t>
      </w:r>
      <w:r>
        <w:rPr>
          <w:rFonts w:ascii="GTSectra-Bold" w:hAnsi="GTSectra-Bold"/>
          <w:b/>
          <w:sz w:val="20"/>
        </w:rPr>
        <w:t>Fragen als</w:t>
      </w:r>
      <w:r>
        <w:rPr>
          <w:rFonts w:ascii="GTSectra-Bold" w:hAnsi="GTSectra-Bold"/>
          <w:b/>
          <w:spacing w:val="6"/>
          <w:sz w:val="20"/>
        </w:rPr>
        <w:t> </w:t>
      </w:r>
      <w:r>
        <w:rPr>
          <w:rFonts w:ascii="GTSectra-Bold" w:hAnsi="GTSectra-Bold"/>
          <w:b/>
          <w:sz w:val="20"/>
        </w:rPr>
        <w:t>üblich?</w:t>
      </w:r>
    </w:p>
    <w:p>
      <w:pPr>
        <w:pStyle w:val="BodyText"/>
        <w:spacing w:line="261" w:lineRule="auto"/>
        <w:ind w:left="3481"/>
        <w:jc w:val="both"/>
        <w:rPr>
          <w:b w:val="0"/>
        </w:rPr>
      </w:pPr>
      <w:r>
        <w:rPr>
          <w:b w:val="0"/>
        </w:rPr>
        <w:t>Nicht unbedingt. Aber wir </w:t>
      </w:r>
      <w:r>
        <w:rPr>
          <w:b w:val="0"/>
          <w:spacing w:val="-3"/>
        </w:rPr>
        <w:t>haben </w:t>
      </w:r>
      <w:r>
        <w:rPr>
          <w:b w:val="0"/>
        </w:rPr>
        <w:t>vermehrt auch arbeitsrechtliche Fragen beantwortet oder die Leute dabei beraten, wie sie aufgrund </w:t>
      </w:r>
      <w:r>
        <w:rPr>
          <w:b w:val="0"/>
          <w:spacing w:val="-5"/>
        </w:rPr>
        <w:t>des </w:t>
      </w:r>
      <w:r>
        <w:rPr>
          <w:b w:val="0"/>
        </w:rPr>
        <w:t>zusätzlichen Betreuungsaufwands etwa </w:t>
      </w:r>
      <w:r>
        <w:rPr>
          <w:b w:val="0"/>
          <w:spacing w:val="-3"/>
        </w:rPr>
        <w:t>von </w:t>
      </w:r>
      <w:r>
        <w:rPr>
          <w:b w:val="0"/>
        </w:rPr>
        <w:t>Kindern mit</w:t>
      </w:r>
      <w:r>
        <w:rPr>
          <w:b w:val="0"/>
          <w:spacing w:val="-23"/>
        </w:rPr>
        <w:t> </w:t>
      </w:r>
      <w:r>
        <w:rPr>
          <w:b w:val="0"/>
        </w:rPr>
        <w:t>Behinderun- gen Kurzarbeit oder </w:t>
      </w:r>
      <w:r>
        <w:rPr>
          <w:b w:val="0"/>
          <w:spacing w:val="-3"/>
        </w:rPr>
        <w:t>Erwerbslosen- </w:t>
      </w:r>
      <w:r>
        <w:rPr>
          <w:b w:val="0"/>
        </w:rPr>
        <w:t>entschädigung beantragen oder </w:t>
      </w:r>
      <w:r>
        <w:rPr>
          <w:b w:val="0"/>
          <w:spacing w:val="-4"/>
        </w:rPr>
        <w:t>die </w:t>
      </w:r>
      <w:r>
        <w:rPr>
          <w:b w:val="0"/>
        </w:rPr>
        <w:t>Mehrkosten durch eine </w:t>
      </w:r>
      <w:r>
        <w:rPr>
          <w:b w:val="0"/>
          <w:spacing w:val="-3"/>
        </w:rPr>
        <w:t>Erweite- </w:t>
      </w:r>
      <w:r>
        <w:rPr>
          <w:b w:val="0"/>
        </w:rPr>
        <w:t>rung des Assistenzbeitrags </w:t>
      </w:r>
      <w:r>
        <w:rPr>
          <w:b w:val="0"/>
          <w:spacing w:val="-3"/>
        </w:rPr>
        <w:t>abrech- </w:t>
      </w:r>
      <w:r>
        <w:rPr>
          <w:b w:val="0"/>
        </w:rPr>
        <w:t>nen können. Das Bundesamt </w:t>
      </w:r>
      <w:r>
        <w:rPr>
          <w:b w:val="0"/>
          <w:spacing w:val="-4"/>
        </w:rPr>
        <w:t>für </w:t>
      </w:r>
      <w:r>
        <w:rPr>
          <w:b w:val="0"/>
          <w:spacing w:val="-7"/>
        </w:rPr>
        <w:t>Sozialversicherungen </w:t>
      </w:r>
      <w:r>
        <w:rPr>
          <w:b w:val="0"/>
          <w:spacing w:val="-3"/>
        </w:rPr>
        <w:t>hat </w:t>
      </w:r>
      <w:r>
        <w:rPr>
          <w:b w:val="0"/>
          <w:spacing w:val="-5"/>
        </w:rPr>
        <w:t>hier </w:t>
      </w:r>
      <w:r>
        <w:rPr>
          <w:b w:val="0"/>
          <w:spacing w:val="-7"/>
        </w:rPr>
        <w:t>schnell </w:t>
      </w:r>
      <w:r>
        <w:rPr>
          <w:b w:val="0"/>
        </w:rPr>
        <w:t>und gut reagiert, um Erleichterung zu </w:t>
      </w:r>
      <w:r>
        <w:rPr>
          <w:b w:val="0"/>
          <w:spacing w:val="-5"/>
        </w:rPr>
        <w:t>schaffen. </w:t>
      </w:r>
      <w:r>
        <w:rPr>
          <w:b w:val="0"/>
          <w:spacing w:val="-6"/>
        </w:rPr>
        <w:t>Allerdings mussten</w:t>
      </w:r>
      <w:r>
        <w:rPr>
          <w:b w:val="0"/>
          <w:spacing w:val="-2"/>
        </w:rPr>
        <w:t> </w:t>
      </w:r>
      <w:r>
        <w:rPr>
          <w:b w:val="0"/>
          <w:spacing w:val="-8"/>
        </w:rPr>
        <w:t>auch</w:t>
      </w:r>
    </w:p>
    <w:p>
      <w:pPr>
        <w:pStyle w:val="ListParagraph"/>
        <w:numPr>
          <w:ilvl w:val="0"/>
          <w:numId w:val="5"/>
        </w:numPr>
        <w:tabs>
          <w:tab w:pos="558" w:val="left" w:leader="none"/>
        </w:tabs>
        <w:spacing w:line="261" w:lineRule="auto" w:before="0" w:after="0"/>
        <w:ind w:left="279" w:right="489" w:firstLine="0"/>
        <w:jc w:val="both"/>
        <w:rPr>
          <w:rFonts w:ascii="GTSectra-Book" w:hAnsi="GTSectra-Book"/>
          <w:b w:val="0"/>
          <w:sz w:val="20"/>
        </w:rPr>
      </w:pPr>
      <w:r>
        <w:rPr>
          <w:rFonts w:ascii="GTSectra-Book" w:hAnsi="GTSectra-Book"/>
          <w:b w:val="0"/>
          <w:spacing w:val="-4"/>
          <w:sz w:val="20"/>
        </w:rPr>
        <w:br w:type="column"/>
      </w:r>
      <w:r>
        <w:rPr>
          <w:rFonts w:ascii="GTSectra-Book" w:hAnsi="GTSectra-Book"/>
          <w:b w:val="0"/>
          <w:spacing w:val="-3"/>
          <w:sz w:val="20"/>
        </w:rPr>
        <w:t>Rente </w:t>
      </w:r>
      <w:r>
        <w:rPr>
          <w:rFonts w:ascii="GTSectra-Book" w:hAnsi="GTSectra-Book"/>
          <w:b w:val="0"/>
          <w:sz w:val="20"/>
        </w:rPr>
        <w:t>benötigen. Unsere Beratungsleistungen im Bereich Rechtsdienst und Sozialversicherung braucht es in wirtschaftlich schlechten Zeiten also erst</w:t>
      </w:r>
      <w:r>
        <w:rPr>
          <w:rFonts w:ascii="GTSectra-Book" w:hAnsi="GTSectra-Book"/>
          <w:b w:val="0"/>
          <w:spacing w:val="36"/>
          <w:sz w:val="20"/>
        </w:rPr>
        <w:t> </w:t>
      </w:r>
      <w:r>
        <w:rPr>
          <w:rFonts w:ascii="GTSectra-Book" w:hAnsi="GTSectra-Book"/>
          <w:b w:val="0"/>
          <w:sz w:val="20"/>
        </w:rPr>
        <w:t>recht.</w:t>
      </w:r>
    </w:p>
    <w:p>
      <w:pPr>
        <w:pStyle w:val="BodyText"/>
        <w:spacing w:before="11"/>
        <w:rPr>
          <w:b w:val="0"/>
          <w:sz w:val="21"/>
        </w:rPr>
      </w:pPr>
    </w:p>
    <w:p>
      <w:pPr>
        <w:spacing w:before="0"/>
        <w:ind w:left="279" w:right="0" w:firstLine="0"/>
        <w:jc w:val="both"/>
        <w:rPr>
          <w:rFonts w:ascii="GTSectra-Bold" w:hAnsi="GTSectra-Bold"/>
          <w:b/>
          <w:sz w:val="20"/>
        </w:rPr>
      </w:pPr>
      <w:r>
        <w:rPr>
          <w:rFonts w:ascii="GTSectra-Bold" w:hAnsi="GTSectra-Bold"/>
          <w:b/>
          <w:sz w:val="20"/>
        </w:rPr>
        <w:t>Was sind die nächsten Schritte für Procap?</w:t>
      </w:r>
    </w:p>
    <w:p>
      <w:pPr>
        <w:pStyle w:val="BodyText"/>
        <w:spacing w:line="261" w:lineRule="auto" w:before="25"/>
        <w:ind w:left="279" w:right="489"/>
        <w:jc w:val="both"/>
        <w:rPr>
          <w:b w:val="0"/>
        </w:rPr>
      </w:pPr>
      <w:r>
        <w:rPr>
          <w:b w:val="0"/>
        </w:rPr>
        <w:t>Derzeit erarbeiten die regionalen Geschäftsstellen und </w:t>
      </w:r>
      <w:r>
        <w:rPr>
          <w:b w:val="0"/>
          <w:spacing w:val="-3"/>
        </w:rPr>
        <w:t>Sektionen </w:t>
      </w:r>
      <w:r>
        <w:rPr>
          <w:b w:val="0"/>
        </w:rPr>
        <w:t>ihre </w:t>
      </w:r>
      <w:r>
        <w:rPr>
          <w:b w:val="0"/>
          <w:spacing w:val="-3"/>
        </w:rPr>
        <w:t>individuellen </w:t>
      </w:r>
      <w:r>
        <w:rPr>
          <w:b w:val="0"/>
          <w:spacing w:val="-4"/>
        </w:rPr>
        <w:t>Schutzkonzepte, </w:t>
      </w:r>
      <w:r>
        <w:rPr>
          <w:b w:val="0"/>
        </w:rPr>
        <w:t>damit sie </w:t>
      </w:r>
      <w:r>
        <w:rPr>
          <w:b w:val="0"/>
          <w:spacing w:val="-3"/>
        </w:rPr>
        <w:t>vermutlich </w:t>
      </w:r>
      <w:r>
        <w:rPr>
          <w:b w:val="0"/>
        </w:rPr>
        <w:t>ab </w:t>
      </w:r>
      <w:r>
        <w:rPr>
          <w:b w:val="0"/>
          <w:spacing w:val="-3"/>
        </w:rPr>
        <w:t>Sommer </w:t>
      </w:r>
      <w:r>
        <w:rPr>
          <w:b w:val="0"/>
        </w:rPr>
        <w:t>die </w:t>
      </w:r>
      <w:r>
        <w:rPr>
          <w:b w:val="0"/>
          <w:spacing w:val="-3"/>
        </w:rPr>
        <w:t>Beratungen </w:t>
      </w:r>
      <w:r>
        <w:rPr>
          <w:b w:val="0"/>
        </w:rPr>
        <w:t>im </w:t>
      </w:r>
      <w:r>
        <w:rPr>
          <w:b w:val="0"/>
          <w:spacing w:val="-3"/>
        </w:rPr>
        <w:t>Rechtsdienst und </w:t>
      </w:r>
      <w:r>
        <w:rPr>
          <w:b w:val="0"/>
        </w:rPr>
        <w:t>in </w:t>
      </w:r>
      <w:r>
        <w:rPr>
          <w:b w:val="0"/>
          <w:spacing w:val="-3"/>
        </w:rPr>
        <w:t>der Sozialversicherung </w:t>
      </w:r>
      <w:r>
        <w:rPr>
          <w:b w:val="0"/>
        </w:rPr>
        <w:t>wieder </w:t>
      </w:r>
      <w:r>
        <w:rPr>
          <w:b w:val="0"/>
          <w:spacing w:val="-4"/>
        </w:rPr>
        <w:t>live </w:t>
      </w:r>
      <w:r>
        <w:rPr>
          <w:b w:val="0"/>
          <w:spacing w:val="-3"/>
        </w:rPr>
        <w:t>anbieten </w:t>
      </w:r>
      <w:r>
        <w:rPr>
          <w:b w:val="0"/>
        </w:rPr>
        <w:t>können. Hier tauschen sich die Geschäftsstellen auch aus </w:t>
      </w:r>
      <w:r>
        <w:rPr>
          <w:b w:val="0"/>
          <w:spacing w:val="-3"/>
        </w:rPr>
        <w:t>und teilen beispielsweise </w:t>
      </w:r>
      <w:r>
        <w:rPr>
          <w:b w:val="0"/>
        </w:rPr>
        <w:t>ihre </w:t>
      </w:r>
      <w:r>
        <w:rPr>
          <w:b w:val="0"/>
          <w:spacing w:val="-5"/>
        </w:rPr>
        <w:t>Konzepte. </w:t>
      </w:r>
      <w:r>
        <w:rPr>
          <w:b w:val="0"/>
        </w:rPr>
        <w:t>Bis </w:t>
      </w:r>
      <w:r>
        <w:rPr>
          <w:b w:val="0"/>
          <w:spacing w:val="-3"/>
        </w:rPr>
        <w:t>vorerst </w:t>
      </w:r>
      <w:r>
        <w:rPr>
          <w:b w:val="0"/>
        </w:rPr>
        <w:t>Ende Juni ermöglichen wir es in den Sekretariaten in Olten und Biel, die Arbeit im Homeoffice zu erledigen. Zudem möchten wir die digitalen Austauschmöglich- keiten künftig ergänzend nutzen, damit sich die Mit- glieder des Zentralvorstands oder der Kommissionen zwar austauschen können, dafür aber weniger Reisen unternehmen müssen. Doch wir haben auch realisiert, dass alle Technik nicht den persönlichen Kontakt ersetzen kann, denn nur so findet ein kreativer Austausch statt, der uns alle motiviert und gemeinsam stark sein lässt.</w:t>
      </w:r>
    </w:p>
    <w:p>
      <w:pPr>
        <w:spacing w:after="0" w:line="261" w:lineRule="auto"/>
        <w:jc w:val="both"/>
        <w:sectPr>
          <w:type w:val="continuous"/>
          <w:pgSz w:w="23820" w:h="16840" w:orient="landscape"/>
          <w:pgMar w:top="160" w:bottom="280" w:left="0" w:right="640"/>
          <w:cols w:num="4" w:equalWidth="0">
            <w:col w:w="5814" w:space="40"/>
            <w:col w:w="4961" w:space="359"/>
            <w:col w:w="6507" w:space="40"/>
            <w:col w:w="5459"/>
          </w:cols>
        </w:sectPr>
      </w:pPr>
    </w:p>
    <w:p>
      <w:pPr>
        <w:pStyle w:val="BodyText"/>
        <w:spacing w:before="4"/>
        <w:rPr>
          <w:b w:val="0"/>
          <w:sz w:val="25"/>
        </w:rPr>
      </w:pPr>
    </w:p>
    <w:p>
      <w:pPr>
        <w:tabs>
          <w:tab w:pos="22421" w:val="left" w:leader="none"/>
        </w:tabs>
        <w:spacing w:before="100"/>
        <w:ind w:left="1133" w:right="0" w:firstLine="0"/>
        <w:jc w:val="left"/>
        <w:rPr>
          <w:rFonts w:ascii="GTWalsheimProMedium"/>
          <w:b/>
          <w:sz w:val="28"/>
        </w:rPr>
      </w:pPr>
      <w:r>
        <w:rPr>
          <w:rFonts w:ascii="GTWalsheimProMedium"/>
          <w:b/>
          <w:spacing w:val="2"/>
          <w:sz w:val="28"/>
        </w:rPr>
        <w:t>20</w:t>
        <w:tab/>
      </w:r>
      <w:r>
        <w:rPr>
          <w:rFonts w:ascii="GTWalsheimProMedium"/>
          <w:b/>
          <w:spacing w:val="5"/>
          <w:sz w:val="28"/>
        </w:rPr>
        <w:t>21</w:t>
      </w:r>
    </w:p>
    <w:p>
      <w:pPr>
        <w:spacing w:after="0"/>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640"/>
        </w:sectPr>
      </w:pPr>
    </w:p>
    <w:p>
      <w:pPr>
        <w:spacing w:line="213" w:lineRule="auto" w:before="766"/>
        <w:ind w:left="13039" w:right="0" w:firstLine="0"/>
        <w:jc w:val="left"/>
        <w:rPr>
          <w:rFonts w:ascii="GTWalsheimProMedium" w:hAnsi="GTWalsheimProMedium"/>
          <w:b/>
          <w:sz w:val="86"/>
        </w:rPr>
      </w:pPr>
      <w:r>
        <w:rPr/>
        <w:pict>
          <v:group style="position:absolute;margin-left:56.693001pt;margin-top:43.745728pt;width:482pt;height:346.95pt;mso-position-horizontal-relative:page;mso-position-vertical-relative:paragraph;z-index:251728896" coordorigin="1134,875" coordsize="9640,6939">
            <v:shape style="position:absolute;left:1133;top:874;width:9640;height:6362" type="#_x0000_t75" stroked="false">
              <v:imagedata r:id="rId129" o:title=""/>
            </v:shape>
            <v:shape style="position:absolute;left:1133;top:6588;width:9640;height:676" type="#_x0000_t75" stroked="false">
              <v:imagedata r:id="rId130" o:title=""/>
            </v:shape>
            <v:shape style="position:absolute;left:1133;top:7101;width:9640;height:713" type="#_x0000_t75" stroked="false">
              <v:imagedata r:id="rId131" o:title=""/>
            </v:shape>
            <v:shape style="position:absolute;left:1811;top:4958;width:1924;height:233" type="#_x0000_t75" stroked="false">
              <v:imagedata r:id="rId132" o:title=""/>
            </v:shape>
            <v:shape style="position:absolute;left:1331;top:5740;width:9016;height:468" type="#_x0000_t202" filled="false" stroked="false">
              <v:textbox inset="0,0,0,0">
                <w:txbxContent>
                  <w:p>
                    <w:pPr>
                      <w:spacing w:line="228" w:lineRule="auto" w:before="6"/>
                      <w:ind w:left="0" w:right="17" w:firstLine="0"/>
                      <w:jc w:val="left"/>
                      <w:rPr>
                        <w:rFonts w:ascii="Arial" w:hAnsi="Arial"/>
                        <w:sz w:val="21"/>
                      </w:rPr>
                    </w:pPr>
                    <w:r>
                      <w:rPr>
                        <w:rFonts w:ascii="Arial" w:hAnsi="Arial"/>
                        <w:w w:val="95"/>
                        <w:sz w:val="21"/>
                      </w:rPr>
                      <w:t>D</w:t>
                    </w:r>
                    <w:r>
                      <w:rPr>
                        <w:rFonts w:ascii="Arial" w:hAnsi="Arial"/>
                        <w:spacing w:val="-28"/>
                        <w:w w:val="95"/>
                        <w:sz w:val="21"/>
                      </w:rPr>
                      <w:t> </w:t>
                    </w:r>
                    <w:r>
                      <w:rPr>
                        <w:rFonts w:ascii="Arial" w:hAnsi="Arial"/>
                        <w:w w:val="95"/>
                        <w:sz w:val="21"/>
                      </w:rPr>
                      <w:t>a</w:t>
                    </w:r>
                    <w:r>
                      <w:rPr>
                        <w:rFonts w:ascii="Arial" w:hAnsi="Arial"/>
                        <w:spacing w:val="-28"/>
                        <w:w w:val="95"/>
                        <w:sz w:val="21"/>
                      </w:rPr>
                      <w:t> </w:t>
                    </w:r>
                    <w:r>
                      <w:rPr>
                        <w:rFonts w:ascii="Arial" w:hAnsi="Arial"/>
                        <w:w w:val="95"/>
                        <w:sz w:val="21"/>
                      </w:rPr>
                      <w:t>b</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i</w:t>
                    </w:r>
                    <w:r>
                      <w:rPr>
                        <w:rFonts w:ascii="Arial" w:hAnsi="Arial"/>
                        <w:spacing w:val="39"/>
                        <w:w w:val="95"/>
                        <w:sz w:val="21"/>
                      </w:rPr>
                      <w:t> </w:t>
                    </w:r>
                    <w:r>
                      <w:rPr>
                        <w:rFonts w:ascii="Arial" w:hAnsi="Arial"/>
                        <w:w w:val="95"/>
                        <w:sz w:val="21"/>
                      </w:rPr>
                      <w:t>k</w:t>
                    </w:r>
                    <w:r>
                      <w:rPr>
                        <w:rFonts w:ascii="Arial" w:hAnsi="Arial"/>
                        <w:spacing w:val="-28"/>
                        <w:w w:val="95"/>
                        <w:sz w:val="21"/>
                      </w:rPr>
                      <w:t> </w:t>
                    </w:r>
                    <w:r>
                      <w:rPr>
                        <w:rFonts w:ascii="Arial" w:hAnsi="Arial"/>
                        <w:w w:val="95"/>
                        <w:sz w:val="21"/>
                      </w:rPr>
                      <w:t>ü</w:t>
                    </w:r>
                    <w:r>
                      <w:rPr>
                        <w:rFonts w:ascii="Arial" w:hAnsi="Arial"/>
                        <w:spacing w:val="-28"/>
                        <w:w w:val="95"/>
                        <w:sz w:val="21"/>
                      </w:rPr>
                      <w:t> </w:t>
                    </w:r>
                    <w:r>
                      <w:rPr>
                        <w:rFonts w:ascii="Arial" w:hAnsi="Arial"/>
                        <w:w w:val="95"/>
                        <w:sz w:val="21"/>
                      </w:rPr>
                      <w:t>m</w:t>
                    </w:r>
                    <w:r>
                      <w:rPr>
                        <w:rFonts w:ascii="Arial" w:hAnsi="Arial"/>
                        <w:spacing w:val="-27"/>
                        <w:w w:val="95"/>
                        <w:sz w:val="21"/>
                      </w:rPr>
                      <w:t> </w:t>
                    </w:r>
                    <w:r>
                      <w:rPr>
                        <w:rFonts w:ascii="Arial" w:hAnsi="Arial"/>
                        <w:w w:val="95"/>
                        <w:sz w:val="21"/>
                      </w:rPr>
                      <w:t>m</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r</w:t>
                    </w:r>
                    <w:r>
                      <w:rPr>
                        <w:rFonts w:ascii="Arial" w:hAnsi="Arial"/>
                        <w:spacing w:val="-28"/>
                        <w:w w:val="95"/>
                        <w:sz w:val="21"/>
                      </w:rPr>
                      <w:t> </w:t>
                    </w:r>
                    <w:r>
                      <w:rPr>
                        <w:rFonts w:ascii="Arial" w:hAnsi="Arial"/>
                        <w:w w:val="95"/>
                        <w:sz w:val="21"/>
                      </w:rPr>
                      <w:t>n</w:t>
                    </w:r>
                    <w:r>
                      <w:rPr>
                        <w:rFonts w:ascii="Arial" w:hAnsi="Arial"/>
                        <w:spacing w:val="39"/>
                        <w:w w:val="95"/>
                        <w:sz w:val="21"/>
                      </w:rPr>
                      <w:t> </w:t>
                    </w:r>
                    <w:r>
                      <w:rPr>
                        <w:rFonts w:ascii="Arial" w:hAnsi="Arial"/>
                        <w:w w:val="95"/>
                        <w:sz w:val="21"/>
                      </w:rPr>
                      <w:t>w</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r</w:t>
                    </w:r>
                    <w:r>
                      <w:rPr>
                        <w:rFonts w:ascii="Arial" w:hAnsi="Arial"/>
                        <w:spacing w:val="39"/>
                        <w:w w:val="95"/>
                        <w:sz w:val="21"/>
                      </w:rPr>
                      <w:t> </w:t>
                    </w:r>
                    <w:r>
                      <w:rPr>
                        <w:rFonts w:ascii="Arial" w:hAnsi="Arial"/>
                        <w:w w:val="95"/>
                        <w:sz w:val="21"/>
                      </w:rPr>
                      <w:t>u</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s</w:t>
                    </w:r>
                    <w:r>
                      <w:rPr>
                        <w:rFonts w:ascii="Arial" w:hAnsi="Arial"/>
                        <w:spacing w:val="39"/>
                        <w:w w:val="95"/>
                        <w:sz w:val="21"/>
                      </w:rPr>
                      <w:t> </w:t>
                    </w:r>
                    <w:r>
                      <w:rPr>
                        <w:rFonts w:ascii="Arial" w:hAnsi="Arial"/>
                        <w:w w:val="95"/>
                        <w:sz w:val="21"/>
                      </w:rPr>
                      <w:t>a</w:t>
                    </w:r>
                    <w:r>
                      <w:rPr>
                        <w:rFonts w:ascii="Arial" w:hAnsi="Arial"/>
                        <w:spacing w:val="-28"/>
                        <w:w w:val="95"/>
                        <w:sz w:val="21"/>
                      </w:rPr>
                      <w:t> </w:t>
                    </w:r>
                    <w:r>
                      <w:rPr>
                        <w:rFonts w:ascii="Arial" w:hAnsi="Arial"/>
                        <w:w w:val="95"/>
                        <w:sz w:val="21"/>
                      </w:rPr>
                      <w:t>u</w:t>
                    </w:r>
                    <w:r>
                      <w:rPr>
                        <w:rFonts w:ascii="Arial" w:hAnsi="Arial"/>
                        <w:spacing w:val="-27"/>
                        <w:w w:val="95"/>
                        <w:sz w:val="21"/>
                      </w:rPr>
                      <w:t> </w:t>
                    </w:r>
                    <w:r>
                      <w:rPr>
                        <w:rFonts w:ascii="Arial" w:hAnsi="Arial"/>
                        <w:w w:val="95"/>
                        <w:sz w:val="21"/>
                      </w:rPr>
                      <w:t>c</w:t>
                    </w:r>
                    <w:r>
                      <w:rPr>
                        <w:rFonts w:ascii="Arial" w:hAnsi="Arial"/>
                        <w:spacing w:val="-28"/>
                        <w:w w:val="95"/>
                        <w:sz w:val="21"/>
                      </w:rPr>
                      <w:t> </w:t>
                    </w:r>
                    <w:r>
                      <w:rPr>
                        <w:rFonts w:ascii="Arial" w:hAnsi="Arial"/>
                        <w:w w:val="95"/>
                        <w:sz w:val="21"/>
                      </w:rPr>
                      <w:t>h</w:t>
                    </w:r>
                    <w:r>
                      <w:rPr>
                        <w:rFonts w:ascii="Arial" w:hAnsi="Arial"/>
                        <w:spacing w:val="39"/>
                        <w:w w:val="95"/>
                        <w:sz w:val="21"/>
                      </w:rPr>
                      <w:t> </w:t>
                    </w:r>
                    <w:r>
                      <w:rPr>
                        <w:rFonts w:ascii="Arial" w:hAnsi="Arial"/>
                        <w:w w:val="95"/>
                        <w:sz w:val="21"/>
                      </w:rPr>
                      <w:t>u</w:t>
                    </w:r>
                    <w:r>
                      <w:rPr>
                        <w:rFonts w:ascii="Arial" w:hAnsi="Arial"/>
                        <w:spacing w:val="-28"/>
                        <w:w w:val="95"/>
                        <w:sz w:val="21"/>
                      </w:rPr>
                      <w:t> </w:t>
                    </w:r>
                    <w:r>
                      <w:rPr>
                        <w:rFonts w:ascii="Arial" w:hAnsi="Arial"/>
                        <w:w w:val="95"/>
                        <w:sz w:val="21"/>
                      </w:rPr>
                      <w:t>m</w:t>
                    </w:r>
                    <w:r>
                      <w:rPr>
                        <w:rFonts w:ascii="Arial" w:hAnsi="Arial"/>
                        <w:spacing w:val="-28"/>
                        <w:w w:val="95"/>
                        <w:sz w:val="21"/>
                      </w:rPr>
                      <w:t> </w:t>
                    </w:r>
                    <w:r>
                      <w:rPr>
                        <w:rFonts w:ascii="Arial" w:hAnsi="Arial"/>
                        <w:w w:val="95"/>
                        <w:sz w:val="21"/>
                      </w:rPr>
                      <w:t>:</w:t>
                    </w:r>
                    <w:r>
                      <w:rPr>
                        <w:rFonts w:ascii="Arial" w:hAnsi="Arial"/>
                        <w:spacing w:val="39"/>
                        <w:w w:val="95"/>
                        <w:sz w:val="21"/>
                      </w:rPr>
                      <w:t> </w:t>
                    </w:r>
                    <w:r>
                      <w:rPr>
                        <w:rFonts w:ascii="Arial" w:hAnsi="Arial"/>
                        <w:w w:val="95"/>
                        <w:sz w:val="21"/>
                      </w:rPr>
                      <w:t>b</w:t>
                    </w:r>
                    <w:r>
                      <w:rPr>
                        <w:rFonts w:ascii="Arial" w:hAnsi="Arial"/>
                        <w:spacing w:val="-28"/>
                        <w:w w:val="95"/>
                        <w:sz w:val="21"/>
                      </w:rPr>
                      <w:t> </w:t>
                    </w:r>
                    <w:r>
                      <w:rPr>
                        <w:rFonts w:ascii="Arial" w:hAnsi="Arial"/>
                        <w:w w:val="95"/>
                        <w:sz w:val="21"/>
                      </w:rPr>
                      <w:t>a</w:t>
                    </w:r>
                    <w:r>
                      <w:rPr>
                        <w:rFonts w:ascii="Arial" w:hAnsi="Arial"/>
                        <w:spacing w:val="-28"/>
                        <w:w w:val="95"/>
                        <w:sz w:val="21"/>
                      </w:rPr>
                      <w:t> </w:t>
                    </w:r>
                    <w:r>
                      <w:rPr>
                        <w:rFonts w:ascii="Arial" w:hAnsi="Arial"/>
                        <w:w w:val="95"/>
                        <w:sz w:val="21"/>
                      </w:rPr>
                      <w:t>u</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i</w:t>
                    </w:r>
                    <w:r>
                      <w:rPr>
                        <w:rFonts w:ascii="Arial" w:hAnsi="Arial"/>
                        <w:spacing w:val="-27"/>
                        <w:w w:val="95"/>
                        <w:sz w:val="21"/>
                      </w:rPr>
                      <w:t> </w:t>
                    </w:r>
                    <w:r>
                      <w:rPr>
                        <w:rFonts w:ascii="Arial" w:hAnsi="Arial"/>
                        <w:w w:val="95"/>
                        <w:sz w:val="21"/>
                      </w:rPr>
                      <w:t>c</w:t>
                    </w:r>
                    <w:r>
                      <w:rPr>
                        <w:rFonts w:ascii="Arial" w:hAnsi="Arial"/>
                        <w:spacing w:val="-28"/>
                        <w:w w:val="95"/>
                        <w:sz w:val="21"/>
                      </w:rPr>
                      <w:t> </w:t>
                    </w:r>
                    <w:r>
                      <w:rPr>
                        <w:rFonts w:ascii="Arial" w:hAnsi="Arial"/>
                        <w:w w:val="95"/>
                        <w:sz w:val="21"/>
                      </w:rPr>
                      <w:t>h</w:t>
                    </w:r>
                    <w:r>
                      <w:rPr>
                        <w:rFonts w:ascii="Arial" w:hAnsi="Arial"/>
                        <w:spacing w:val="-28"/>
                        <w:w w:val="95"/>
                        <w:sz w:val="21"/>
                      </w:rPr>
                      <w:t> </w:t>
                    </w:r>
                    <w:r>
                      <w:rPr>
                        <w:rFonts w:ascii="Arial" w:hAnsi="Arial"/>
                        <w:w w:val="95"/>
                        <w:sz w:val="21"/>
                      </w:rPr>
                      <w:t>e</w:t>
                    </w:r>
                    <w:r>
                      <w:rPr>
                        <w:rFonts w:ascii="Arial" w:hAnsi="Arial"/>
                        <w:spacing w:val="31"/>
                        <w:w w:val="95"/>
                        <w:sz w:val="21"/>
                      </w:rPr>
                      <w:t> </w:t>
                    </w:r>
                    <w:r>
                      <w:rPr>
                        <w:rFonts w:ascii="Arial" w:hAnsi="Arial"/>
                        <w:w w:val="95"/>
                        <w:sz w:val="21"/>
                      </w:rPr>
                      <w:t>A</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p</w:t>
                    </w:r>
                    <w:r>
                      <w:rPr>
                        <w:rFonts w:ascii="Arial" w:hAnsi="Arial"/>
                        <w:spacing w:val="-28"/>
                        <w:w w:val="95"/>
                        <w:sz w:val="21"/>
                      </w:rPr>
                      <w:t> </w:t>
                    </w:r>
                    <w:r>
                      <w:rPr>
                        <w:rFonts w:ascii="Arial" w:hAnsi="Arial"/>
                        <w:w w:val="95"/>
                        <w:sz w:val="21"/>
                      </w:rPr>
                      <w:t>a</w:t>
                    </w:r>
                    <w:r>
                      <w:rPr>
                        <w:rFonts w:ascii="Arial" w:hAnsi="Arial"/>
                        <w:spacing w:val="-27"/>
                        <w:w w:val="95"/>
                        <w:sz w:val="21"/>
                      </w:rPr>
                      <w:t> </w:t>
                    </w:r>
                    <w:r>
                      <w:rPr>
                        <w:rFonts w:ascii="Arial" w:hAnsi="Arial"/>
                        <w:w w:val="95"/>
                        <w:sz w:val="21"/>
                      </w:rPr>
                      <w:t>s</w:t>
                    </w:r>
                    <w:r>
                      <w:rPr>
                        <w:rFonts w:ascii="Arial" w:hAnsi="Arial"/>
                        <w:spacing w:val="-28"/>
                        <w:w w:val="95"/>
                        <w:sz w:val="21"/>
                      </w:rPr>
                      <w:t> </w:t>
                    </w:r>
                    <w:r>
                      <w:rPr>
                        <w:rFonts w:ascii="Arial" w:hAnsi="Arial"/>
                        <w:w w:val="95"/>
                        <w:sz w:val="21"/>
                      </w:rPr>
                      <w:t>s</w:t>
                    </w:r>
                    <w:r>
                      <w:rPr>
                        <w:rFonts w:ascii="Arial" w:hAnsi="Arial"/>
                        <w:spacing w:val="-28"/>
                        <w:w w:val="95"/>
                        <w:sz w:val="21"/>
                      </w:rPr>
                      <w:t> </w:t>
                    </w:r>
                    <w:r>
                      <w:rPr>
                        <w:rFonts w:ascii="Arial" w:hAnsi="Arial"/>
                        <w:w w:val="95"/>
                        <w:sz w:val="21"/>
                      </w:rPr>
                      <w:t>u</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g</w:t>
                    </w:r>
                    <w:r>
                      <w:rPr>
                        <w:rFonts w:ascii="Arial" w:hAnsi="Arial"/>
                        <w:spacing w:val="-28"/>
                        <w:w w:val="95"/>
                        <w:sz w:val="21"/>
                      </w:rPr>
                      <w:t> </w:t>
                    </w:r>
                    <w:r>
                      <w:rPr>
                        <w:rFonts w:ascii="Arial" w:hAnsi="Arial"/>
                        <w:w w:val="95"/>
                        <w:sz w:val="21"/>
                      </w:rPr>
                      <w:t>e</w:t>
                    </w:r>
                    <w:r>
                      <w:rPr>
                        <w:rFonts w:ascii="Arial" w:hAnsi="Arial"/>
                        <w:spacing w:val="-27"/>
                        <w:w w:val="95"/>
                        <w:sz w:val="21"/>
                      </w:rPr>
                      <w:t> </w:t>
                    </w:r>
                    <w:r>
                      <w:rPr>
                        <w:rFonts w:ascii="Arial" w:hAnsi="Arial"/>
                        <w:w w:val="95"/>
                        <w:sz w:val="21"/>
                      </w:rPr>
                      <w:t>n</w:t>
                    </w:r>
                    <w:r>
                      <w:rPr>
                        <w:rFonts w:ascii="Arial" w:hAnsi="Arial"/>
                        <w:spacing w:val="38"/>
                        <w:w w:val="95"/>
                        <w:sz w:val="21"/>
                      </w:rPr>
                      <w:t> </w:t>
                    </w:r>
                    <w:r>
                      <w:rPr>
                        <w:rFonts w:ascii="Arial" w:hAnsi="Arial"/>
                        <w:w w:val="95"/>
                        <w:sz w:val="21"/>
                      </w:rPr>
                      <w:t>w</w:t>
                    </w:r>
                    <w:r>
                      <w:rPr>
                        <w:rFonts w:ascii="Arial" w:hAnsi="Arial"/>
                        <w:spacing w:val="-27"/>
                        <w:w w:val="95"/>
                        <w:sz w:val="21"/>
                      </w:rPr>
                      <w:t> </w:t>
                    </w:r>
                    <w:r>
                      <w:rPr>
                        <w:rFonts w:ascii="Arial" w:hAnsi="Arial"/>
                        <w:w w:val="95"/>
                        <w:sz w:val="21"/>
                      </w:rPr>
                      <w:t>i</w:t>
                    </w:r>
                    <w:r>
                      <w:rPr>
                        <w:rFonts w:ascii="Arial" w:hAnsi="Arial"/>
                        <w:spacing w:val="-28"/>
                        <w:w w:val="95"/>
                        <w:sz w:val="21"/>
                      </w:rPr>
                      <w:t> </w:t>
                    </w:r>
                    <w:r>
                      <w:rPr>
                        <w:rFonts w:ascii="Arial" w:hAnsi="Arial"/>
                        <w:w w:val="95"/>
                        <w:sz w:val="21"/>
                      </w:rPr>
                      <w:t>e</w:t>
                    </w:r>
                    <w:r>
                      <w:rPr>
                        <w:rFonts w:ascii="Arial" w:hAnsi="Arial"/>
                        <w:spacing w:val="39"/>
                        <w:w w:val="95"/>
                        <w:sz w:val="21"/>
                      </w:rPr>
                      <w:t> </w:t>
                    </w:r>
                    <w:r>
                      <w:rPr>
                        <w:rFonts w:ascii="Arial" w:hAnsi="Arial"/>
                        <w:w w:val="95"/>
                        <w:sz w:val="21"/>
                      </w:rPr>
                      <w:t>z</w:t>
                    </w:r>
                    <w:r>
                      <w:rPr>
                        <w:rFonts w:ascii="Arial" w:hAnsi="Arial"/>
                        <w:spacing w:val="-28"/>
                        <w:w w:val="95"/>
                        <w:sz w:val="21"/>
                      </w:rPr>
                      <w:t> </w:t>
                    </w:r>
                    <w:r>
                      <w:rPr>
                        <w:rFonts w:ascii="Arial" w:hAnsi="Arial"/>
                        <w:w w:val="95"/>
                        <w:sz w:val="21"/>
                      </w:rPr>
                      <w:t>.</w:t>
                    </w:r>
                    <w:r>
                      <w:rPr>
                        <w:rFonts w:ascii="Arial" w:hAnsi="Arial"/>
                        <w:spacing w:val="-28"/>
                        <w:w w:val="95"/>
                        <w:sz w:val="21"/>
                      </w:rPr>
                      <w:t> </w:t>
                    </w:r>
                    <w:r>
                      <w:rPr>
                        <w:rFonts w:ascii="Arial" w:hAnsi="Arial"/>
                        <w:w w:val="95"/>
                        <w:sz w:val="21"/>
                      </w:rPr>
                      <w:t>B</w:t>
                    </w:r>
                    <w:r>
                      <w:rPr>
                        <w:rFonts w:ascii="Arial" w:hAnsi="Arial"/>
                        <w:spacing w:val="-28"/>
                        <w:w w:val="95"/>
                        <w:sz w:val="21"/>
                      </w:rPr>
                      <w:t> </w:t>
                    </w:r>
                    <w:r>
                      <w:rPr>
                        <w:rFonts w:ascii="Arial" w:hAnsi="Arial"/>
                        <w:w w:val="95"/>
                        <w:sz w:val="21"/>
                      </w:rPr>
                      <w:t>.</w:t>
                    </w:r>
                    <w:r>
                      <w:rPr>
                        <w:rFonts w:ascii="Arial" w:hAnsi="Arial"/>
                        <w:spacing w:val="39"/>
                        <w:w w:val="95"/>
                        <w:sz w:val="21"/>
                      </w:rPr>
                      <w:t> </w:t>
                    </w:r>
                    <w:r>
                      <w:rPr>
                        <w:rFonts w:ascii="Arial" w:hAnsi="Arial"/>
                        <w:w w:val="95"/>
                        <w:sz w:val="21"/>
                      </w:rPr>
                      <w:t>S</w:t>
                    </w:r>
                    <w:r>
                      <w:rPr>
                        <w:rFonts w:ascii="Arial" w:hAnsi="Arial"/>
                        <w:spacing w:val="-28"/>
                        <w:w w:val="95"/>
                        <w:sz w:val="21"/>
                      </w:rPr>
                      <w:t> </w:t>
                    </w:r>
                    <w:r>
                      <w:rPr>
                        <w:rFonts w:ascii="Arial" w:hAnsi="Arial"/>
                        <w:w w:val="95"/>
                        <w:sz w:val="21"/>
                      </w:rPr>
                      <w:t>c</w:t>
                    </w:r>
                    <w:r>
                      <w:rPr>
                        <w:rFonts w:ascii="Arial" w:hAnsi="Arial"/>
                        <w:spacing w:val="-28"/>
                        <w:w w:val="95"/>
                        <w:sz w:val="21"/>
                      </w:rPr>
                      <w:t> </w:t>
                    </w:r>
                    <w:r>
                      <w:rPr>
                        <w:rFonts w:ascii="Arial" w:hAnsi="Arial"/>
                        <w:w w:val="95"/>
                        <w:sz w:val="21"/>
                      </w:rPr>
                      <w:t>h</w:t>
                    </w:r>
                    <w:r>
                      <w:rPr>
                        <w:rFonts w:ascii="Arial" w:hAnsi="Arial"/>
                        <w:spacing w:val="-28"/>
                        <w:w w:val="95"/>
                        <w:sz w:val="21"/>
                      </w:rPr>
                      <w:t> </w:t>
                    </w:r>
                    <w:r>
                      <w:rPr>
                        <w:rFonts w:ascii="Arial" w:hAnsi="Arial"/>
                        <w:w w:val="95"/>
                        <w:sz w:val="21"/>
                      </w:rPr>
                      <w:t>w</w:t>
                    </w:r>
                    <w:r>
                      <w:rPr>
                        <w:rFonts w:ascii="Arial" w:hAnsi="Arial"/>
                        <w:spacing w:val="-27"/>
                        <w:w w:val="95"/>
                        <w:sz w:val="21"/>
                      </w:rPr>
                      <w:t> </w:t>
                    </w:r>
                    <w:r>
                      <w:rPr>
                        <w:rFonts w:ascii="Arial" w:hAnsi="Arial"/>
                        <w:w w:val="95"/>
                        <w:sz w:val="21"/>
                      </w:rPr>
                      <w:t>e</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n</w:t>
                    </w:r>
                    <w:r>
                      <w:rPr>
                        <w:rFonts w:ascii="Arial" w:hAnsi="Arial"/>
                        <w:spacing w:val="39"/>
                        <w:w w:val="95"/>
                        <w:sz w:val="21"/>
                      </w:rPr>
                      <w:t> </w:t>
                    </w:r>
                    <w:r>
                      <w:rPr>
                        <w:rFonts w:ascii="Arial" w:hAnsi="Arial"/>
                        <w:w w:val="95"/>
                        <w:sz w:val="21"/>
                      </w:rPr>
                      <w:t>u</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d R</w:t>
                    </w:r>
                    <w:r>
                      <w:rPr>
                        <w:rFonts w:ascii="Arial" w:hAnsi="Arial"/>
                        <w:spacing w:val="-29"/>
                        <w:w w:val="95"/>
                        <w:sz w:val="21"/>
                      </w:rPr>
                      <w:t> </w:t>
                    </w:r>
                    <w:r>
                      <w:rPr>
                        <w:rFonts w:ascii="Arial" w:hAnsi="Arial"/>
                        <w:w w:val="95"/>
                        <w:sz w:val="21"/>
                      </w:rPr>
                      <w:t>a</w:t>
                    </w:r>
                    <w:r>
                      <w:rPr>
                        <w:rFonts w:ascii="Arial" w:hAnsi="Arial"/>
                        <w:spacing w:val="-28"/>
                        <w:w w:val="95"/>
                        <w:sz w:val="21"/>
                      </w:rPr>
                      <w:t> </w:t>
                    </w:r>
                    <w:r>
                      <w:rPr>
                        <w:rFonts w:ascii="Arial" w:hAnsi="Arial"/>
                        <w:w w:val="95"/>
                        <w:sz w:val="21"/>
                      </w:rPr>
                      <w:t>m</w:t>
                    </w:r>
                    <w:r>
                      <w:rPr>
                        <w:rFonts w:ascii="Arial" w:hAnsi="Arial"/>
                        <w:spacing w:val="-28"/>
                        <w:w w:val="95"/>
                        <w:sz w:val="21"/>
                      </w:rPr>
                      <w:t> </w:t>
                    </w:r>
                    <w:r>
                      <w:rPr>
                        <w:rFonts w:ascii="Arial" w:hAnsi="Arial"/>
                        <w:w w:val="95"/>
                        <w:sz w:val="21"/>
                      </w:rPr>
                      <w:t>p</w:t>
                    </w:r>
                    <w:r>
                      <w:rPr>
                        <w:rFonts w:ascii="Arial" w:hAnsi="Arial"/>
                        <w:spacing w:val="-28"/>
                        <w:w w:val="95"/>
                        <w:sz w:val="21"/>
                      </w:rPr>
                      <w:t> </w:t>
                    </w:r>
                    <w:r>
                      <w:rPr>
                        <w:rFonts w:ascii="Arial" w:hAnsi="Arial"/>
                        <w:w w:val="95"/>
                        <w:sz w:val="21"/>
                      </w:rPr>
                      <w:t>e</w:t>
                    </w:r>
                    <w:r>
                      <w:rPr>
                        <w:rFonts w:ascii="Arial" w:hAnsi="Arial"/>
                        <w:spacing w:val="-29"/>
                        <w:w w:val="95"/>
                        <w:sz w:val="21"/>
                      </w:rPr>
                      <w:t> </w:t>
                    </w:r>
                    <w:r>
                      <w:rPr>
                        <w:rFonts w:ascii="Arial" w:hAnsi="Arial"/>
                        <w:w w:val="95"/>
                        <w:sz w:val="21"/>
                      </w:rPr>
                      <w:t>n</w:t>
                    </w:r>
                    <w:r>
                      <w:rPr>
                        <w:rFonts w:ascii="Arial" w:hAnsi="Arial"/>
                        <w:spacing w:val="-28"/>
                        <w:w w:val="95"/>
                        <w:sz w:val="21"/>
                      </w:rPr>
                      <w:t> </w:t>
                    </w:r>
                    <w:r>
                      <w:rPr>
                        <w:rFonts w:ascii="Arial" w:hAnsi="Arial"/>
                        <w:w w:val="95"/>
                        <w:sz w:val="21"/>
                      </w:rPr>
                      <w:t>,</w:t>
                    </w:r>
                    <w:r>
                      <w:rPr>
                        <w:rFonts w:ascii="Arial" w:hAnsi="Arial"/>
                        <w:spacing w:val="38"/>
                        <w:w w:val="95"/>
                        <w:sz w:val="21"/>
                      </w:rPr>
                      <w:t> </w:t>
                    </w:r>
                    <w:r>
                      <w:rPr>
                        <w:rFonts w:ascii="Arial" w:hAnsi="Arial"/>
                        <w:w w:val="95"/>
                        <w:sz w:val="21"/>
                      </w:rPr>
                      <w:t>I</w:t>
                    </w:r>
                    <w:r>
                      <w:rPr>
                        <w:rFonts w:ascii="Arial" w:hAnsi="Arial"/>
                        <w:spacing w:val="-29"/>
                        <w:w w:val="95"/>
                        <w:sz w:val="21"/>
                      </w:rPr>
                      <w:t> </w:t>
                    </w:r>
                    <w:r>
                      <w:rPr>
                        <w:rFonts w:ascii="Arial" w:hAnsi="Arial"/>
                        <w:w w:val="95"/>
                        <w:sz w:val="21"/>
                      </w:rPr>
                      <w:t>m</w:t>
                    </w:r>
                    <w:r>
                      <w:rPr>
                        <w:rFonts w:ascii="Arial" w:hAnsi="Arial"/>
                        <w:spacing w:val="-28"/>
                        <w:w w:val="95"/>
                        <w:sz w:val="21"/>
                      </w:rPr>
                      <w:t> </w:t>
                    </w:r>
                    <w:r>
                      <w:rPr>
                        <w:rFonts w:ascii="Arial" w:hAnsi="Arial"/>
                        <w:w w:val="95"/>
                        <w:sz w:val="21"/>
                      </w:rPr>
                      <w:t>p</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m</w:t>
                    </w:r>
                    <w:r>
                      <w:rPr>
                        <w:rFonts w:ascii="Arial" w:hAnsi="Arial"/>
                        <w:spacing w:val="-29"/>
                        <w:w w:val="95"/>
                        <w:sz w:val="21"/>
                      </w:rPr>
                      <w:t> </w:t>
                    </w:r>
                    <w:r>
                      <w:rPr>
                        <w:rFonts w:ascii="Arial" w:hAnsi="Arial"/>
                        <w:w w:val="95"/>
                        <w:sz w:val="21"/>
                      </w:rPr>
                      <w:t>e</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t</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e</w:t>
                    </w:r>
                    <w:r>
                      <w:rPr>
                        <w:rFonts w:ascii="Arial" w:hAnsi="Arial"/>
                        <w:spacing w:val="-29"/>
                        <w:w w:val="95"/>
                        <w:sz w:val="21"/>
                      </w:rPr>
                      <w:t> </w:t>
                    </w:r>
                    <w:r>
                      <w:rPr>
                        <w:rFonts w:ascii="Arial" w:hAnsi="Arial"/>
                        <w:w w:val="95"/>
                        <w:sz w:val="21"/>
                      </w:rPr>
                      <w:t>r</w:t>
                    </w:r>
                    <w:r>
                      <w:rPr>
                        <w:rFonts w:ascii="Arial" w:hAnsi="Arial"/>
                        <w:spacing w:val="-28"/>
                        <w:w w:val="95"/>
                        <w:sz w:val="21"/>
                      </w:rPr>
                      <w:t> </w:t>
                    </w:r>
                    <w:r>
                      <w:rPr>
                        <w:rFonts w:ascii="Arial" w:hAnsi="Arial"/>
                        <w:w w:val="95"/>
                        <w:sz w:val="21"/>
                      </w:rPr>
                      <w:t>u</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g</w:t>
                    </w:r>
                    <w:r>
                      <w:rPr>
                        <w:rFonts w:ascii="Arial" w:hAnsi="Arial"/>
                        <w:spacing w:val="37"/>
                        <w:w w:val="95"/>
                        <w:sz w:val="21"/>
                      </w:rPr>
                      <w:t> </w:t>
                    </w:r>
                    <w:r>
                      <w:rPr>
                        <w:rFonts w:ascii="Arial" w:hAnsi="Arial"/>
                        <w:w w:val="95"/>
                        <w:sz w:val="21"/>
                      </w:rPr>
                      <w:t>v</w:t>
                    </w:r>
                    <w:r>
                      <w:rPr>
                        <w:rFonts w:ascii="Arial" w:hAnsi="Arial"/>
                        <w:spacing w:val="-28"/>
                        <w:w w:val="95"/>
                        <w:sz w:val="21"/>
                      </w:rPr>
                      <w:t> </w:t>
                    </w:r>
                    <w:r>
                      <w:rPr>
                        <w:rFonts w:ascii="Arial" w:hAnsi="Arial"/>
                        <w:w w:val="95"/>
                        <w:sz w:val="21"/>
                      </w:rPr>
                      <w:t>o</w:t>
                    </w:r>
                    <w:r>
                      <w:rPr>
                        <w:rFonts w:ascii="Arial" w:hAnsi="Arial"/>
                        <w:spacing w:val="-28"/>
                        <w:w w:val="95"/>
                        <w:sz w:val="21"/>
                      </w:rPr>
                      <w:t> </w:t>
                    </w:r>
                    <w:r>
                      <w:rPr>
                        <w:rFonts w:ascii="Arial" w:hAnsi="Arial"/>
                        <w:w w:val="95"/>
                        <w:sz w:val="21"/>
                      </w:rPr>
                      <w:t>n</w:t>
                    </w:r>
                    <w:r>
                      <w:rPr>
                        <w:rFonts w:ascii="Arial" w:hAnsi="Arial"/>
                        <w:spacing w:val="37"/>
                        <w:w w:val="95"/>
                        <w:sz w:val="21"/>
                      </w:rPr>
                      <w:t> </w:t>
                    </w:r>
                    <w:r>
                      <w:rPr>
                        <w:rFonts w:ascii="Arial" w:hAnsi="Arial"/>
                        <w:w w:val="95"/>
                        <w:sz w:val="21"/>
                      </w:rPr>
                      <w:t>S</w:t>
                    </w:r>
                    <w:r>
                      <w:rPr>
                        <w:rFonts w:ascii="Arial" w:hAnsi="Arial"/>
                        <w:spacing w:val="-28"/>
                        <w:w w:val="95"/>
                        <w:sz w:val="21"/>
                      </w:rPr>
                      <w:t> </w:t>
                    </w:r>
                    <w:r>
                      <w:rPr>
                        <w:rFonts w:ascii="Arial" w:hAnsi="Arial"/>
                        <w:w w:val="95"/>
                        <w:sz w:val="21"/>
                      </w:rPr>
                      <w:t>p</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z</w:t>
                    </w:r>
                    <w:r>
                      <w:rPr>
                        <w:rFonts w:ascii="Arial" w:hAnsi="Arial"/>
                        <w:spacing w:val="-29"/>
                        <w:w w:val="95"/>
                        <w:sz w:val="21"/>
                      </w:rPr>
                      <w:t> </w:t>
                    </w:r>
                    <w:r>
                      <w:rPr>
                        <w:rFonts w:ascii="Arial" w:hAnsi="Arial"/>
                        <w:w w:val="95"/>
                        <w:sz w:val="21"/>
                      </w:rPr>
                      <w:t>i</w:t>
                    </w:r>
                    <w:r>
                      <w:rPr>
                        <w:rFonts w:ascii="Arial" w:hAnsi="Arial"/>
                        <w:spacing w:val="-28"/>
                        <w:w w:val="95"/>
                        <w:sz w:val="21"/>
                      </w:rPr>
                      <w:t> </w:t>
                    </w:r>
                    <w:r>
                      <w:rPr>
                        <w:rFonts w:ascii="Arial" w:hAnsi="Arial"/>
                        <w:w w:val="95"/>
                        <w:sz w:val="21"/>
                      </w:rPr>
                      <w:t>a</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s</w:t>
                    </w:r>
                    <w:r>
                      <w:rPr>
                        <w:rFonts w:ascii="Arial" w:hAnsi="Arial"/>
                        <w:spacing w:val="-28"/>
                        <w:w w:val="95"/>
                        <w:sz w:val="21"/>
                      </w:rPr>
                      <w:t> </w:t>
                    </w:r>
                    <w:r>
                      <w:rPr>
                        <w:rFonts w:ascii="Arial" w:hAnsi="Arial"/>
                        <w:w w:val="95"/>
                        <w:sz w:val="21"/>
                      </w:rPr>
                      <w:t>t</w:t>
                    </w:r>
                    <w:r>
                      <w:rPr>
                        <w:rFonts w:ascii="Arial" w:hAnsi="Arial"/>
                        <w:spacing w:val="-29"/>
                        <w:w w:val="95"/>
                        <w:sz w:val="21"/>
                      </w:rPr>
                      <w:t> </w:t>
                    </w:r>
                    <w:r>
                      <w:rPr>
                        <w:rFonts w:ascii="Arial" w:hAnsi="Arial"/>
                        <w:w w:val="95"/>
                        <w:sz w:val="21"/>
                      </w:rPr>
                      <w:t>e</w:t>
                    </w:r>
                    <w:r>
                      <w:rPr>
                        <w:rFonts w:ascii="Arial" w:hAnsi="Arial"/>
                        <w:spacing w:val="-28"/>
                        <w:w w:val="95"/>
                        <w:sz w:val="21"/>
                      </w:rPr>
                      <w:t> </w:t>
                    </w:r>
                    <w:r>
                      <w:rPr>
                        <w:rFonts w:ascii="Arial" w:hAnsi="Arial"/>
                        <w:w w:val="95"/>
                        <w:sz w:val="21"/>
                      </w:rPr>
                      <w:t>u</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r</w:t>
                    </w:r>
                    <w:r>
                      <w:rPr>
                        <w:rFonts w:ascii="Arial" w:hAnsi="Arial"/>
                        <w:spacing w:val="-29"/>
                        <w:w w:val="95"/>
                        <w:sz w:val="21"/>
                      </w:rPr>
                      <w:t> </w:t>
                    </w:r>
                    <w:r>
                      <w:rPr>
                        <w:rFonts w:ascii="Arial" w:hAnsi="Arial"/>
                        <w:w w:val="95"/>
                        <w:sz w:val="21"/>
                      </w:rPr>
                      <w:t>u</w:t>
                    </w:r>
                    <w:r>
                      <w:rPr>
                        <w:rFonts w:ascii="Arial" w:hAnsi="Arial"/>
                        <w:spacing w:val="-28"/>
                        <w:w w:val="95"/>
                        <w:sz w:val="21"/>
                      </w:rPr>
                      <w:t> </w:t>
                    </w:r>
                    <w:r>
                      <w:rPr>
                        <w:rFonts w:ascii="Arial" w:hAnsi="Arial"/>
                        <w:w w:val="95"/>
                        <w:sz w:val="21"/>
                      </w:rPr>
                      <w:t>n</w:t>
                    </w:r>
                    <w:r>
                      <w:rPr>
                        <w:rFonts w:ascii="Arial" w:hAnsi="Arial"/>
                        <w:spacing w:val="-28"/>
                        <w:w w:val="95"/>
                        <w:sz w:val="21"/>
                      </w:rPr>
                      <w:t> </w:t>
                    </w:r>
                    <w:r>
                      <w:rPr>
                        <w:rFonts w:ascii="Arial" w:hAnsi="Arial"/>
                        <w:w w:val="95"/>
                        <w:sz w:val="21"/>
                      </w:rPr>
                      <w:t>g</w:t>
                    </w:r>
                    <w:r>
                      <w:rPr>
                        <w:rFonts w:ascii="Arial" w:hAnsi="Arial"/>
                        <w:spacing w:val="-28"/>
                        <w:w w:val="95"/>
                        <w:sz w:val="21"/>
                      </w:rPr>
                      <w:t> </w:t>
                    </w:r>
                    <w:r>
                      <w:rPr>
                        <w:rFonts w:ascii="Arial" w:hAnsi="Arial"/>
                        <w:w w:val="95"/>
                        <w:sz w:val="21"/>
                      </w:rPr>
                      <w:t>e</w:t>
                    </w:r>
                    <w:r>
                      <w:rPr>
                        <w:rFonts w:ascii="Arial" w:hAnsi="Arial"/>
                        <w:spacing w:val="-28"/>
                        <w:w w:val="95"/>
                        <w:sz w:val="21"/>
                      </w:rPr>
                      <w:t> </w:t>
                    </w:r>
                    <w:r>
                      <w:rPr>
                        <w:rFonts w:ascii="Arial" w:hAnsi="Arial"/>
                        <w:w w:val="95"/>
                        <w:sz w:val="21"/>
                      </w:rPr>
                      <w:t>n</w:t>
                    </w:r>
                    <w:r>
                      <w:rPr>
                        <w:rFonts w:ascii="Arial" w:hAnsi="Arial"/>
                        <w:spacing w:val="-29"/>
                        <w:w w:val="95"/>
                        <w:sz w:val="21"/>
                      </w:rPr>
                      <w:t> </w:t>
                    </w:r>
                    <w:r>
                      <w:rPr>
                        <w:rFonts w:ascii="Arial" w:hAnsi="Arial"/>
                        <w:w w:val="95"/>
                        <w:sz w:val="21"/>
                      </w:rPr>
                      <w:t>,</w:t>
                    </w:r>
                    <w:r>
                      <w:rPr>
                        <w:rFonts w:ascii="Arial" w:hAnsi="Arial"/>
                        <w:spacing w:val="38"/>
                        <w:w w:val="95"/>
                        <w:sz w:val="21"/>
                      </w:rPr>
                      <w:t> </w:t>
                    </w:r>
                    <w:r>
                      <w:rPr>
                        <w:rFonts w:ascii="Arial" w:hAnsi="Arial"/>
                        <w:w w:val="95"/>
                        <w:sz w:val="21"/>
                      </w:rPr>
                      <w:t>K</w:t>
                    </w:r>
                    <w:r>
                      <w:rPr>
                        <w:rFonts w:ascii="Arial" w:hAnsi="Arial"/>
                        <w:spacing w:val="-28"/>
                        <w:w w:val="95"/>
                        <w:sz w:val="21"/>
                      </w:rPr>
                      <w:t> </w:t>
                    </w:r>
                    <w:r>
                      <w:rPr>
                        <w:rFonts w:ascii="Arial" w:hAnsi="Arial"/>
                        <w:w w:val="95"/>
                        <w:sz w:val="21"/>
                      </w:rPr>
                      <w:t>o</w:t>
                    </w:r>
                    <w:r>
                      <w:rPr>
                        <w:rFonts w:ascii="Arial" w:hAnsi="Arial"/>
                        <w:spacing w:val="-29"/>
                        <w:w w:val="95"/>
                        <w:sz w:val="21"/>
                      </w:rPr>
                      <w:t> </w:t>
                    </w:r>
                    <w:r>
                      <w:rPr>
                        <w:rFonts w:ascii="Arial" w:hAnsi="Arial"/>
                        <w:w w:val="95"/>
                        <w:sz w:val="21"/>
                      </w:rPr>
                      <w:t>o</w:t>
                    </w:r>
                    <w:r>
                      <w:rPr>
                        <w:rFonts w:ascii="Arial" w:hAnsi="Arial"/>
                        <w:spacing w:val="-28"/>
                        <w:w w:val="95"/>
                        <w:sz w:val="21"/>
                      </w:rPr>
                      <w:t> </w:t>
                    </w:r>
                    <w:r>
                      <w:rPr>
                        <w:rFonts w:ascii="Arial" w:hAnsi="Arial"/>
                        <w:w w:val="95"/>
                        <w:sz w:val="21"/>
                      </w:rPr>
                      <w:t>r</w:t>
                    </w:r>
                    <w:r>
                      <w:rPr>
                        <w:rFonts w:ascii="Arial" w:hAnsi="Arial"/>
                        <w:spacing w:val="-28"/>
                        <w:w w:val="95"/>
                        <w:sz w:val="21"/>
                      </w:rPr>
                      <w:t> </w:t>
                    </w:r>
                    <w:r>
                      <w:rPr>
                        <w:rFonts w:ascii="Arial" w:hAnsi="Arial"/>
                        <w:w w:val="95"/>
                        <w:sz w:val="21"/>
                      </w:rPr>
                      <w:t>d</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n</w:t>
                    </w:r>
                    <w:r>
                      <w:rPr>
                        <w:rFonts w:ascii="Arial" w:hAnsi="Arial"/>
                        <w:spacing w:val="-29"/>
                        <w:w w:val="95"/>
                        <w:sz w:val="21"/>
                      </w:rPr>
                      <w:t> </w:t>
                    </w:r>
                    <w:r>
                      <w:rPr>
                        <w:rFonts w:ascii="Arial" w:hAnsi="Arial"/>
                        <w:w w:val="95"/>
                        <w:sz w:val="21"/>
                      </w:rPr>
                      <w:t>a</w:t>
                    </w:r>
                    <w:r>
                      <w:rPr>
                        <w:rFonts w:ascii="Arial" w:hAnsi="Arial"/>
                        <w:spacing w:val="-28"/>
                        <w:w w:val="95"/>
                        <w:sz w:val="21"/>
                      </w:rPr>
                      <w:t> </w:t>
                    </w:r>
                    <w:r>
                      <w:rPr>
                        <w:rFonts w:ascii="Arial" w:hAnsi="Arial"/>
                        <w:w w:val="95"/>
                        <w:sz w:val="21"/>
                      </w:rPr>
                      <w:t>t</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o</w:t>
                    </w:r>
                    <w:r>
                      <w:rPr>
                        <w:rFonts w:ascii="Arial" w:hAnsi="Arial"/>
                        <w:spacing w:val="-29"/>
                        <w:w w:val="95"/>
                        <w:sz w:val="21"/>
                      </w:rPr>
                      <w:t> </w:t>
                    </w:r>
                    <w:r>
                      <w:rPr>
                        <w:rFonts w:ascii="Arial" w:hAnsi="Arial"/>
                        <w:w w:val="95"/>
                        <w:sz w:val="21"/>
                      </w:rPr>
                      <w:t>n</w:t>
                    </w:r>
                    <w:r>
                      <w:rPr>
                        <w:rFonts w:ascii="Arial" w:hAnsi="Arial"/>
                        <w:spacing w:val="38"/>
                        <w:w w:val="95"/>
                        <w:sz w:val="21"/>
                      </w:rPr>
                      <w:t> </w:t>
                    </w:r>
                    <w:r>
                      <w:rPr>
                        <w:rFonts w:ascii="Arial" w:hAnsi="Arial"/>
                        <w:w w:val="95"/>
                        <w:sz w:val="21"/>
                      </w:rPr>
                      <w:t>m</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t</w:t>
                    </w:r>
                    <w:r>
                      <w:rPr>
                        <w:rFonts w:ascii="Arial" w:hAnsi="Arial"/>
                        <w:spacing w:val="37"/>
                        <w:w w:val="95"/>
                        <w:sz w:val="21"/>
                      </w:rPr>
                      <w:t> </w:t>
                    </w:r>
                    <w:r>
                      <w:rPr>
                        <w:rFonts w:ascii="Arial" w:hAnsi="Arial"/>
                        <w:w w:val="95"/>
                        <w:sz w:val="21"/>
                      </w:rPr>
                      <w:t>E</w:t>
                    </w:r>
                    <w:r>
                      <w:rPr>
                        <w:rFonts w:ascii="Arial" w:hAnsi="Arial"/>
                        <w:spacing w:val="-28"/>
                        <w:w w:val="95"/>
                        <w:sz w:val="21"/>
                      </w:rPr>
                      <w:t> </w:t>
                    </w:r>
                    <w:r>
                      <w:rPr>
                        <w:rFonts w:ascii="Arial" w:hAnsi="Arial"/>
                        <w:w w:val="95"/>
                        <w:sz w:val="21"/>
                      </w:rPr>
                      <w:t>l</w:t>
                    </w:r>
                    <w:r>
                      <w:rPr>
                        <w:rFonts w:ascii="Arial" w:hAnsi="Arial"/>
                        <w:spacing w:val="-28"/>
                        <w:w w:val="95"/>
                        <w:sz w:val="21"/>
                      </w:rPr>
                      <w:t> </w:t>
                    </w:r>
                    <w:r>
                      <w:rPr>
                        <w:rFonts w:ascii="Arial" w:hAnsi="Arial"/>
                        <w:w w:val="95"/>
                        <w:sz w:val="21"/>
                      </w:rPr>
                      <w:t>e</w:t>
                    </w:r>
                    <w:r>
                      <w:rPr>
                        <w:rFonts w:ascii="Arial" w:hAnsi="Arial"/>
                        <w:spacing w:val="-29"/>
                        <w:w w:val="95"/>
                        <w:sz w:val="21"/>
                      </w:rPr>
                      <w:t> </w:t>
                    </w:r>
                    <w:r>
                      <w:rPr>
                        <w:rFonts w:ascii="Arial" w:hAnsi="Arial"/>
                        <w:w w:val="95"/>
                        <w:sz w:val="21"/>
                      </w:rPr>
                      <w:t>k</w:t>
                    </w:r>
                    <w:r>
                      <w:rPr>
                        <w:rFonts w:ascii="Arial" w:hAnsi="Arial"/>
                        <w:spacing w:val="-28"/>
                        <w:w w:val="95"/>
                        <w:sz w:val="21"/>
                      </w:rPr>
                      <w:t> </w:t>
                    </w:r>
                    <w:r>
                      <w:rPr>
                        <w:rFonts w:ascii="Arial" w:hAnsi="Arial"/>
                        <w:w w:val="95"/>
                        <w:sz w:val="21"/>
                      </w:rPr>
                      <w:t>t</w:t>
                    </w:r>
                    <w:r>
                      <w:rPr>
                        <w:rFonts w:ascii="Arial" w:hAnsi="Arial"/>
                        <w:spacing w:val="-28"/>
                        <w:w w:val="95"/>
                        <w:sz w:val="21"/>
                      </w:rPr>
                      <w:t> </w:t>
                    </w:r>
                    <w:r>
                      <w:rPr>
                        <w:rFonts w:ascii="Arial" w:hAnsi="Arial"/>
                        <w:w w:val="95"/>
                        <w:sz w:val="21"/>
                      </w:rPr>
                      <w:t>r</w:t>
                    </w:r>
                    <w:r>
                      <w:rPr>
                        <w:rFonts w:ascii="Arial" w:hAnsi="Arial"/>
                        <w:spacing w:val="-28"/>
                        <w:w w:val="95"/>
                        <w:sz w:val="21"/>
                      </w:rPr>
                      <w:t> </w:t>
                    </w:r>
                    <w:r>
                      <w:rPr>
                        <w:rFonts w:ascii="Arial" w:hAnsi="Arial"/>
                        <w:w w:val="95"/>
                        <w:sz w:val="21"/>
                      </w:rPr>
                      <w:t>i</w:t>
                    </w:r>
                    <w:r>
                      <w:rPr>
                        <w:rFonts w:ascii="Arial" w:hAnsi="Arial"/>
                        <w:spacing w:val="-28"/>
                        <w:w w:val="95"/>
                        <w:sz w:val="21"/>
                      </w:rPr>
                      <w:t> </w:t>
                    </w:r>
                    <w:r>
                      <w:rPr>
                        <w:rFonts w:ascii="Arial" w:hAnsi="Arial"/>
                        <w:w w:val="95"/>
                        <w:sz w:val="21"/>
                      </w:rPr>
                      <w:t>k</w:t>
                    </w:r>
                    <w:r>
                      <w:rPr>
                        <w:rFonts w:ascii="Arial" w:hAnsi="Arial"/>
                        <w:spacing w:val="-29"/>
                        <w:w w:val="95"/>
                        <w:sz w:val="21"/>
                      </w:rPr>
                      <w:t> </w:t>
                    </w:r>
                    <w:r>
                      <w:rPr>
                        <w:rFonts w:ascii="Arial" w:hAnsi="Arial"/>
                        <w:w w:val="95"/>
                        <w:sz w:val="21"/>
                      </w:rPr>
                      <w:t>e</w:t>
                    </w:r>
                    <w:r>
                      <w:rPr>
                        <w:rFonts w:ascii="Arial" w:hAnsi="Arial"/>
                        <w:spacing w:val="-28"/>
                        <w:w w:val="95"/>
                        <w:sz w:val="21"/>
                      </w:rPr>
                      <w:t> </w:t>
                    </w:r>
                    <w:r>
                      <w:rPr>
                        <w:rFonts w:ascii="Arial" w:hAnsi="Arial"/>
                        <w:w w:val="95"/>
                        <w:sz w:val="21"/>
                      </w:rPr>
                      <w:t>r</w:t>
                    </w:r>
                  </w:p>
                </w:txbxContent>
              </v:textbox>
              <w10:wrap type="none"/>
            </v:shape>
            <v:shape style="position:absolute;left:1332;top:6723;width:7717;height:987" type="#_x0000_t202" filled="false" stroked="false">
              <v:textbox inset="0,0,0,0">
                <w:txbxContent>
                  <w:p>
                    <w:pPr>
                      <w:spacing w:line="214" w:lineRule="exact" w:before="0"/>
                      <w:ind w:left="3306" w:right="0" w:firstLine="0"/>
                      <w:jc w:val="left"/>
                      <w:rPr>
                        <w:rFonts w:ascii="Arial" w:hAnsi="Arial"/>
                        <w:sz w:val="19"/>
                      </w:rPr>
                    </w:pPr>
                    <w:r>
                      <w:rPr>
                        <w:rFonts w:ascii="Arial" w:hAnsi="Arial"/>
                        <w:w w:val="95"/>
                        <w:sz w:val="19"/>
                      </w:rPr>
                      <w:t>f ü r m e h r U n a b h ä n g i g k e i t</w:t>
                    </w:r>
                  </w:p>
                  <w:p>
                    <w:pPr>
                      <w:spacing w:line="240" w:lineRule="auto" w:before="8"/>
                      <w:rPr>
                        <w:rFonts w:ascii="Arial"/>
                        <w:sz w:val="23"/>
                      </w:rPr>
                    </w:pPr>
                  </w:p>
                  <w:p>
                    <w:pPr>
                      <w:tabs>
                        <w:tab w:pos="1172" w:val="left" w:leader="none"/>
                      </w:tabs>
                      <w:spacing w:line="250" w:lineRule="atLeast" w:before="0"/>
                      <w:ind w:left="0" w:right="18" w:firstLine="0"/>
                      <w:jc w:val="left"/>
                      <w:rPr>
                        <w:rFonts w:ascii="Arial" w:hAnsi="Arial"/>
                        <w:b/>
                        <w:sz w:val="19"/>
                      </w:rPr>
                    </w:pPr>
                    <w:r>
                      <w:rPr>
                        <w:rFonts w:ascii="Arial" w:hAnsi="Arial"/>
                        <w:b/>
                        <w:w w:val="95"/>
                        <w:sz w:val="19"/>
                      </w:rPr>
                      <w:t>F</w:t>
                    </w:r>
                    <w:r>
                      <w:rPr>
                        <w:rFonts w:ascii="Arial" w:hAnsi="Arial"/>
                        <w:b/>
                        <w:spacing w:val="-34"/>
                        <w:w w:val="95"/>
                        <w:sz w:val="19"/>
                      </w:rPr>
                      <w:t> </w:t>
                    </w:r>
                    <w:r>
                      <w:rPr>
                        <w:rFonts w:ascii="Arial" w:hAnsi="Arial"/>
                        <w:b/>
                        <w:w w:val="95"/>
                        <w:sz w:val="19"/>
                      </w:rPr>
                      <w:t>A</w:t>
                    </w:r>
                    <w:r>
                      <w:rPr>
                        <w:rFonts w:ascii="Arial" w:hAnsi="Arial"/>
                        <w:b/>
                        <w:spacing w:val="-26"/>
                        <w:w w:val="95"/>
                        <w:sz w:val="19"/>
                      </w:rPr>
                      <w:t> </w:t>
                    </w:r>
                    <w:r>
                      <w:rPr>
                        <w:rFonts w:ascii="Arial" w:hAnsi="Arial"/>
                        <w:b/>
                        <w:w w:val="95"/>
                        <w:sz w:val="19"/>
                      </w:rPr>
                      <w:t>N</w:t>
                    </w:r>
                    <w:r>
                      <w:rPr>
                        <w:rFonts w:ascii="Arial" w:hAnsi="Arial"/>
                        <w:b/>
                        <w:spacing w:val="-27"/>
                        <w:w w:val="95"/>
                        <w:sz w:val="19"/>
                      </w:rPr>
                      <w:t> </w:t>
                    </w:r>
                    <w:r>
                      <w:rPr>
                        <w:rFonts w:ascii="Arial" w:hAnsi="Arial"/>
                        <w:b/>
                        <w:w w:val="95"/>
                        <w:sz w:val="19"/>
                      </w:rPr>
                      <w:t>D</w:t>
                    </w:r>
                    <w:r>
                      <w:rPr>
                        <w:rFonts w:ascii="Arial" w:hAnsi="Arial"/>
                        <w:b/>
                        <w:spacing w:val="27"/>
                        <w:w w:val="95"/>
                        <w:sz w:val="19"/>
                      </w:rPr>
                      <w:t> </w:t>
                    </w:r>
                    <w:r>
                      <w:rPr>
                        <w:rFonts w:ascii="Arial" w:hAnsi="Arial"/>
                        <w:b/>
                        <w:w w:val="95"/>
                        <w:sz w:val="19"/>
                      </w:rPr>
                      <w:t>A</w:t>
                    </w:r>
                    <w:r>
                      <w:rPr>
                        <w:rFonts w:ascii="Arial" w:hAnsi="Arial"/>
                        <w:b/>
                        <w:spacing w:val="-27"/>
                        <w:w w:val="95"/>
                        <w:sz w:val="19"/>
                      </w:rPr>
                      <w:t> </w:t>
                    </w:r>
                    <w:r>
                      <w:rPr>
                        <w:rFonts w:ascii="Arial" w:hAnsi="Arial"/>
                        <w:b/>
                        <w:w w:val="95"/>
                        <w:sz w:val="19"/>
                      </w:rPr>
                      <w:t>G</w:t>
                      <w:tab/>
                    </w:r>
                    <w:r>
                      <w:rPr>
                        <w:rFonts w:ascii="Arial" w:hAnsi="Arial"/>
                        <w:w w:val="95"/>
                        <w:sz w:val="19"/>
                      </w:rPr>
                      <w:t>F</w:t>
                    </w:r>
                    <w:r>
                      <w:rPr>
                        <w:rFonts w:ascii="Arial" w:hAnsi="Arial"/>
                        <w:spacing w:val="-25"/>
                        <w:w w:val="95"/>
                        <w:sz w:val="19"/>
                      </w:rPr>
                      <w:t> </w:t>
                    </w:r>
                    <w:r>
                      <w:rPr>
                        <w:rFonts w:ascii="Arial" w:hAnsi="Arial"/>
                        <w:w w:val="95"/>
                        <w:sz w:val="19"/>
                      </w:rPr>
                      <w:t>r</w:t>
                    </w:r>
                    <w:r>
                      <w:rPr>
                        <w:rFonts w:ascii="Arial" w:hAnsi="Arial"/>
                        <w:spacing w:val="-25"/>
                        <w:w w:val="95"/>
                        <w:sz w:val="19"/>
                      </w:rPr>
                      <w:t> </w:t>
                    </w:r>
                    <w:r>
                      <w:rPr>
                        <w:rFonts w:ascii="Arial" w:hAnsi="Arial"/>
                        <w:w w:val="95"/>
                        <w:sz w:val="19"/>
                      </w:rPr>
                      <w:t>a</w:t>
                    </w:r>
                    <w:r>
                      <w:rPr>
                        <w:rFonts w:ascii="Arial" w:hAnsi="Arial"/>
                        <w:spacing w:val="-26"/>
                        <w:w w:val="95"/>
                        <w:sz w:val="19"/>
                      </w:rPr>
                      <w:t> </w:t>
                    </w:r>
                    <w:r>
                      <w:rPr>
                        <w:rFonts w:ascii="Arial" w:hAnsi="Arial"/>
                        <w:w w:val="95"/>
                        <w:sz w:val="19"/>
                      </w:rPr>
                      <w:t>u</w:t>
                    </w:r>
                    <w:r>
                      <w:rPr>
                        <w:rFonts w:ascii="Arial" w:hAnsi="Arial"/>
                        <w:spacing w:val="-25"/>
                        <w:w w:val="95"/>
                        <w:sz w:val="19"/>
                      </w:rPr>
                      <w:t> </w:t>
                    </w:r>
                    <w:r>
                      <w:rPr>
                        <w:rFonts w:ascii="Arial" w:hAnsi="Arial"/>
                        <w:w w:val="95"/>
                        <w:sz w:val="19"/>
                      </w:rPr>
                      <w:t>e</w:t>
                    </w:r>
                    <w:r>
                      <w:rPr>
                        <w:rFonts w:ascii="Arial" w:hAnsi="Arial"/>
                        <w:spacing w:val="-25"/>
                        <w:w w:val="95"/>
                        <w:sz w:val="19"/>
                      </w:rPr>
                      <w:t> </w:t>
                    </w:r>
                    <w:r>
                      <w:rPr>
                        <w:rFonts w:ascii="Arial" w:hAnsi="Arial"/>
                        <w:w w:val="95"/>
                        <w:sz w:val="19"/>
                      </w:rPr>
                      <w:t>n</w:t>
                    </w:r>
                    <w:r>
                      <w:rPr>
                        <w:rFonts w:ascii="Arial" w:hAnsi="Arial"/>
                        <w:spacing w:val="-26"/>
                        <w:w w:val="95"/>
                        <w:sz w:val="19"/>
                      </w:rPr>
                      <w:t> </w:t>
                    </w:r>
                    <w:r>
                      <w:rPr>
                        <w:rFonts w:ascii="Arial" w:hAnsi="Arial"/>
                        <w:w w:val="95"/>
                        <w:sz w:val="19"/>
                      </w:rPr>
                      <w:t>f</w:t>
                    </w:r>
                    <w:r>
                      <w:rPr>
                        <w:rFonts w:ascii="Arial" w:hAnsi="Arial"/>
                        <w:spacing w:val="-25"/>
                        <w:w w:val="95"/>
                        <w:sz w:val="19"/>
                      </w:rPr>
                      <w:t> </w:t>
                    </w:r>
                    <w:r>
                      <w:rPr>
                        <w:rFonts w:ascii="Arial" w:hAnsi="Arial"/>
                        <w:w w:val="95"/>
                        <w:sz w:val="19"/>
                      </w:rPr>
                      <w:t>e</w:t>
                    </w:r>
                    <w:r>
                      <w:rPr>
                        <w:rFonts w:ascii="Arial" w:hAnsi="Arial"/>
                        <w:spacing w:val="-25"/>
                        <w:w w:val="95"/>
                        <w:sz w:val="19"/>
                      </w:rPr>
                      <w:t> </w:t>
                    </w:r>
                    <w:r>
                      <w:rPr>
                        <w:rFonts w:ascii="Arial" w:hAnsi="Arial"/>
                        <w:w w:val="95"/>
                        <w:sz w:val="19"/>
                      </w:rPr>
                      <w:t>l</w:t>
                    </w:r>
                    <w:r>
                      <w:rPr>
                        <w:rFonts w:ascii="Arial" w:hAnsi="Arial"/>
                        <w:spacing w:val="-26"/>
                        <w:w w:val="95"/>
                        <w:sz w:val="19"/>
                      </w:rPr>
                      <w:t> </w:t>
                    </w:r>
                    <w:r>
                      <w:rPr>
                        <w:rFonts w:ascii="Arial" w:hAnsi="Arial"/>
                        <w:w w:val="95"/>
                        <w:sz w:val="19"/>
                      </w:rPr>
                      <w:t>d</w:t>
                    </w:r>
                    <w:r>
                      <w:rPr>
                        <w:rFonts w:ascii="Arial" w:hAnsi="Arial"/>
                        <w:spacing w:val="35"/>
                        <w:w w:val="95"/>
                        <w:sz w:val="19"/>
                      </w:rPr>
                      <w:t> </w:t>
                    </w:r>
                    <w:r>
                      <w:rPr>
                        <w:rFonts w:ascii="Arial" w:hAnsi="Arial"/>
                        <w:w w:val="95"/>
                        <w:sz w:val="19"/>
                      </w:rPr>
                      <w:t>|</w:t>
                    </w:r>
                    <w:r>
                      <w:rPr>
                        <w:rFonts w:ascii="Arial" w:hAnsi="Arial"/>
                        <w:spacing w:val="34"/>
                        <w:w w:val="95"/>
                        <w:sz w:val="19"/>
                      </w:rPr>
                      <w:t> </w:t>
                    </w:r>
                    <w:r>
                      <w:rPr>
                        <w:rFonts w:ascii="Arial" w:hAnsi="Arial"/>
                        <w:w w:val="95"/>
                        <w:sz w:val="19"/>
                      </w:rPr>
                      <w:t>W</w:t>
                    </w:r>
                    <w:r>
                      <w:rPr>
                        <w:rFonts w:ascii="Arial" w:hAnsi="Arial"/>
                        <w:spacing w:val="-25"/>
                        <w:w w:val="95"/>
                        <w:sz w:val="19"/>
                      </w:rPr>
                      <w:t> </w:t>
                    </w:r>
                    <w:r>
                      <w:rPr>
                        <w:rFonts w:ascii="Arial" w:hAnsi="Arial"/>
                        <w:w w:val="95"/>
                        <w:sz w:val="19"/>
                      </w:rPr>
                      <w:t>i</w:t>
                    </w:r>
                    <w:r>
                      <w:rPr>
                        <w:rFonts w:ascii="Arial" w:hAnsi="Arial"/>
                        <w:spacing w:val="-25"/>
                        <w:w w:val="95"/>
                        <w:sz w:val="19"/>
                      </w:rPr>
                      <w:t> </w:t>
                    </w:r>
                    <w:r>
                      <w:rPr>
                        <w:rFonts w:ascii="Arial" w:hAnsi="Arial"/>
                        <w:w w:val="95"/>
                        <w:sz w:val="19"/>
                      </w:rPr>
                      <w:t>n</w:t>
                    </w:r>
                    <w:r>
                      <w:rPr>
                        <w:rFonts w:ascii="Arial" w:hAnsi="Arial"/>
                        <w:spacing w:val="-26"/>
                        <w:w w:val="95"/>
                        <w:sz w:val="19"/>
                      </w:rPr>
                      <w:t> </w:t>
                    </w:r>
                    <w:r>
                      <w:rPr>
                        <w:rFonts w:ascii="Arial" w:hAnsi="Arial"/>
                        <w:w w:val="95"/>
                        <w:sz w:val="19"/>
                      </w:rPr>
                      <w:t>t</w:t>
                    </w:r>
                    <w:r>
                      <w:rPr>
                        <w:rFonts w:ascii="Arial" w:hAnsi="Arial"/>
                        <w:spacing w:val="-25"/>
                        <w:w w:val="95"/>
                        <w:sz w:val="19"/>
                      </w:rPr>
                      <w:t> </w:t>
                    </w:r>
                    <w:r>
                      <w:rPr>
                        <w:rFonts w:ascii="Arial" w:hAnsi="Arial"/>
                        <w:w w:val="95"/>
                        <w:sz w:val="19"/>
                      </w:rPr>
                      <w:t>e</w:t>
                    </w:r>
                    <w:r>
                      <w:rPr>
                        <w:rFonts w:ascii="Arial" w:hAnsi="Arial"/>
                        <w:spacing w:val="-25"/>
                        <w:w w:val="95"/>
                        <w:sz w:val="19"/>
                      </w:rPr>
                      <w:t> </w:t>
                    </w:r>
                    <w:r>
                      <w:rPr>
                        <w:rFonts w:ascii="Arial" w:hAnsi="Arial"/>
                        <w:w w:val="95"/>
                        <w:sz w:val="19"/>
                      </w:rPr>
                      <w:t>r</w:t>
                    </w:r>
                    <w:r>
                      <w:rPr>
                        <w:rFonts w:ascii="Arial" w:hAnsi="Arial"/>
                        <w:spacing w:val="-26"/>
                        <w:w w:val="95"/>
                        <w:sz w:val="19"/>
                      </w:rPr>
                      <w:t> </w:t>
                    </w:r>
                    <w:r>
                      <w:rPr>
                        <w:rFonts w:ascii="Arial" w:hAnsi="Arial"/>
                        <w:w w:val="95"/>
                        <w:sz w:val="19"/>
                      </w:rPr>
                      <w:t>t</w:t>
                    </w:r>
                    <w:r>
                      <w:rPr>
                        <w:rFonts w:ascii="Arial" w:hAnsi="Arial"/>
                        <w:spacing w:val="-25"/>
                        <w:w w:val="95"/>
                        <w:sz w:val="19"/>
                      </w:rPr>
                      <w:t> </w:t>
                    </w:r>
                    <w:r>
                      <w:rPr>
                        <w:rFonts w:ascii="Arial" w:hAnsi="Arial"/>
                        <w:w w:val="95"/>
                        <w:sz w:val="19"/>
                      </w:rPr>
                      <w:t>h</w:t>
                    </w:r>
                    <w:r>
                      <w:rPr>
                        <w:rFonts w:ascii="Arial" w:hAnsi="Arial"/>
                        <w:spacing w:val="-25"/>
                        <w:w w:val="95"/>
                        <w:sz w:val="19"/>
                      </w:rPr>
                      <w:t> </w:t>
                    </w:r>
                    <w:r>
                      <w:rPr>
                        <w:rFonts w:ascii="Arial" w:hAnsi="Arial"/>
                        <w:w w:val="95"/>
                        <w:sz w:val="19"/>
                      </w:rPr>
                      <w:t>u</w:t>
                    </w:r>
                    <w:r>
                      <w:rPr>
                        <w:rFonts w:ascii="Arial" w:hAnsi="Arial"/>
                        <w:spacing w:val="-26"/>
                        <w:w w:val="95"/>
                        <w:sz w:val="19"/>
                      </w:rPr>
                      <w:t> </w:t>
                    </w:r>
                    <w:r>
                      <w:rPr>
                        <w:rFonts w:ascii="Arial" w:hAnsi="Arial"/>
                        <w:w w:val="95"/>
                        <w:sz w:val="19"/>
                      </w:rPr>
                      <w:t>r</w:t>
                    </w:r>
                    <w:r>
                      <w:rPr>
                        <w:rFonts w:ascii="Arial" w:hAnsi="Arial"/>
                        <w:spacing w:val="35"/>
                        <w:w w:val="95"/>
                        <w:sz w:val="19"/>
                      </w:rPr>
                      <w:t> </w:t>
                    </w:r>
                    <w:r>
                      <w:rPr>
                        <w:rFonts w:ascii="Arial" w:hAnsi="Arial"/>
                        <w:w w:val="95"/>
                        <w:sz w:val="19"/>
                      </w:rPr>
                      <w:t>|</w:t>
                    </w:r>
                    <w:r>
                      <w:rPr>
                        <w:rFonts w:ascii="Arial" w:hAnsi="Arial"/>
                        <w:spacing w:val="35"/>
                        <w:w w:val="95"/>
                        <w:sz w:val="19"/>
                      </w:rPr>
                      <w:t> </w:t>
                    </w:r>
                    <w:r>
                      <w:rPr>
                        <w:rFonts w:ascii="Arial" w:hAnsi="Arial"/>
                        <w:w w:val="95"/>
                        <w:sz w:val="19"/>
                      </w:rPr>
                      <w:t>K</w:t>
                    </w:r>
                    <w:r>
                      <w:rPr>
                        <w:rFonts w:ascii="Arial" w:hAnsi="Arial"/>
                        <w:spacing w:val="-26"/>
                        <w:w w:val="95"/>
                        <w:sz w:val="19"/>
                      </w:rPr>
                      <w:t> </w:t>
                    </w:r>
                    <w:r>
                      <w:rPr>
                        <w:rFonts w:ascii="Arial" w:hAnsi="Arial"/>
                        <w:w w:val="95"/>
                        <w:sz w:val="19"/>
                      </w:rPr>
                      <w:t>r</w:t>
                    </w:r>
                    <w:r>
                      <w:rPr>
                        <w:rFonts w:ascii="Arial" w:hAnsi="Arial"/>
                        <w:spacing w:val="-25"/>
                        <w:w w:val="95"/>
                        <w:sz w:val="19"/>
                      </w:rPr>
                      <w:t> </w:t>
                    </w:r>
                    <w:r>
                      <w:rPr>
                        <w:rFonts w:ascii="Arial" w:hAnsi="Arial"/>
                        <w:w w:val="95"/>
                        <w:sz w:val="19"/>
                      </w:rPr>
                      <w:t>e</w:t>
                    </w:r>
                    <w:r>
                      <w:rPr>
                        <w:rFonts w:ascii="Arial" w:hAnsi="Arial"/>
                        <w:spacing w:val="-25"/>
                        <w:w w:val="95"/>
                        <w:sz w:val="19"/>
                      </w:rPr>
                      <w:t> </w:t>
                    </w:r>
                    <w:r>
                      <w:rPr>
                        <w:rFonts w:ascii="Arial" w:hAnsi="Arial"/>
                        <w:w w:val="95"/>
                        <w:sz w:val="19"/>
                      </w:rPr>
                      <w:t>u</w:t>
                    </w:r>
                    <w:r>
                      <w:rPr>
                        <w:rFonts w:ascii="Arial" w:hAnsi="Arial"/>
                        <w:spacing w:val="-26"/>
                        <w:w w:val="95"/>
                        <w:sz w:val="19"/>
                      </w:rPr>
                      <w:t> </w:t>
                    </w:r>
                    <w:r>
                      <w:rPr>
                        <w:rFonts w:ascii="Arial" w:hAnsi="Arial"/>
                        <w:w w:val="95"/>
                        <w:sz w:val="19"/>
                      </w:rPr>
                      <w:t>z</w:t>
                    </w:r>
                    <w:r>
                      <w:rPr>
                        <w:rFonts w:ascii="Arial" w:hAnsi="Arial"/>
                        <w:spacing w:val="-25"/>
                        <w:w w:val="95"/>
                        <w:sz w:val="19"/>
                      </w:rPr>
                      <w:t> </w:t>
                    </w:r>
                    <w:r>
                      <w:rPr>
                        <w:rFonts w:ascii="Arial" w:hAnsi="Arial"/>
                        <w:w w:val="95"/>
                        <w:sz w:val="19"/>
                      </w:rPr>
                      <w:t>l</w:t>
                    </w:r>
                    <w:r>
                      <w:rPr>
                        <w:rFonts w:ascii="Arial" w:hAnsi="Arial"/>
                        <w:spacing w:val="-25"/>
                        <w:w w:val="95"/>
                        <w:sz w:val="19"/>
                      </w:rPr>
                      <w:t> </w:t>
                    </w:r>
                    <w:r>
                      <w:rPr>
                        <w:rFonts w:ascii="Arial" w:hAnsi="Arial"/>
                        <w:w w:val="95"/>
                        <w:sz w:val="19"/>
                      </w:rPr>
                      <w:t>i</w:t>
                    </w:r>
                    <w:r>
                      <w:rPr>
                        <w:rFonts w:ascii="Arial" w:hAnsi="Arial"/>
                        <w:spacing w:val="-26"/>
                        <w:w w:val="95"/>
                        <w:sz w:val="19"/>
                      </w:rPr>
                      <w:t> </w:t>
                    </w:r>
                    <w:r>
                      <w:rPr>
                        <w:rFonts w:ascii="Arial" w:hAnsi="Arial"/>
                        <w:w w:val="95"/>
                        <w:sz w:val="19"/>
                      </w:rPr>
                      <w:t>n</w:t>
                    </w:r>
                    <w:r>
                      <w:rPr>
                        <w:rFonts w:ascii="Arial" w:hAnsi="Arial"/>
                        <w:spacing w:val="-25"/>
                        <w:w w:val="95"/>
                        <w:sz w:val="19"/>
                      </w:rPr>
                      <w:t> </w:t>
                    </w:r>
                    <w:r>
                      <w:rPr>
                        <w:rFonts w:ascii="Arial" w:hAnsi="Arial"/>
                        <w:w w:val="95"/>
                        <w:sz w:val="19"/>
                      </w:rPr>
                      <w:t>g</w:t>
                    </w:r>
                    <w:r>
                      <w:rPr>
                        <w:rFonts w:ascii="Arial" w:hAnsi="Arial"/>
                        <w:spacing w:val="-25"/>
                        <w:w w:val="95"/>
                        <w:sz w:val="19"/>
                      </w:rPr>
                      <w:t> </w:t>
                    </w:r>
                    <w:r>
                      <w:rPr>
                        <w:rFonts w:ascii="Arial" w:hAnsi="Arial"/>
                        <w:w w:val="95"/>
                        <w:sz w:val="19"/>
                      </w:rPr>
                      <w:t>e</w:t>
                    </w:r>
                    <w:r>
                      <w:rPr>
                        <w:rFonts w:ascii="Arial" w:hAnsi="Arial"/>
                        <w:spacing w:val="-26"/>
                        <w:w w:val="95"/>
                        <w:sz w:val="19"/>
                      </w:rPr>
                      <w:t> </w:t>
                    </w:r>
                    <w:r>
                      <w:rPr>
                        <w:rFonts w:ascii="Arial" w:hAnsi="Arial"/>
                        <w:w w:val="95"/>
                        <w:sz w:val="19"/>
                      </w:rPr>
                      <w:t>n</w:t>
                    </w:r>
                    <w:r>
                      <w:rPr>
                        <w:rFonts w:ascii="Arial" w:hAnsi="Arial"/>
                        <w:spacing w:val="35"/>
                        <w:w w:val="95"/>
                        <w:sz w:val="19"/>
                      </w:rPr>
                      <w:t> </w:t>
                    </w:r>
                    <w:r>
                      <w:rPr>
                        <w:rFonts w:ascii="Arial" w:hAnsi="Arial"/>
                        <w:w w:val="95"/>
                        <w:sz w:val="19"/>
                      </w:rPr>
                      <w:t>|</w:t>
                    </w:r>
                    <w:r>
                      <w:rPr>
                        <w:rFonts w:ascii="Arial" w:hAnsi="Arial"/>
                        <w:spacing w:val="35"/>
                        <w:w w:val="95"/>
                        <w:sz w:val="19"/>
                      </w:rPr>
                      <w:t> </w:t>
                    </w:r>
                    <w:r>
                      <w:rPr>
                        <w:rFonts w:ascii="Arial" w:hAnsi="Arial"/>
                        <w:w w:val="95"/>
                        <w:sz w:val="19"/>
                      </w:rPr>
                      <w:t>S</w:t>
                    </w:r>
                    <w:r>
                      <w:rPr>
                        <w:rFonts w:ascii="Arial" w:hAnsi="Arial"/>
                        <w:spacing w:val="-26"/>
                        <w:w w:val="95"/>
                        <w:sz w:val="19"/>
                      </w:rPr>
                      <w:t> </w:t>
                    </w:r>
                    <w:r>
                      <w:rPr>
                        <w:rFonts w:ascii="Arial" w:hAnsi="Arial"/>
                        <w:w w:val="95"/>
                        <w:sz w:val="19"/>
                      </w:rPr>
                      <w:t>c</w:t>
                    </w:r>
                    <w:r>
                      <w:rPr>
                        <w:rFonts w:ascii="Arial" w:hAnsi="Arial"/>
                        <w:spacing w:val="-25"/>
                        <w:w w:val="95"/>
                        <w:sz w:val="19"/>
                      </w:rPr>
                      <w:t> </w:t>
                    </w:r>
                    <w:r>
                      <w:rPr>
                        <w:rFonts w:ascii="Arial" w:hAnsi="Arial"/>
                        <w:w w:val="95"/>
                        <w:sz w:val="19"/>
                      </w:rPr>
                      <w:t>h</w:t>
                    </w:r>
                    <w:r>
                      <w:rPr>
                        <w:rFonts w:ascii="Arial" w:hAnsi="Arial"/>
                        <w:spacing w:val="-26"/>
                        <w:w w:val="95"/>
                        <w:sz w:val="19"/>
                      </w:rPr>
                      <w:t> </w:t>
                    </w:r>
                    <w:r>
                      <w:rPr>
                        <w:rFonts w:ascii="Arial" w:hAnsi="Arial"/>
                        <w:w w:val="95"/>
                        <w:sz w:val="19"/>
                      </w:rPr>
                      <w:t>a</w:t>
                    </w:r>
                    <w:r>
                      <w:rPr>
                        <w:rFonts w:ascii="Arial" w:hAnsi="Arial"/>
                        <w:spacing w:val="-25"/>
                        <w:w w:val="95"/>
                        <w:sz w:val="19"/>
                      </w:rPr>
                      <w:t> </w:t>
                    </w:r>
                    <w:r>
                      <w:rPr>
                        <w:rFonts w:ascii="Arial" w:hAnsi="Arial"/>
                        <w:w w:val="95"/>
                        <w:sz w:val="19"/>
                      </w:rPr>
                      <w:t>f</w:t>
                    </w:r>
                    <w:r>
                      <w:rPr>
                        <w:rFonts w:ascii="Arial" w:hAnsi="Arial"/>
                        <w:spacing w:val="-28"/>
                        <w:w w:val="95"/>
                        <w:sz w:val="19"/>
                      </w:rPr>
                      <w:t> </w:t>
                    </w:r>
                    <w:r>
                      <w:rPr>
                        <w:rFonts w:ascii="Arial" w:hAnsi="Arial"/>
                        <w:w w:val="95"/>
                        <w:sz w:val="19"/>
                      </w:rPr>
                      <w:t>f</w:t>
                    </w:r>
                    <w:r>
                      <w:rPr>
                        <w:rFonts w:ascii="Arial" w:hAnsi="Arial"/>
                        <w:spacing w:val="-25"/>
                        <w:w w:val="95"/>
                        <w:sz w:val="19"/>
                      </w:rPr>
                      <w:t> </w:t>
                    </w:r>
                    <w:r>
                      <w:rPr>
                        <w:rFonts w:ascii="Arial" w:hAnsi="Arial"/>
                        <w:w w:val="95"/>
                        <w:sz w:val="19"/>
                      </w:rPr>
                      <w:t>h</w:t>
                    </w:r>
                    <w:r>
                      <w:rPr>
                        <w:rFonts w:ascii="Arial" w:hAnsi="Arial"/>
                        <w:spacing w:val="-25"/>
                        <w:w w:val="95"/>
                        <w:sz w:val="19"/>
                      </w:rPr>
                      <w:t> </w:t>
                    </w:r>
                    <w:r>
                      <w:rPr>
                        <w:rFonts w:ascii="Arial" w:hAnsi="Arial"/>
                        <w:w w:val="95"/>
                        <w:sz w:val="19"/>
                      </w:rPr>
                      <w:t>a</w:t>
                    </w:r>
                    <w:r>
                      <w:rPr>
                        <w:rFonts w:ascii="Arial" w:hAnsi="Arial"/>
                        <w:spacing w:val="-26"/>
                        <w:w w:val="95"/>
                        <w:sz w:val="19"/>
                      </w:rPr>
                      <w:t> </w:t>
                    </w:r>
                    <w:r>
                      <w:rPr>
                        <w:rFonts w:ascii="Arial" w:hAnsi="Arial"/>
                        <w:w w:val="95"/>
                        <w:sz w:val="19"/>
                      </w:rPr>
                      <w:t>u</w:t>
                    </w:r>
                    <w:r>
                      <w:rPr>
                        <w:rFonts w:ascii="Arial" w:hAnsi="Arial"/>
                        <w:spacing w:val="-25"/>
                        <w:w w:val="95"/>
                        <w:sz w:val="19"/>
                      </w:rPr>
                      <w:t> </w:t>
                    </w:r>
                    <w:r>
                      <w:rPr>
                        <w:rFonts w:ascii="Arial" w:hAnsi="Arial"/>
                        <w:w w:val="95"/>
                        <w:sz w:val="19"/>
                      </w:rPr>
                      <w:t>s</w:t>
                    </w:r>
                    <w:r>
                      <w:rPr>
                        <w:rFonts w:ascii="Arial" w:hAnsi="Arial"/>
                        <w:spacing w:val="-25"/>
                        <w:w w:val="95"/>
                        <w:sz w:val="19"/>
                      </w:rPr>
                      <w:t> </w:t>
                    </w:r>
                    <w:r>
                      <w:rPr>
                        <w:rFonts w:ascii="Arial" w:hAnsi="Arial"/>
                        <w:w w:val="95"/>
                        <w:sz w:val="19"/>
                      </w:rPr>
                      <w:t>e</w:t>
                    </w:r>
                    <w:r>
                      <w:rPr>
                        <w:rFonts w:ascii="Arial" w:hAnsi="Arial"/>
                        <w:spacing w:val="-26"/>
                        <w:w w:val="95"/>
                        <w:sz w:val="19"/>
                      </w:rPr>
                      <w:t> </w:t>
                    </w:r>
                    <w:r>
                      <w:rPr>
                        <w:rFonts w:ascii="Arial" w:hAnsi="Arial"/>
                        <w:w w:val="95"/>
                        <w:sz w:val="19"/>
                      </w:rPr>
                      <w:t>n</w:t>
                    </w:r>
                    <w:r>
                      <w:rPr>
                        <w:rFonts w:ascii="Arial" w:hAnsi="Arial"/>
                        <w:spacing w:val="35"/>
                        <w:w w:val="95"/>
                        <w:sz w:val="19"/>
                      </w:rPr>
                      <w:t> </w:t>
                    </w:r>
                    <w:r>
                      <w:rPr>
                        <w:rFonts w:ascii="Arial" w:hAnsi="Arial"/>
                        <w:w w:val="95"/>
                        <w:sz w:val="19"/>
                      </w:rPr>
                      <w:t>|</w:t>
                    </w:r>
                    <w:r>
                      <w:rPr>
                        <w:rFonts w:ascii="Arial" w:hAnsi="Arial"/>
                        <w:spacing w:val="35"/>
                        <w:w w:val="95"/>
                        <w:sz w:val="19"/>
                      </w:rPr>
                      <w:t> </w:t>
                    </w:r>
                    <w:r>
                      <w:rPr>
                        <w:rFonts w:ascii="Arial" w:hAnsi="Arial"/>
                        <w:w w:val="95"/>
                        <w:sz w:val="19"/>
                      </w:rPr>
                      <w:t>K</w:t>
                    </w:r>
                    <w:r>
                      <w:rPr>
                        <w:rFonts w:ascii="Arial" w:hAnsi="Arial"/>
                        <w:spacing w:val="-26"/>
                        <w:w w:val="95"/>
                        <w:sz w:val="19"/>
                      </w:rPr>
                      <w:t> </w:t>
                    </w:r>
                    <w:r>
                      <w:rPr>
                        <w:rFonts w:ascii="Arial" w:hAnsi="Arial"/>
                        <w:w w:val="95"/>
                        <w:sz w:val="19"/>
                      </w:rPr>
                      <w:t>ü</w:t>
                    </w:r>
                    <w:r>
                      <w:rPr>
                        <w:rFonts w:ascii="Arial" w:hAnsi="Arial"/>
                        <w:spacing w:val="-25"/>
                        <w:w w:val="95"/>
                        <w:sz w:val="19"/>
                      </w:rPr>
                      <w:t> </w:t>
                    </w:r>
                    <w:r>
                      <w:rPr>
                        <w:rFonts w:ascii="Arial" w:hAnsi="Arial"/>
                        <w:w w:val="95"/>
                        <w:sz w:val="19"/>
                      </w:rPr>
                      <w:t>s</w:t>
                    </w:r>
                    <w:r>
                      <w:rPr>
                        <w:rFonts w:ascii="Arial" w:hAnsi="Arial"/>
                        <w:spacing w:val="-25"/>
                        <w:w w:val="95"/>
                        <w:sz w:val="19"/>
                      </w:rPr>
                      <w:t> </w:t>
                    </w:r>
                    <w:r>
                      <w:rPr>
                        <w:rFonts w:ascii="Arial" w:hAnsi="Arial"/>
                        <w:w w:val="95"/>
                        <w:sz w:val="19"/>
                      </w:rPr>
                      <w:t>n</w:t>
                    </w:r>
                    <w:r>
                      <w:rPr>
                        <w:rFonts w:ascii="Arial" w:hAnsi="Arial"/>
                        <w:spacing w:val="-26"/>
                        <w:w w:val="95"/>
                        <w:sz w:val="19"/>
                      </w:rPr>
                      <w:t> </w:t>
                    </w:r>
                    <w:r>
                      <w:rPr>
                        <w:rFonts w:ascii="Arial" w:hAnsi="Arial"/>
                        <w:w w:val="95"/>
                        <w:sz w:val="19"/>
                      </w:rPr>
                      <w:t>a</w:t>
                    </w:r>
                    <w:r>
                      <w:rPr>
                        <w:rFonts w:ascii="Arial" w:hAnsi="Arial"/>
                        <w:spacing w:val="-25"/>
                        <w:w w:val="95"/>
                        <w:sz w:val="19"/>
                      </w:rPr>
                      <w:t> </w:t>
                    </w:r>
                    <w:r>
                      <w:rPr>
                        <w:rFonts w:ascii="Arial" w:hAnsi="Arial"/>
                        <w:w w:val="95"/>
                        <w:sz w:val="19"/>
                      </w:rPr>
                      <w:t>c</w:t>
                    </w:r>
                    <w:r>
                      <w:rPr>
                        <w:rFonts w:ascii="Arial" w:hAnsi="Arial"/>
                        <w:spacing w:val="-25"/>
                        <w:w w:val="95"/>
                        <w:sz w:val="19"/>
                      </w:rPr>
                      <w:t> </w:t>
                    </w:r>
                    <w:r>
                      <w:rPr>
                        <w:rFonts w:ascii="Arial" w:hAnsi="Arial"/>
                        <w:w w:val="95"/>
                        <w:sz w:val="19"/>
                      </w:rPr>
                      <w:t>h</w:t>
                    </w:r>
                    <w:r>
                      <w:rPr>
                        <w:rFonts w:ascii="Arial" w:hAnsi="Arial"/>
                        <w:spacing w:val="-26"/>
                        <w:w w:val="95"/>
                        <w:sz w:val="19"/>
                      </w:rPr>
                      <w:t> </w:t>
                    </w:r>
                    <w:r>
                      <w:rPr>
                        <w:rFonts w:ascii="Arial" w:hAnsi="Arial"/>
                        <w:w w:val="95"/>
                        <w:sz w:val="19"/>
                      </w:rPr>
                      <w:t>t J</w:t>
                    </w:r>
                    <w:r>
                      <w:rPr>
                        <w:rFonts w:ascii="Arial" w:hAnsi="Arial"/>
                        <w:spacing w:val="-21"/>
                        <w:w w:val="95"/>
                        <w:sz w:val="19"/>
                      </w:rPr>
                      <w:t> </w:t>
                    </w:r>
                    <w:r>
                      <w:rPr>
                        <w:rFonts w:ascii="Arial" w:hAnsi="Arial"/>
                        <w:w w:val="95"/>
                        <w:sz w:val="19"/>
                      </w:rPr>
                      <w:t>e</w:t>
                    </w:r>
                    <w:r>
                      <w:rPr>
                        <w:rFonts w:ascii="Arial" w:hAnsi="Arial"/>
                        <w:spacing w:val="-21"/>
                        <w:w w:val="95"/>
                        <w:sz w:val="19"/>
                      </w:rPr>
                      <w:t> </w:t>
                    </w:r>
                    <w:r>
                      <w:rPr>
                        <w:rFonts w:ascii="Arial" w:hAnsi="Arial"/>
                        <w:w w:val="95"/>
                        <w:sz w:val="19"/>
                      </w:rPr>
                      <w:t>t</w:t>
                    </w:r>
                    <w:r>
                      <w:rPr>
                        <w:rFonts w:ascii="Arial" w:hAnsi="Arial"/>
                        <w:spacing w:val="-20"/>
                        <w:w w:val="95"/>
                        <w:sz w:val="19"/>
                      </w:rPr>
                      <w:t> </w:t>
                    </w:r>
                    <w:r>
                      <w:rPr>
                        <w:rFonts w:ascii="Arial" w:hAnsi="Arial"/>
                        <w:w w:val="95"/>
                        <w:sz w:val="19"/>
                      </w:rPr>
                      <w:t>z</w:t>
                    </w:r>
                    <w:r>
                      <w:rPr>
                        <w:rFonts w:ascii="Arial" w:hAnsi="Arial"/>
                        <w:spacing w:val="-21"/>
                        <w:w w:val="95"/>
                        <w:sz w:val="19"/>
                      </w:rPr>
                      <w:t> </w:t>
                    </w:r>
                    <w:r>
                      <w:rPr>
                        <w:rFonts w:ascii="Arial" w:hAnsi="Arial"/>
                        <w:w w:val="95"/>
                        <w:sz w:val="19"/>
                      </w:rPr>
                      <w:t>t</w:t>
                    </w:r>
                    <w:r>
                      <w:rPr>
                        <w:rFonts w:ascii="Arial" w:hAnsi="Arial"/>
                        <w:spacing w:val="1"/>
                        <w:w w:val="95"/>
                        <w:sz w:val="19"/>
                      </w:rPr>
                      <w:t> </w:t>
                    </w:r>
                    <w:r>
                      <w:rPr>
                        <w:rFonts w:ascii="Arial" w:hAnsi="Arial"/>
                        <w:w w:val="95"/>
                        <w:sz w:val="19"/>
                      </w:rPr>
                      <w:t>K</w:t>
                    </w:r>
                    <w:r>
                      <w:rPr>
                        <w:rFonts w:ascii="Arial" w:hAnsi="Arial"/>
                        <w:spacing w:val="-20"/>
                        <w:w w:val="95"/>
                        <w:sz w:val="19"/>
                      </w:rPr>
                      <w:t> </w:t>
                    </w:r>
                    <w:r>
                      <w:rPr>
                        <w:rFonts w:ascii="Arial" w:hAnsi="Arial"/>
                        <w:w w:val="95"/>
                        <w:sz w:val="19"/>
                      </w:rPr>
                      <w:t>o</w:t>
                    </w:r>
                    <w:r>
                      <w:rPr>
                        <w:rFonts w:ascii="Arial" w:hAnsi="Arial"/>
                        <w:spacing w:val="-21"/>
                        <w:w w:val="95"/>
                        <w:sz w:val="19"/>
                      </w:rPr>
                      <w:t> </w:t>
                    </w:r>
                    <w:r>
                      <w:rPr>
                        <w:rFonts w:ascii="Arial" w:hAnsi="Arial"/>
                        <w:w w:val="95"/>
                        <w:sz w:val="19"/>
                      </w:rPr>
                      <w:t>n</w:t>
                    </w:r>
                    <w:r>
                      <w:rPr>
                        <w:rFonts w:ascii="Arial" w:hAnsi="Arial"/>
                        <w:spacing w:val="-20"/>
                        <w:w w:val="95"/>
                        <w:sz w:val="19"/>
                      </w:rPr>
                      <w:t> </w:t>
                    </w:r>
                    <w:r>
                      <w:rPr>
                        <w:rFonts w:ascii="Arial" w:hAnsi="Arial"/>
                        <w:w w:val="95"/>
                        <w:sz w:val="19"/>
                      </w:rPr>
                      <w:t>t</w:t>
                    </w:r>
                    <w:r>
                      <w:rPr>
                        <w:rFonts w:ascii="Arial" w:hAnsi="Arial"/>
                        <w:spacing w:val="-21"/>
                        <w:w w:val="95"/>
                        <w:sz w:val="19"/>
                      </w:rPr>
                      <w:t> </w:t>
                    </w:r>
                    <w:r>
                      <w:rPr>
                        <w:rFonts w:ascii="Arial" w:hAnsi="Arial"/>
                        <w:w w:val="95"/>
                        <w:sz w:val="19"/>
                      </w:rPr>
                      <w:t>a</w:t>
                    </w:r>
                    <w:r>
                      <w:rPr>
                        <w:rFonts w:ascii="Arial" w:hAnsi="Arial"/>
                        <w:spacing w:val="-20"/>
                        <w:w w:val="95"/>
                        <w:sz w:val="19"/>
                      </w:rPr>
                      <w:t> </w:t>
                    </w:r>
                    <w:r>
                      <w:rPr>
                        <w:rFonts w:ascii="Arial" w:hAnsi="Arial"/>
                        <w:w w:val="95"/>
                        <w:sz w:val="19"/>
                      </w:rPr>
                      <w:t>k</w:t>
                    </w:r>
                    <w:r>
                      <w:rPr>
                        <w:rFonts w:ascii="Arial" w:hAnsi="Arial"/>
                        <w:spacing w:val="-21"/>
                        <w:w w:val="95"/>
                        <w:sz w:val="19"/>
                      </w:rPr>
                      <w:t> </w:t>
                    </w:r>
                    <w:r>
                      <w:rPr>
                        <w:rFonts w:ascii="Arial" w:hAnsi="Arial"/>
                        <w:w w:val="95"/>
                        <w:sz w:val="19"/>
                      </w:rPr>
                      <w:t>t</w:t>
                    </w:r>
                    <w:r>
                      <w:rPr>
                        <w:rFonts w:ascii="Arial" w:hAnsi="Arial"/>
                        <w:spacing w:val="1"/>
                        <w:w w:val="95"/>
                        <w:sz w:val="19"/>
                      </w:rPr>
                      <w:t> </w:t>
                    </w:r>
                    <w:r>
                      <w:rPr>
                        <w:rFonts w:ascii="Arial" w:hAnsi="Arial"/>
                        <w:w w:val="95"/>
                        <w:sz w:val="19"/>
                      </w:rPr>
                      <w:t>a</w:t>
                    </w:r>
                    <w:r>
                      <w:rPr>
                        <w:rFonts w:ascii="Arial" w:hAnsi="Arial"/>
                        <w:spacing w:val="-20"/>
                        <w:w w:val="95"/>
                        <w:sz w:val="19"/>
                      </w:rPr>
                      <w:t> </w:t>
                    </w:r>
                    <w:r>
                      <w:rPr>
                        <w:rFonts w:ascii="Arial" w:hAnsi="Arial"/>
                        <w:w w:val="95"/>
                        <w:sz w:val="19"/>
                      </w:rPr>
                      <w:t>u</w:t>
                    </w:r>
                    <w:r>
                      <w:rPr>
                        <w:rFonts w:ascii="Arial" w:hAnsi="Arial"/>
                        <w:spacing w:val="-21"/>
                        <w:w w:val="95"/>
                        <w:sz w:val="19"/>
                      </w:rPr>
                      <w:t> </w:t>
                    </w:r>
                    <w:r>
                      <w:rPr>
                        <w:rFonts w:ascii="Arial" w:hAnsi="Arial"/>
                        <w:w w:val="95"/>
                        <w:sz w:val="19"/>
                      </w:rPr>
                      <w:t>f</w:t>
                    </w:r>
                    <w:r>
                      <w:rPr>
                        <w:rFonts w:ascii="Arial" w:hAnsi="Arial"/>
                        <w:spacing w:val="-20"/>
                        <w:w w:val="95"/>
                        <w:sz w:val="19"/>
                      </w:rPr>
                      <w:t> </w:t>
                    </w:r>
                    <w:r>
                      <w:rPr>
                        <w:rFonts w:ascii="Arial" w:hAnsi="Arial"/>
                        <w:w w:val="95"/>
                        <w:sz w:val="19"/>
                      </w:rPr>
                      <w:t>n</w:t>
                    </w:r>
                    <w:r>
                      <w:rPr>
                        <w:rFonts w:ascii="Arial" w:hAnsi="Arial"/>
                        <w:spacing w:val="-21"/>
                        <w:w w:val="95"/>
                        <w:sz w:val="19"/>
                      </w:rPr>
                      <w:t> </w:t>
                    </w:r>
                    <w:r>
                      <w:rPr>
                        <w:rFonts w:ascii="Arial" w:hAnsi="Arial"/>
                        <w:w w:val="95"/>
                        <w:sz w:val="19"/>
                      </w:rPr>
                      <w:t>e</w:t>
                    </w:r>
                    <w:r>
                      <w:rPr>
                        <w:rFonts w:ascii="Arial" w:hAnsi="Arial"/>
                        <w:spacing w:val="-20"/>
                        <w:w w:val="95"/>
                        <w:sz w:val="19"/>
                      </w:rPr>
                      <w:t> </w:t>
                    </w:r>
                    <w:r>
                      <w:rPr>
                        <w:rFonts w:ascii="Arial" w:hAnsi="Arial"/>
                        <w:w w:val="95"/>
                        <w:sz w:val="19"/>
                      </w:rPr>
                      <w:t>h</w:t>
                    </w:r>
                    <w:r>
                      <w:rPr>
                        <w:rFonts w:ascii="Arial" w:hAnsi="Arial"/>
                        <w:spacing w:val="-21"/>
                        <w:w w:val="95"/>
                        <w:sz w:val="19"/>
                      </w:rPr>
                      <w:t> </w:t>
                    </w:r>
                    <w:r>
                      <w:rPr>
                        <w:rFonts w:ascii="Arial" w:hAnsi="Arial"/>
                        <w:w w:val="95"/>
                        <w:sz w:val="19"/>
                      </w:rPr>
                      <w:t>m</w:t>
                    </w:r>
                    <w:r>
                      <w:rPr>
                        <w:rFonts w:ascii="Arial" w:hAnsi="Arial"/>
                        <w:spacing w:val="-20"/>
                        <w:w w:val="95"/>
                        <w:sz w:val="19"/>
                      </w:rPr>
                      <w:t> </w:t>
                    </w:r>
                    <w:r>
                      <w:rPr>
                        <w:rFonts w:ascii="Arial" w:hAnsi="Arial"/>
                        <w:w w:val="95"/>
                        <w:sz w:val="19"/>
                      </w:rPr>
                      <w:t>e</w:t>
                    </w:r>
                    <w:r>
                      <w:rPr>
                        <w:rFonts w:ascii="Arial" w:hAnsi="Arial"/>
                        <w:spacing w:val="-21"/>
                        <w:w w:val="95"/>
                        <w:sz w:val="19"/>
                      </w:rPr>
                      <w:t> </w:t>
                    </w:r>
                    <w:r>
                      <w:rPr>
                        <w:rFonts w:ascii="Arial" w:hAnsi="Arial"/>
                        <w:w w:val="95"/>
                        <w:sz w:val="19"/>
                      </w:rPr>
                      <w:t>n</w:t>
                    </w:r>
                    <w:r>
                      <w:rPr>
                        <w:rFonts w:ascii="Arial" w:hAnsi="Arial"/>
                        <w:spacing w:val="-20"/>
                        <w:w w:val="95"/>
                        <w:sz w:val="19"/>
                      </w:rPr>
                      <w:t> </w:t>
                    </w:r>
                    <w:r>
                      <w:rPr>
                        <w:rFonts w:ascii="Arial" w:hAnsi="Arial"/>
                        <w:w w:val="95"/>
                        <w:sz w:val="19"/>
                      </w:rPr>
                      <w:t>:</w:t>
                    </w:r>
                    <w:r>
                      <w:rPr>
                        <w:rFonts w:ascii="Arial" w:hAnsi="Arial"/>
                        <w:spacing w:val="1"/>
                        <w:w w:val="95"/>
                        <w:sz w:val="19"/>
                      </w:rPr>
                      <w:t> </w:t>
                    </w:r>
                    <w:r>
                      <w:rPr>
                        <w:rFonts w:ascii="Arial" w:hAnsi="Arial"/>
                        <w:b/>
                        <w:w w:val="95"/>
                        <w:sz w:val="19"/>
                      </w:rPr>
                      <w:t>w</w:t>
                    </w:r>
                    <w:r>
                      <w:rPr>
                        <w:rFonts w:ascii="Arial" w:hAnsi="Arial"/>
                        <w:b/>
                        <w:spacing w:val="-21"/>
                        <w:w w:val="95"/>
                        <w:sz w:val="19"/>
                      </w:rPr>
                      <w:t> </w:t>
                    </w:r>
                    <w:r>
                      <w:rPr>
                        <w:rFonts w:ascii="Arial" w:hAnsi="Arial"/>
                        <w:b/>
                        <w:w w:val="95"/>
                        <w:sz w:val="19"/>
                      </w:rPr>
                      <w:t>w</w:t>
                    </w:r>
                    <w:r>
                      <w:rPr>
                        <w:rFonts w:ascii="Arial" w:hAnsi="Arial"/>
                        <w:b/>
                        <w:spacing w:val="-20"/>
                        <w:w w:val="95"/>
                        <w:sz w:val="19"/>
                      </w:rPr>
                      <w:t> </w:t>
                    </w:r>
                    <w:r>
                      <w:rPr>
                        <w:rFonts w:ascii="Arial" w:hAnsi="Arial"/>
                        <w:b/>
                        <w:w w:val="95"/>
                        <w:sz w:val="19"/>
                      </w:rPr>
                      <w:t>w</w:t>
                    </w:r>
                    <w:r>
                      <w:rPr>
                        <w:rFonts w:ascii="Arial" w:hAnsi="Arial"/>
                        <w:b/>
                        <w:spacing w:val="-26"/>
                        <w:w w:val="95"/>
                        <w:sz w:val="19"/>
                      </w:rPr>
                      <w:t> </w:t>
                    </w:r>
                    <w:r>
                      <w:rPr>
                        <w:rFonts w:ascii="Arial" w:hAnsi="Arial"/>
                        <w:b/>
                        <w:w w:val="95"/>
                        <w:sz w:val="19"/>
                      </w:rPr>
                      <w:t>.</w:t>
                    </w:r>
                    <w:r>
                      <w:rPr>
                        <w:rFonts w:ascii="Arial" w:hAnsi="Arial"/>
                        <w:b/>
                        <w:spacing w:val="-21"/>
                        <w:w w:val="95"/>
                        <w:sz w:val="19"/>
                      </w:rPr>
                      <w:t> </w:t>
                    </w:r>
                    <w:r>
                      <w:rPr>
                        <w:rFonts w:ascii="Arial" w:hAnsi="Arial"/>
                        <w:b/>
                        <w:w w:val="95"/>
                        <w:sz w:val="19"/>
                      </w:rPr>
                      <w:t>f</w:t>
                    </w:r>
                    <w:r>
                      <w:rPr>
                        <w:rFonts w:ascii="Arial" w:hAnsi="Arial"/>
                        <w:b/>
                        <w:spacing w:val="-20"/>
                        <w:w w:val="95"/>
                        <w:sz w:val="19"/>
                      </w:rPr>
                      <w:t> </w:t>
                    </w:r>
                    <w:r>
                      <w:rPr>
                        <w:rFonts w:ascii="Arial" w:hAnsi="Arial"/>
                        <w:b/>
                        <w:w w:val="95"/>
                        <w:sz w:val="19"/>
                      </w:rPr>
                      <w:t>a</w:t>
                    </w:r>
                    <w:r>
                      <w:rPr>
                        <w:rFonts w:ascii="Arial" w:hAnsi="Arial"/>
                        <w:b/>
                        <w:spacing w:val="-21"/>
                        <w:w w:val="95"/>
                        <w:sz w:val="19"/>
                      </w:rPr>
                      <w:t> </w:t>
                    </w:r>
                    <w:r>
                      <w:rPr>
                        <w:rFonts w:ascii="Arial" w:hAnsi="Arial"/>
                        <w:b/>
                        <w:w w:val="95"/>
                        <w:sz w:val="19"/>
                      </w:rPr>
                      <w:t>n</w:t>
                    </w:r>
                    <w:r>
                      <w:rPr>
                        <w:rFonts w:ascii="Arial" w:hAnsi="Arial"/>
                        <w:b/>
                        <w:spacing w:val="-20"/>
                        <w:w w:val="95"/>
                        <w:sz w:val="19"/>
                      </w:rPr>
                      <w:t> </w:t>
                    </w:r>
                    <w:r>
                      <w:rPr>
                        <w:rFonts w:ascii="Arial" w:hAnsi="Arial"/>
                        <w:b/>
                        <w:w w:val="95"/>
                        <w:sz w:val="19"/>
                      </w:rPr>
                      <w:t>d</w:t>
                    </w:r>
                    <w:r>
                      <w:rPr>
                        <w:rFonts w:ascii="Arial" w:hAnsi="Arial"/>
                        <w:b/>
                        <w:spacing w:val="-21"/>
                        <w:w w:val="95"/>
                        <w:sz w:val="19"/>
                      </w:rPr>
                      <w:t> </w:t>
                    </w:r>
                    <w:r>
                      <w:rPr>
                        <w:rFonts w:ascii="Arial" w:hAnsi="Arial"/>
                        <w:b/>
                        <w:w w:val="95"/>
                        <w:sz w:val="19"/>
                      </w:rPr>
                      <w:t>.</w:t>
                    </w:r>
                    <w:r>
                      <w:rPr>
                        <w:rFonts w:ascii="Arial" w:hAnsi="Arial"/>
                        <w:b/>
                        <w:spacing w:val="-20"/>
                        <w:w w:val="95"/>
                        <w:sz w:val="19"/>
                      </w:rPr>
                      <w:t> </w:t>
                    </w:r>
                    <w:r>
                      <w:rPr>
                        <w:rFonts w:ascii="Arial" w:hAnsi="Arial"/>
                        <w:b/>
                        <w:w w:val="95"/>
                        <w:sz w:val="19"/>
                      </w:rPr>
                      <w:t>c</w:t>
                    </w:r>
                    <w:r>
                      <w:rPr>
                        <w:rFonts w:ascii="Arial" w:hAnsi="Arial"/>
                        <w:b/>
                        <w:spacing w:val="-21"/>
                        <w:w w:val="95"/>
                        <w:sz w:val="19"/>
                      </w:rPr>
                      <w:t> </w:t>
                    </w:r>
                    <w:r>
                      <w:rPr>
                        <w:rFonts w:ascii="Arial" w:hAnsi="Arial"/>
                        <w:b/>
                        <w:w w:val="95"/>
                        <w:sz w:val="19"/>
                      </w:rPr>
                      <w:t>h</w:t>
                    </w:r>
                  </w:p>
                </w:txbxContent>
              </v:textbox>
              <w10:wrap type="none"/>
            </v:shape>
            <w10:wrap type="none"/>
          </v:group>
        </w:pict>
      </w:r>
      <w:r>
        <w:rPr>
          <w:rFonts w:ascii="GTWalsheimProMedium" w:hAnsi="GTWalsheimProMedium"/>
          <w:b/>
          <w:color w:val="2C2F88"/>
          <w:sz w:val="86"/>
        </w:rPr>
        <w:t>Projekte der Solidarität</w:t>
      </w:r>
    </w:p>
    <w:p>
      <w:pPr>
        <w:pStyle w:val="BodyText"/>
        <w:spacing w:line="256" w:lineRule="auto" w:before="448"/>
        <w:ind w:left="13039" w:right="174"/>
        <w:rPr>
          <w:rFonts w:ascii="GTWalsheimProLight" w:hAnsi="GTWalsheimProLight"/>
          <w:b w:val="0"/>
        </w:rPr>
      </w:pPr>
      <w:r>
        <w:rPr>
          <w:rFonts w:ascii="GTWalsheimProLight" w:hAnsi="GTWalsheimProLight"/>
          <w:b w:val="0"/>
        </w:rPr>
        <w:t>Im Zuge der Coronavirus-Krise ist in der </w:t>
      </w:r>
      <w:r>
        <w:rPr>
          <w:rFonts w:ascii="GTWalsheimProLight" w:hAnsi="GTWalsheimProLight"/>
          <w:b w:val="0"/>
          <w:spacing w:val="-3"/>
        </w:rPr>
        <w:t>Schweiz </w:t>
      </w:r>
      <w:r>
        <w:rPr>
          <w:rFonts w:ascii="GTWalsheimProLight" w:hAnsi="GTWalsheimProLight"/>
          <w:b w:val="0"/>
        </w:rPr>
        <w:t>eine </w:t>
      </w:r>
      <w:r>
        <w:rPr>
          <w:rFonts w:ascii="GTWalsheimProLight" w:hAnsi="GTWalsheimProLight"/>
          <w:b w:val="0"/>
          <w:spacing w:val="-5"/>
        </w:rPr>
        <w:t>grosse Solidaritätsbewegung entstanden. </w:t>
      </w:r>
      <w:r>
        <w:rPr>
          <w:rFonts w:ascii="GTWalsheimProLight" w:hAnsi="GTWalsheimProLight"/>
          <w:b w:val="0"/>
          <w:spacing w:val="-4"/>
        </w:rPr>
        <w:t>Gemeinden, Institutionen, Organisationen </w:t>
      </w:r>
      <w:r>
        <w:rPr>
          <w:rFonts w:ascii="GTWalsheimProLight" w:hAnsi="GTWalsheimProLight"/>
          <w:b w:val="0"/>
          <w:spacing w:val="-3"/>
        </w:rPr>
        <w:t>wie auch </w:t>
      </w:r>
      <w:r>
        <w:rPr>
          <w:rFonts w:ascii="GTWalsheimProLight" w:hAnsi="GTWalsheimProLight"/>
          <w:b w:val="0"/>
          <w:spacing w:val="-5"/>
        </w:rPr>
        <w:t>Privatpersonen </w:t>
      </w:r>
      <w:r>
        <w:rPr>
          <w:rFonts w:ascii="GTWalsheimProLight" w:hAnsi="GTWalsheimProLight"/>
          <w:b w:val="0"/>
        </w:rPr>
        <w:t>haben dabei Onlineplattformen aufgebaut, die freiwillige Helferinnen und Helfer mit Menschen vernetzen, die auf gewisse Dienstleistungen </w:t>
      </w:r>
      <w:r>
        <w:rPr>
          <w:rFonts w:ascii="GTWalsheimProLight" w:hAnsi="GTWalsheimProLight"/>
          <w:b w:val="0"/>
          <w:spacing w:val="-4"/>
        </w:rPr>
        <w:t>angewie- </w:t>
      </w:r>
      <w:r>
        <w:rPr>
          <w:rFonts w:ascii="GTWalsheimProLight" w:hAnsi="GTWalsheimProLight"/>
          <w:b w:val="0"/>
        </w:rPr>
        <w:t>sen sind oder die sich Gesprächspartner wünschten, um die </w:t>
      </w:r>
      <w:r>
        <w:rPr>
          <w:rFonts w:ascii="GTWalsheimProLight" w:hAnsi="GTWalsheimProLight"/>
          <w:b w:val="0"/>
          <w:spacing w:val="-2"/>
        </w:rPr>
        <w:t>Folgen </w:t>
      </w:r>
      <w:r>
        <w:rPr>
          <w:rFonts w:ascii="GTWalsheimProLight" w:hAnsi="GTWalsheimProLight"/>
          <w:b w:val="0"/>
        </w:rPr>
        <w:t>der Isolation zu mindern. Besonders während des </w:t>
      </w:r>
      <w:r>
        <w:rPr>
          <w:rFonts w:ascii="GTWalsheimProLight" w:hAnsi="GTWalsheimProLight"/>
          <w:b w:val="0"/>
          <w:spacing w:val="-3"/>
        </w:rPr>
        <w:t>Lockdown </w:t>
      </w:r>
      <w:r>
        <w:rPr>
          <w:rFonts w:ascii="GTWalsheimProLight" w:hAnsi="GTWalsheimProLight"/>
          <w:b w:val="0"/>
        </w:rPr>
        <w:t>haben sich diese Hilfsnetze für viele als rettender Anker herausgestellt. Zum aktuellen Zeitpunkt scheinen viele Angebote nicht mehr notwendig. Doch das Bedürfnis der Menschen, anderen zu helfen, wird bleiben. Wir haben deshalb eine kleine, nicht abschliessende Übersicht sinnvoller Plattformen zusammengestellt.</w:t>
      </w:r>
    </w:p>
    <w:p>
      <w:pPr>
        <w:pStyle w:val="BodyText"/>
        <w:spacing w:before="5"/>
        <w:ind w:left="13039"/>
        <w:rPr>
          <w:rFonts w:ascii="GTWalsheimProLight"/>
          <w:b w:val="0"/>
        </w:rPr>
      </w:pPr>
      <w:r>
        <w:rPr>
          <w:rFonts w:ascii="GTWalsheimProLight"/>
          <w:b w:val="0"/>
        </w:rPr>
        <w:t>Initiativen und Selbsthilfegruppen:</w:t>
      </w:r>
    </w:p>
    <w:p>
      <w:pPr>
        <w:pStyle w:val="ListParagraph"/>
        <w:numPr>
          <w:ilvl w:val="1"/>
          <w:numId w:val="5"/>
        </w:numPr>
        <w:tabs>
          <w:tab w:pos="13160" w:val="left" w:leader="none"/>
        </w:tabs>
        <w:spacing w:line="240" w:lineRule="auto" w:before="18" w:after="0"/>
        <w:ind w:left="13159" w:right="0" w:hanging="121"/>
        <w:jc w:val="left"/>
        <w:rPr>
          <w:b w:val="0"/>
          <w:sz w:val="20"/>
        </w:rPr>
      </w:pPr>
      <w:hyperlink r:id="rId133">
        <w:r>
          <w:rPr>
            <w:b w:val="0"/>
            <w:spacing w:val="3"/>
            <w:sz w:val="20"/>
          </w:rPr>
          <w:t>www.hilf-jetzt.ch</w:t>
        </w:r>
      </w:hyperlink>
    </w:p>
    <w:p>
      <w:pPr>
        <w:pStyle w:val="ListParagraph"/>
        <w:numPr>
          <w:ilvl w:val="1"/>
          <w:numId w:val="5"/>
        </w:numPr>
        <w:tabs>
          <w:tab w:pos="13160" w:val="left" w:leader="none"/>
        </w:tabs>
        <w:spacing w:line="240" w:lineRule="auto" w:before="18" w:after="0"/>
        <w:ind w:left="13159" w:right="0" w:hanging="121"/>
        <w:jc w:val="left"/>
        <w:rPr>
          <w:b w:val="0"/>
          <w:sz w:val="20"/>
        </w:rPr>
      </w:pPr>
      <w:hyperlink r:id="rId134">
        <w:r>
          <w:rPr>
            <w:b w:val="0"/>
            <w:spacing w:val="3"/>
            <w:sz w:val="20"/>
          </w:rPr>
          <w:t>www.suisseresponsable.ch</w:t>
        </w:r>
      </w:hyperlink>
    </w:p>
    <w:p>
      <w:pPr>
        <w:pStyle w:val="ListParagraph"/>
        <w:numPr>
          <w:ilvl w:val="1"/>
          <w:numId w:val="5"/>
        </w:numPr>
        <w:tabs>
          <w:tab w:pos="13160" w:val="left" w:leader="none"/>
        </w:tabs>
        <w:spacing w:line="240" w:lineRule="auto" w:before="18" w:after="0"/>
        <w:ind w:left="13159" w:right="0" w:hanging="121"/>
        <w:jc w:val="left"/>
        <w:rPr>
          <w:b w:val="0"/>
          <w:sz w:val="20"/>
        </w:rPr>
      </w:pPr>
      <w:hyperlink r:id="rId135">
        <w:r>
          <w:rPr>
            <w:b w:val="0"/>
            <w:spacing w:val="3"/>
            <w:sz w:val="20"/>
          </w:rPr>
          <w:t>www.corona-support-network.ch</w:t>
        </w:r>
      </w:hyperlink>
    </w:p>
    <w:p>
      <w:pPr>
        <w:pStyle w:val="BodyText"/>
        <w:spacing w:before="101"/>
        <w:ind w:left="609"/>
        <w:rPr>
          <w:rFonts w:ascii="GTWalsheimProMedium"/>
          <w:b/>
        </w:rPr>
      </w:pPr>
      <w:r>
        <w:rPr/>
        <w:br w:type="column"/>
      </w:r>
      <w:r>
        <w:rPr>
          <w:rFonts w:ascii="GTWalsheimProMedium"/>
          <w:b/>
        </w:rPr>
        <w:t>Erfahrungen aus der Coronavirus-Krise </w:t>
      </w:r>
      <w:r>
        <w:rPr>
          <w:rFonts w:ascii="GTWalsheimProMedium"/>
          <w:b/>
          <w:color w:val="6B3881"/>
        </w:rPr>
        <w:t>Fokus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5"/>
        <w:rPr>
          <w:rFonts w:ascii="GTWalsheimProMedium"/>
          <w:b/>
          <w:sz w:val="25"/>
        </w:rPr>
      </w:pPr>
    </w:p>
    <w:p>
      <w:pPr>
        <w:pStyle w:val="BodyText"/>
        <w:spacing w:line="256" w:lineRule="auto"/>
        <w:ind w:left="37" w:right="582"/>
        <w:rPr>
          <w:rFonts w:ascii="GTWalsheimProLight" w:hAnsi="GTWalsheimProLight"/>
          <w:b w:val="0"/>
        </w:rPr>
      </w:pPr>
      <w:r>
        <w:rPr>
          <w:rFonts w:ascii="GTWalsheimProLight" w:hAnsi="GTWalsheimProLight"/>
          <w:b w:val="0"/>
        </w:rPr>
        <w:t>Für </w:t>
      </w:r>
      <w:r>
        <w:rPr>
          <w:rFonts w:ascii="GTWalsheimProLight" w:hAnsi="GTWalsheimProLight"/>
          <w:b w:val="0"/>
          <w:spacing w:val="3"/>
        </w:rPr>
        <w:t>alle, </w:t>
      </w:r>
      <w:r>
        <w:rPr>
          <w:rFonts w:ascii="GTWalsheimProLight" w:hAnsi="GTWalsheimProLight"/>
          <w:b w:val="0"/>
          <w:spacing w:val="2"/>
        </w:rPr>
        <w:t>die Hilfe </w:t>
      </w:r>
      <w:r>
        <w:rPr>
          <w:rFonts w:ascii="GTWalsheimProLight" w:hAnsi="GTWalsheimProLight"/>
          <w:b w:val="0"/>
          <w:spacing w:val="3"/>
        </w:rPr>
        <w:t>anbieten oder </w:t>
      </w:r>
      <w:r>
        <w:rPr>
          <w:rFonts w:ascii="GTWalsheimProLight" w:hAnsi="GTWalsheimProLight"/>
          <w:b w:val="0"/>
        </w:rPr>
        <w:t>in Anspruch </w:t>
      </w:r>
      <w:r>
        <w:rPr>
          <w:rFonts w:ascii="GTWalsheimProLight" w:hAnsi="GTWalsheimProLight"/>
          <w:b w:val="0"/>
          <w:spacing w:val="3"/>
        </w:rPr>
        <w:t>nehmen</w:t>
      </w:r>
      <w:r>
        <w:rPr>
          <w:rFonts w:ascii="GTWalsheimProLight" w:hAnsi="GTWalsheimProLight"/>
          <w:b w:val="0"/>
          <w:spacing w:val="8"/>
        </w:rPr>
        <w:t> </w:t>
      </w:r>
      <w:r>
        <w:rPr>
          <w:rFonts w:ascii="GTWalsheimProLight" w:hAnsi="GTWalsheimProLight"/>
          <w:b w:val="0"/>
          <w:spacing w:val="3"/>
        </w:rPr>
        <w:t>möchten:</w:t>
      </w:r>
    </w:p>
    <w:p>
      <w:pPr>
        <w:pStyle w:val="ListParagraph"/>
        <w:numPr>
          <w:ilvl w:val="0"/>
          <w:numId w:val="6"/>
        </w:numPr>
        <w:tabs>
          <w:tab w:pos="158" w:val="left" w:leader="none"/>
        </w:tabs>
        <w:spacing w:line="240" w:lineRule="auto" w:before="1" w:after="0"/>
        <w:ind w:left="157" w:right="0" w:hanging="121"/>
        <w:jc w:val="left"/>
        <w:rPr>
          <w:b w:val="0"/>
          <w:sz w:val="20"/>
        </w:rPr>
      </w:pPr>
      <w:hyperlink r:id="rId136">
        <w:r>
          <w:rPr>
            <w:b w:val="0"/>
            <w:spacing w:val="2"/>
            <w:sz w:val="20"/>
          </w:rPr>
          <w:t>www.fiveup.org</w:t>
        </w:r>
      </w:hyperlink>
    </w:p>
    <w:p>
      <w:pPr>
        <w:pStyle w:val="ListParagraph"/>
        <w:numPr>
          <w:ilvl w:val="0"/>
          <w:numId w:val="6"/>
        </w:numPr>
        <w:tabs>
          <w:tab w:pos="158" w:val="left" w:leader="none"/>
        </w:tabs>
        <w:spacing w:line="240" w:lineRule="auto" w:before="18" w:after="0"/>
        <w:ind w:left="157" w:right="0" w:hanging="121"/>
        <w:jc w:val="left"/>
        <w:rPr>
          <w:b w:val="0"/>
          <w:sz w:val="20"/>
        </w:rPr>
      </w:pPr>
      <w:hyperlink r:id="rId137">
        <w:r>
          <w:rPr>
            <w:b w:val="0"/>
            <w:spacing w:val="3"/>
            <w:sz w:val="20"/>
          </w:rPr>
          <w:t>www.mainsure.ch/de</w:t>
        </w:r>
      </w:hyperlink>
    </w:p>
    <w:p>
      <w:pPr>
        <w:pStyle w:val="ListParagraph"/>
        <w:numPr>
          <w:ilvl w:val="0"/>
          <w:numId w:val="6"/>
        </w:numPr>
        <w:tabs>
          <w:tab w:pos="158" w:val="left" w:leader="none"/>
        </w:tabs>
        <w:spacing w:line="240" w:lineRule="auto" w:before="18" w:after="0"/>
        <w:ind w:left="157" w:right="0" w:hanging="121"/>
        <w:jc w:val="left"/>
        <w:rPr>
          <w:b w:val="0"/>
          <w:sz w:val="20"/>
        </w:rPr>
      </w:pPr>
      <w:hyperlink r:id="rId138">
        <w:r>
          <w:rPr>
            <w:b w:val="0"/>
            <w:spacing w:val="3"/>
            <w:sz w:val="20"/>
          </w:rPr>
          <w:t>www.benevol-jobs.ch/de/pandemiehilfe</w:t>
        </w:r>
      </w:hyperlink>
    </w:p>
    <w:p>
      <w:pPr>
        <w:pStyle w:val="ListParagraph"/>
        <w:numPr>
          <w:ilvl w:val="0"/>
          <w:numId w:val="6"/>
        </w:numPr>
        <w:tabs>
          <w:tab w:pos="158" w:val="left" w:leader="none"/>
        </w:tabs>
        <w:spacing w:line="240" w:lineRule="auto" w:before="18" w:after="0"/>
        <w:ind w:left="157" w:right="0" w:hanging="121"/>
        <w:jc w:val="left"/>
        <w:rPr>
          <w:b w:val="0"/>
          <w:sz w:val="20"/>
        </w:rPr>
      </w:pPr>
      <w:hyperlink r:id="rId139">
        <w:r>
          <w:rPr>
            <w:b w:val="0"/>
            <w:spacing w:val="3"/>
            <w:sz w:val="20"/>
          </w:rPr>
          <w:t>www.zamadihei.ch</w:t>
        </w:r>
      </w:hyperlink>
    </w:p>
    <w:p>
      <w:pPr>
        <w:pStyle w:val="ListParagraph"/>
        <w:numPr>
          <w:ilvl w:val="0"/>
          <w:numId w:val="6"/>
        </w:numPr>
        <w:tabs>
          <w:tab w:pos="158" w:val="left" w:leader="none"/>
        </w:tabs>
        <w:spacing w:line="240" w:lineRule="auto" w:before="18" w:after="0"/>
        <w:ind w:left="157" w:right="0" w:hanging="121"/>
        <w:jc w:val="left"/>
        <w:rPr>
          <w:b w:val="0"/>
          <w:sz w:val="20"/>
        </w:rPr>
      </w:pPr>
      <w:hyperlink r:id="rId140">
        <w:r>
          <w:rPr>
            <w:b w:val="0"/>
            <w:spacing w:val="3"/>
            <w:sz w:val="20"/>
          </w:rPr>
          <w:t>www.einanderhelfen.ch</w:t>
        </w:r>
      </w:hyperlink>
    </w:p>
    <w:p>
      <w:pPr>
        <w:pStyle w:val="ListParagraph"/>
        <w:numPr>
          <w:ilvl w:val="0"/>
          <w:numId w:val="6"/>
        </w:numPr>
        <w:tabs>
          <w:tab w:pos="158" w:val="left" w:leader="none"/>
        </w:tabs>
        <w:spacing w:line="240" w:lineRule="auto" w:before="18" w:after="0"/>
        <w:ind w:left="157" w:right="0" w:hanging="121"/>
        <w:jc w:val="left"/>
        <w:rPr>
          <w:b w:val="0"/>
          <w:sz w:val="20"/>
        </w:rPr>
      </w:pPr>
      <w:hyperlink r:id="rId141">
        <w:r>
          <w:rPr>
            <w:b w:val="0"/>
            <w:sz w:val="20"/>
          </w:rPr>
          <w:t>www.</w:t>
        </w:r>
        <w:r>
          <w:rPr>
            <w:b w:val="0"/>
            <w:spacing w:val="8"/>
            <w:sz w:val="20"/>
          </w:rPr>
          <w:t> </w:t>
        </w:r>
      </w:hyperlink>
      <w:r>
        <w:rPr>
          <w:b w:val="0"/>
          <w:spacing w:val="4"/>
          <w:sz w:val="20"/>
        </w:rPr>
        <w:t>help4u.ch</w:t>
      </w:r>
    </w:p>
    <w:p>
      <w:pPr>
        <w:pStyle w:val="ListParagraph"/>
        <w:numPr>
          <w:ilvl w:val="0"/>
          <w:numId w:val="6"/>
        </w:numPr>
        <w:tabs>
          <w:tab w:pos="158" w:val="left" w:leader="none"/>
        </w:tabs>
        <w:spacing w:line="240" w:lineRule="auto" w:before="18" w:after="0"/>
        <w:ind w:left="157" w:right="0" w:hanging="121"/>
        <w:jc w:val="left"/>
        <w:rPr>
          <w:b w:val="0"/>
          <w:sz w:val="20"/>
        </w:rPr>
      </w:pPr>
      <w:hyperlink r:id="rId142">
        <w:r>
          <w:rPr>
            <w:b w:val="0"/>
            <w:spacing w:val="3"/>
            <w:sz w:val="20"/>
          </w:rPr>
          <w:t>www.redcross.ch/de/coronavirus-helfen-sie-mit</w:t>
        </w:r>
      </w:hyperlink>
    </w:p>
    <w:p>
      <w:pPr>
        <w:pStyle w:val="BodyText"/>
        <w:spacing w:before="10"/>
        <w:rPr>
          <w:rFonts w:ascii="GTWalsheimProLight"/>
          <w:b w:val="0"/>
          <w:sz w:val="22"/>
        </w:rPr>
      </w:pPr>
    </w:p>
    <w:p>
      <w:pPr>
        <w:pStyle w:val="BodyText"/>
        <w:spacing w:line="256" w:lineRule="auto" w:before="1"/>
        <w:ind w:left="37" w:right="582"/>
        <w:rPr>
          <w:rFonts w:ascii="GTWalsheimProLight" w:hAnsi="GTWalsheimProLight"/>
          <w:b w:val="0"/>
        </w:rPr>
      </w:pPr>
      <w:r>
        <w:rPr>
          <w:rFonts w:ascii="GTWalsheimProLight" w:hAnsi="GTWalsheimProLight"/>
          <w:b w:val="0"/>
        </w:rPr>
        <w:t>Und nicht zuletzt haben die meisten kantonalen Behörden auf ihren Websites Vermittlungs- angebote für Freiwilligenhilfe eingerichtet.</w:t>
      </w:r>
    </w:p>
    <w:p>
      <w:pPr>
        <w:pStyle w:val="BodyText"/>
        <w:spacing w:before="5"/>
        <w:rPr>
          <w:rFonts w:ascii="GTWalsheimProLight"/>
          <w:b w:val="0"/>
          <w:sz w:val="21"/>
        </w:rPr>
      </w:pPr>
    </w:p>
    <w:p>
      <w:pPr>
        <w:spacing w:before="0"/>
        <w:ind w:left="37" w:right="0" w:firstLine="0"/>
        <w:jc w:val="left"/>
        <w:rPr>
          <w:rFonts w:ascii="GTWalsheimProRegular"/>
          <w:sz w:val="15"/>
        </w:rPr>
      </w:pPr>
      <w:r>
        <w:rPr>
          <w:rFonts w:ascii="GTWalsheimProBold"/>
          <w:b/>
          <w:sz w:val="15"/>
        </w:rPr>
        <w:t>Illustration </w:t>
      </w:r>
      <w:hyperlink r:id="rId133">
        <w:r>
          <w:rPr>
            <w:rFonts w:ascii="GTWalsheimProRegular"/>
            <w:sz w:val="15"/>
          </w:rPr>
          <w:t>www.hilf-jetzt.ch </w:t>
        </w:r>
      </w:hyperlink>
    </w:p>
    <w:p>
      <w:pPr>
        <w:spacing w:after="0"/>
        <w:jc w:val="left"/>
        <w:rPr>
          <w:rFonts w:ascii="GTWalsheimProRegular"/>
          <w:sz w:val="15"/>
        </w:rPr>
        <w:sectPr>
          <w:type w:val="continuous"/>
          <w:pgSz w:w="23820" w:h="16840" w:orient="landscape"/>
          <w:pgMar w:top="160" w:bottom="280" w:left="0" w:right="640"/>
          <w:cols w:num="2" w:equalWidth="0">
            <w:col w:w="17923" w:space="40"/>
            <w:col w:w="5217"/>
          </w:cols>
        </w:sectPr>
      </w:pPr>
    </w:p>
    <w:p>
      <w:pPr>
        <w:pStyle w:val="BodyText"/>
        <w:rPr>
          <w:rFonts w:ascii="GTWalsheimProRegular"/>
        </w:rPr>
      </w:pPr>
      <w:r>
        <w:rPr/>
        <w:pict>
          <v:group style="position:absolute;margin-left:594.776001pt;margin-top:.000015pt;width:595.8pt;height:434.7pt;mso-position-horizontal-relative:page;mso-position-vertical-relative:page;z-index:-254624768" coordorigin="11896,0" coordsize="11916,8694">
            <v:rect style="position:absolute;left:11905;top:0;width:11906;height:8684" filled="true" fillcolor="#f1edf6" stroked="false">
              <v:fill type="solid"/>
            </v:rect>
            <v:rect style="position:absolute;left:11905;top:8673;width:11906;height:20" filled="true" fillcolor="#eee9f4" stroked="false">
              <v:fill type="solid"/>
            </v:rect>
            <v:line style="position:absolute" from="11906,0" to="11906,8684" stroked="true" strokeweight="1pt" strokecolor="#eee9f4">
              <v:stroke dashstyle="solid"/>
            </v:line>
            <v:shape style="position:absolute;left:18236;top:844;width:3420;height:3420" type="#_x0000_t75" stroked="false">
              <v:imagedata r:id="rId143" o:title=""/>
            </v:shape>
            <w10:wrap type="none"/>
          </v:group>
        </w:pict>
      </w:r>
      <w:r>
        <w:rPr/>
        <w:pict>
          <v:group style="position:absolute;margin-left:652.044006pt;margin-top:532.450989pt;width:234.25pt;height:91.15pt;mso-position-horizontal-relative:page;mso-position-vertical-relative:page;z-index:-254620672" coordorigin="13041,10649" coordsize="4685,1823">
            <v:shape style="position:absolute;left:13040;top:10649;width:2581;height:1823" type="#_x0000_t75" stroked="false">
              <v:imagedata r:id="rId144" o:title=""/>
            </v:shape>
            <v:shape style="position:absolute;left:15184;top:10808;width:2541;height:757" coordorigin="15184,10809" coordsize="2541,757" path="m17570,10809l15339,10809,15250,10811,15204,10828,15187,10874,15184,10964,15184,11411,15187,11500,15204,11546,15250,11563,15339,11566,17570,11566,17660,11563,17706,11546,17723,11500,17725,11411,17725,10964,17723,10874,17706,10828,17660,10811,17570,10809xe" filled="true" fillcolor="#ffd500" stroked="false">
              <v:path arrowok="t"/>
              <v:fill type="solid"/>
            </v:shape>
            <w10:wrap type="none"/>
          </v:group>
        </w:pict>
      </w:r>
    </w:p>
    <w:p>
      <w:pPr>
        <w:pStyle w:val="BodyText"/>
        <w:spacing w:before="5"/>
        <w:rPr>
          <w:rFonts w:ascii="GTWalsheimProRegular"/>
          <w:sz w:val="13"/>
        </w:rPr>
      </w:pPr>
    </w:p>
    <w:p>
      <w:pPr>
        <w:pStyle w:val="BodyText"/>
        <w:tabs>
          <w:tab w:pos="13037" w:val="left" w:leader="none"/>
          <w:tab w:pos="18098" w:val="left" w:leader="none"/>
        </w:tabs>
        <w:ind w:left="1138"/>
        <w:rPr>
          <w:rFonts w:ascii="GTWalsheimProRegular"/>
        </w:rPr>
      </w:pPr>
      <w:r>
        <w:rPr>
          <w:rFonts w:ascii="GTWalsheimProRegular"/>
        </w:rPr>
        <w:pict>
          <v:group style="width:481.7pt;height:341.2pt;mso-position-horizontal-relative:char;mso-position-vertical-relative:line" coordorigin="0,0" coordsize="9634,6824">
            <v:shape style="position:absolute;left:0;top:0;width:9634;height:5459" type="#_x0000_t75" stroked="false">
              <v:imagedata r:id="rId145" o:title=""/>
            </v:shape>
            <v:shape style="position:absolute;left:0;top:3960;width:9634;height:2864" coordorigin="0,3960" coordsize="9634,2864" path="m0,3960l0,6824,9633,6824,9633,5332,1235,4698,1167,4690,1097,4678,1025,4662,952,4641,879,4616,805,4588,731,4556,658,4521,587,4483,517,4443,449,4400,384,4355,323,4308,264,4259,210,4209,161,4158,116,4106,0,3960xe" filled="true" fillcolor="#e30613" stroked="false">
              <v:path arrowok="t"/>
              <v:fill type="solid"/>
            </v:shape>
            <v:shape style="position:absolute;left:6815;top:5679;width:217;height:269" type="#_x0000_t75" stroked="false">
              <v:imagedata r:id="rId146" o:title=""/>
            </v:shape>
            <v:shape style="position:absolute;left:7070;top:5683;width:338;height:262" coordorigin="7071,5683" coordsize="338,262" path="m7131,5683l7071,5683,7094,5944,7153,5944,7186,5866,7142,5866,7131,5683xm7273,5769l7227,5769,7246,5944,7303,5944,7334,5867,7283,5867,7273,5769xm7408,5683l7354,5683,7283,5867,7334,5867,7408,5683xm7263,5683l7216,5683,7142,5866,7186,5866,7227,5769,7273,5769,7263,5683xe" filled="true" fillcolor="#ffffff" stroked="false">
              <v:path arrowok="t"/>
              <v:fill type="solid"/>
            </v:shape>
            <v:shape style="position:absolute;left:7401;top:5683;width:101;height:262" coordorigin="7402,5683" coordsize="101,262" path="m7502,5683l7443,5683,7402,5944,7461,5944,7502,5683xe" filled="true" fillcolor="#ffffff" stroked="false">
              <v:path arrowok="t"/>
              <v:fill type="solid"/>
            </v:shape>
            <v:shape style="position:absolute;left:7517;top:5679;width:217;height:269" coordorigin="7517,5679" coordsize="217,269" path="m7573,5862l7517,5862,7524,5897,7544,5924,7577,5942,7622,5948,7667,5942,7699,5923,7713,5905,7624,5905,7601,5902,7585,5892,7576,5878,7573,5862xm7640,5679l7599,5686,7568,5703,7548,5729,7541,5761,7546,5789,7561,5809,7587,5824,7645,5842,7659,5849,7666,5858,7668,5869,7665,5884,7657,5896,7643,5903,7624,5905,7713,5905,7719,5896,7726,5861,7721,5833,7706,5813,7679,5797,7643,5786,7621,5779,7608,5772,7600,5765,7598,5755,7601,5742,7608,5732,7620,5725,7638,5723,7727,5723,7708,5699,7679,5684,7640,5679xm7727,5723l7638,5723,7654,5725,7667,5731,7676,5742,7680,5758,7734,5758,7727,5723,7727,5723xe" filled="true" fillcolor="#ffffff" stroked="false">
              <v:path arrowok="t"/>
              <v:fill type="solid"/>
            </v:shape>
            <v:shape style="position:absolute;left:7755;top:5679;width:217;height:269" coordorigin="7755,5679" coordsize="217,269" path="m7811,5862l7755,5862,7762,5897,7782,5924,7815,5942,7860,5948,7905,5942,7937,5923,7951,5905,7862,5905,7839,5902,7823,5892,7814,5878,7811,5862xm7878,5679l7837,5686,7806,5703,7786,5729,7780,5761,7784,5789,7799,5809,7825,5824,7883,5842,7897,5849,7904,5858,7906,5869,7903,5884,7895,5896,7881,5903,7862,5905,7951,5905,7957,5896,7964,5861,7959,5833,7944,5813,7918,5797,7881,5786,7859,5779,7846,5772,7839,5765,7837,5755,7839,5742,7846,5732,7858,5725,7876,5723,7965,5723,7947,5699,7917,5684,7878,5679xm7965,5723l7876,5723,7892,5725,7905,5731,7914,5742,7918,5758,7972,5758,7965,5723,7965,5723xe" filled="true" fillcolor="#ffffff" stroked="false">
              <v:path arrowok="t"/>
              <v:fill type="solid"/>
            </v:shape>
            <v:shape style="position:absolute;left:8008;top:5745;width:132;height:132" coordorigin="8008,5746" coordsize="132,132" path="m8076,5746l8050,5751,8028,5765,8014,5787,8008,5815,8013,5839,8026,5859,8046,5872,8072,5877,8099,5872,8121,5858,8135,5836,8140,5808,8136,5784,8122,5764,8102,5751,8076,5746xe" filled="true" fillcolor="#ffffff" stroked="false">
              <v:path arrowok="t"/>
              <v:fill type="solid"/>
            </v:shape>
            <v:shape style="position:absolute;left:8151;top:5683;width:209;height:262" coordorigin="8151,5683" coordsize="209,262" path="m8281,5729l8222,5729,8188,5944,8248,5944,8281,5729xm8359,5683l8159,5683,8151,5729,8352,5729,8359,5683xe" filled="true" fillcolor="#ffffff" stroked="false">
              <v:path arrowok="t"/>
              <v:fill type="solid"/>
            </v:shape>
            <v:shape style="position:absolute;left:8353;top:5683;width:223;height:262" coordorigin="8353,5683" coordsize="223,262" path="m8485,5683l8394,5683,8353,5944,8412,5944,8427,5843,8515,5843,8510,5834,8536,5824,8557,5808,8559,5803,8434,5803,8446,5728,8570,5728,8570,5724,8552,5702,8524,5688,8485,5683xm8515,5843l8454,5843,8503,5944,8564,5944,8515,5843xm8570,5728l8478,5728,8495,5730,8508,5736,8515,5746,8517,5760,8514,5779,8505,5793,8490,5801,8469,5803,8559,5803,8570,5785,8575,5754,8570,5728xe" filled="true" fillcolor="#ffffff" stroked="false">
              <v:path arrowok="t"/>
              <v:fill type="solid"/>
            </v:shape>
            <v:shape style="position:absolute;left:8586;top:5683;width:248;height:262" coordorigin="8586,5683" coordsize="248,262" path="m8790,5683l8713,5683,8586,5944,8643,5944,8670,5886,8824,5886,8817,5844,8690,5844,8742,5731,8798,5731,8790,5683xm8824,5886l8765,5886,8773,5944,8834,5944,8824,5886xm8798,5731l8742,5731,8758,5844,8817,5844,8798,5731xe" filled="true" fillcolor="#ffffff" stroked="false">
              <v:path arrowok="t"/>
              <v:fill type="solid"/>
            </v:shape>
            <v:shape style="position:absolute;left:8867;top:5679;width:252;height:270" type="#_x0000_t75" stroked="false">
              <v:imagedata r:id="rId147" o:title=""/>
            </v:shape>
            <v:shape style="position:absolute;left:9150;top:5677;width:139;height:136" type="#_x0000_t75" stroked="false">
              <v:imagedata r:id="rId148" o:title=""/>
            </v:shape>
            <v:shape style="position:absolute;left:4165;top:5699;width:519;height:182" coordorigin="4166,5699" coordsize="519,182" path="m4684,5699l4313,5712,4313,5716,4676,5716,4679,5711,4681,5705,4684,5699xm4660,5782l4246,5794,4246,5799,4660,5799,4660,5785,4660,5782xm4674,5864l4166,5877,4166,5881,4682,5881,4679,5876,4676,5870,4674,5864xe" filled="true" fillcolor="#ffffff" stroked="false">
              <v:path arrowok="t"/>
              <v:fill type="solid"/>
            </v:shape>
            <v:shape style="position:absolute;left:4703;top:5656;width:297;height:285" type="#_x0000_t75" stroked="false">
              <v:imagedata r:id="rId149" o:title=""/>
            </v:shape>
            <v:shape style="position:absolute;left:4776;top:5377;width:380;height:522" coordorigin="4776,5378" coordsize="380,522" path="m4826,5378l4807,5382,4791,5392,4780,5408,4776,5428,4780,5447,4791,5463,4807,5474,4826,5478,4845,5474,4861,5463,4865,5458,4826,5458,4814,5456,4805,5449,4798,5440,4796,5428,4798,5416,4805,5406,4814,5400,4826,5397,4865,5397,4861,5392,4845,5382,4826,5378xm4865,5397l4826,5397,4838,5400,4847,5406,4854,5416,4856,5428,4854,5440,4847,5449,4838,5456,4826,5458,4865,5458,4872,5447,4876,5428,4872,5408,4865,5397xm5051,5710l5031,5710,5068,5900,5156,5883,5155,5877,5083,5877,5051,5710xm5152,5864l5083,5877,5155,5877,5152,5864xm4828,5508l4808,5508,4844,5696,4852,5714,4865,5728,4883,5735,4903,5735,5001,5716,4899,5716,4887,5716,4876,5712,4868,5703,4864,5692,4848,5611,4989,5611,4989,5591,4844,5591,4828,5508xm5047,5688l4899,5716,5001,5716,5031,5710,5051,5710,5047,5688xe" filled="true" fillcolor="#ffffff" stroked="false">
              <v:path arrowok="t"/>
              <v:fill type="solid"/>
            </v:shape>
            <v:shape style="position:absolute;left:5028;top:5591;width:462;height:350" coordorigin="5028,5591" coordsize="462,350" path="m5173,5611l5152,5611,5245,5841,5239,5851,5236,5862,5236,5874,5242,5900,5256,5921,5278,5936,5304,5941,5330,5936,5351,5921,5304,5921,5285,5918,5270,5907,5260,5892,5256,5874,5260,5855,5270,5840,5285,5829,5304,5826,5350,5826,5348,5824,5259,5824,5239,5776,5284,5758,5232,5758,5173,5611xm5350,5826l5304,5826,5322,5829,5338,5840,5348,5855,5352,5874,5348,5892,5338,5907,5322,5918,5304,5921,5351,5921,5351,5921,5366,5900,5371,5874,5371,5869,5371,5867,5397,5862,5423,5862,5419,5859,5412,5850,5412,5848,5366,5848,5356,5831,5350,5826xm5423,5862l5397,5862,5404,5873,5415,5881,5427,5886,5440,5888,5460,5884,5475,5873,5479,5868,5440,5868,5428,5866,5423,5862xm5479,5807l5440,5807,5452,5810,5462,5816,5468,5826,5471,5838,5468,5850,5462,5859,5452,5866,5440,5868,5479,5868,5486,5857,5490,5838,5489,5825,5484,5814,5479,5807xm5443,5788l5440,5788,5421,5792,5405,5803,5394,5818,5390,5838,5390,5842,5391,5843,5366,5848,5412,5848,5410,5838,5412,5826,5419,5816,5428,5810,5440,5807,5479,5807,5477,5805,5468,5797,5469,5789,5449,5789,5446,5788,5443,5788xm5304,5806l5291,5807,5279,5811,5268,5816,5259,5824,5348,5824,5342,5818,5324,5809,5304,5806xm5437,5723l5384,5723,5397,5725,5409,5728,5421,5735,5431,5743,5439,5753,5445,5764,5448,5772,5449,5780,5449,5789,5469,5789,5469,5787,5468,5776,5466,5767,5463,5757,5455,5742,5445,5729,5437,5723xm5385,5704l5368,5705,5352,5710,5232,5758,5284,5758,5359,5728,5372,5724,5384,5723,5437,5723,5432,5718,5417,5710,5401,5705,5385,5704xm5165,5591l5058,5591,5046,5594,5037,5600,5031,5610,5028,5621,5031,5633,5037,5642,5046,5649,5058,5651,5127,5651,5123,5631,5052,5631,5048,5627,5048,5616,5052,5611,5173,5611,5165,5591xe" filled="true" fillcolor="#ffffff" stroked="false">
              <v:path arrowok="t"/>
              <v:fill type="solid"/>
            </v:shape>
            <v:shape style="position:absolute;left:528;top:5209;width:3432;height:796" type="#_x0000_t202" filled="false" stroked="false">
              <v:textbox inset="0,0,0,0">
                <w:txbxContent>
                  <w:p>
                    <w:pPr>
                      <w:spacing w:line="400" w:lineRule="exact" w:before="12"/>
                      <w:ind w:left="0" w:right="14" w:firstLine="0"/>
                      <w:jc w:val="left"/>
                      <w:rPr>
                        <w:rFonts w:ascii="Verdana"/>
                        <w:sz w:val="30"/>
                      </w:rPr>
                    </w:pPr>
                    <w:r>
                      <w:rPr>
                        <w:rFonts w:ascii="Verdana"/>
                        <w:color w:val="FFFFFF"/>
                        <w:w w:val="95"/>
                        <w:sz w:val="30"/>
                      </w:rPr>
                      <w:t>Schneller unterwegs</w:t>
                    </w:r>
                    <w:r>
                      <w:rPr>
                        <w:rFonts w:ascii="Verdana"/>
                        <w:color w:val="FFFFFF"/>
                        <w:spacing w:val="-80"/>
                        <w:w w:val="95"/>
                        <w:sz w:val="30"/>
                      </w:rPr>
                      <w:t> </w:t>
                    </w:r>
                    <w:r>
                      <w:rPr>
                        <w:rFonts w:ascii="Verdana"/>
                        <w:color w:val="FFFFFF"/>
                        <w:spacing w:val="-2"/>
                        <w:w w:val="95"/>
                        <w:sz w:val="30"/>
                      </w:rPr>
                      <w:t>mit </w:t>
                    </w:r>
                    <w:r>
                      <w:rPr>
                        <w:rFonts w:ascii="Verdana"/>
                        <w:color w:val="FFFFFF"/>
                        <w:sz w:val="30"/>
                      </w:rPr>
                      <w:t>dem</w:t>
                    </w:r>
                    <w:r>
                      <w:rPr>
                        <w:rFonts w:ascii="Verdana"/>
                        <w:color w:val="FFFFFF"/>
                        <w:spacing w:val="-55"/>
                        <w:sz w:val="30"/>
                      </w:rPr>
                      <w:t> </w:t>
                    </w:r>
                    <w:r>
                      <w:rPr>
                        <w:rFonts w:ascii="Verdana"/>
                        <w:color w:val="FFFFFF"/>
                        <w:spacing w:val="2"/>
                        <w:sz w:val="30"/>
                      </w:rPr>
                      <w:t>Modell</w:t>
                    </w:r>
                    <w:r>
                      <w:rPr>
                        <w:rFonts w:ascii="Verdana"/>
                        <w:color w:val="FFFFFF"/>
                        <w:spacing w:val="-54"/>
                        <w:sz w:val="30"/>
                      </w:rPr>
                      <w:t> </w:t>
                    </w:r>
                    <w:r>
                      <w:rPr>
                        <w:rFonts w:ascii="Verdana"/>
                        <w:color w:val="FFFFFF"/>
                        <w:spacing w:val="-4"/>
                        <w:sz w:val="30"/>
                      </w:rPr>
                      <w:t>SWT-1S.</w:t>
                    </w:r>
                  </w:p>
                </w:txbxContent>
              </v:textbox>
              <w10:wrap type="none"/>
            </v:shape>
            <v:shape style="position:absolute;left:4912;top:6157;width:4316;height:233" type="#_x0000_t202" filled="false" stroked="false">
              <v:textbox inset="0,0,0,0">
                <w:txbxContent>
                  <w:p>
                    <w:pPr>
                      <w:spacing w:line="225" w:lineRule="exact" w:before="6"/>
                      <w:ind w:left="0" w:right="0" w:firstLine="0"/>
                      <w:jc w:val="left"/>
                      <w:rPr>
                        <w:rFonts w:ascii="Arial" w:hAnsi="Arial"/>
                        <w:b/>
                        <w:sz w:val="17"/>
                      </w:rPr>
                    </w:pPr>
                    <w:r>
                      <w:rPr>
                        <w:rFonts w:ascii="Lucida Sans Unicode" w:hAnsi="Lucida Sans Unicode"/>
                        <w:color w:val="FFFFFF"/>
                        <w:sz w:val="17"/>
                      </w:rPr>
                      <w:t>Händler finden und Probefahren: </w:t>
                    </w:r>
                    <w:hyperlink r:id="rId150">
                      <w:r>
                        <w:rPr>
                          <w:rFonts w:ascii="Arial" w:hAnsi="Arial"/>
                          <w:b/>
                          <w:color w:val="FFFFFF"/>
                          <w:sz w:val="17"/>
                        </w:rPr>
                        <w:t>www.swisstrac.ch</w:t>
                      </w:r>
                    </w:hyperlink>
                  </w:p>
                </w:txbxContent>
              </v:textbox>
              <w10:wrap type="none"/>
            </v:shape>
          </v:group>
        </w:pict>
      </w:r>
      <w:r>
        <w:rPr>
          <w:rFonts w:ascii="GTWalsheimProRegular"/>
        </w:rPr>
      </w:r>
      <w:r>
        <w:rPr>
          <w:rFonts w:ascii="GTWalsheimProRegular"/>
        </w:rPr>
        <w:tab/>
      </w:r>
      <w:r>
        <w:rPr>
          <w:rFonts w:ascii="GTWalsheimProRegular"/>
          <w:position w:val="163"/>
        </w:rPr>
        <w:pict>
          <v:group style="width:241.1pt;height:171.4pt;mso-position-horizontal-relative:char;mso-position-vertical-relative:line" coordorigin="0,0" coordsize="4822,3428">
            <v:shape style="position:absolute;left:455;top:2617;width:568;height:284" coordorigin="455,2617" coordsize="568,284" path="m739,2617l663,2627,596,2656,538,2700,494,2758,465,2825,455,2901,455,2901,466,2901,467,2873,471,2847,478,2820,487,2795,499,2771,512,2748,528,2727,546,2708,565,2690,586,2674,609,2661,633,2649,658,2640,685,2633,711,2629,739,2628,815,2628,814,2627,739,2617xm815,2628l739,2628,766,2629,793,2633,820,2640,845,2649,869,2661,891,2674,913,2690,932,2708,950,2727,966,2748,979,2771,991,2795,1000,2820,1007,2847,1011,2873,1012,2901,1012,2901,1023,2901,1013,2825,984,2758,940,2700,882,2656,815,2628xe" filled="true" fillcolor="#ffd500" stroked="false">
              <v:path arrowok="t"/>
              <v:fill type="solid"/>
            </v:shape>
            <v:shape style="position:absolute;left:536;top:2698;width:405;height:203" coordorigin="537,2699" coordsize="405,203" path="m739,2699l660,2715,596,2758,552,2822,537,2901,616,2901,626,2853,652,2814,691,2788,739,2778,896,2778,882,2758,818,2715,739,2699xm896,2778l739,2778,787,2788,826,2814,852,2853,862,2901,941,2901,925,2822,896,2778xe" filled="true" fillcolor="#ffd500" stroked="false">
              <v:path arrowok="t"/>
              <v:fill type="solid"/>
            </v:shape>
            <v:shape style="position:absolute;left:641;top:2803;width:196;height:98" coordorigin="641,2803" coordsize="196,98" path="m739,2803l701,2811,670,2832,649,2863,641,2901,837,2901,829,2863,808,2832,777,2811,739,2803xe" filled="true" fillcolor="#ffd500" stroked="false">
              <v:path arrowok="t"/>
              <v:fill type="solid"/>
            </v:shape>
            <v:shape style="position:absolute;left:145;top:2949;width:799;height:241" type="#_x0000_t75" stroked="false">
              <v:imagedata r:id="rId151" o:title=""/>
            </v:shape>
            <v:shape style="position:absolute;left:3;top:3;width:4816;height:3422" type="#_x0000_t202" filled="false" stroked="true" strokeweight=".3pt" strokecolor="#000000">
              <v:textbox inset="0,0,0,0">
                <w:txbxContent>
                  <w:p>
                    <w:pPr>
                      <w:spacing w:line="240" w:lineRule="auto" w:before="11"/>
                      <w:rPr>
                        <w:rFonts w:ascii="GTWalsheimProRegular"/>
                        <w:sz w:val="17"/>
                      </w:rPr>
                    </w:pPr>
                  </w:p>
                  <w:p>
                    <w:pPr>
                      <w:spacing w:line="230" w:lineRule="auto" w:before="0"/>
                      <w:ind w:left="2261" w:right="0" w:firstLine="0"/>
                      <w:jc w:val="left"/>
                      <w:rPr>
                        <w:rFonts w:ascii="Lucida Sans" w:hAnsi="Lucida Sans"/>
                        <w:b/>
                        <w:sz w:val="18"/>
                      </w:rPr>
                    </w:pPr>
                    <w:r>
                      <w:rPr>
                        <w:rFonts w:ascii="Lucida Sans" w:hAnsi="Lucida Sans"/>
                        <w:b/>
                        <w:color w:val="0057A5"/>
                        <w:sz w:val="18"/>
                      </w:rPr>
                      <w:t>Wir bieten Wohn- und </w:t>
                    </w:r>
                    <w:r>
                      <w:rPr>
                        <w:rFonts w:ascii="Lucida Sans" w:hAnsi="Lucida Sans"/>
                        <w:b/>
                        <w:color w:val="0057A5"/>
                        <w:w w:val="95"/>
                        <w:sz w:val="18"/>
                      </w:rPr>
                      <w:t>Arbeitsplätze für Menschen </w:t>
                    </w:r>
                    <w:r>
                      <w:rPr>
                        <w:rFonts w:ascii="Lucida Sans" w:hAnsi="Lucida Sans"/>
                        <w:b/>
                        <w:color w:val="0057A5"/>
                        <w:sz w:val="18"/>
                      </w:rPr>
                      <w:t>mit Behinderung.</w:t>
                    </w:r>
                  </w:p>
                  <w:p>
                    <w:pPr>
                      <w:spacing w:line="240" w:lineRule="auto" w:before="0"/>
                      <w:rPr>
                        <w:rFonts w:ascii="Lucida Sans"/>
                        <w:b/>
                        <w:sz w:val="20"/>
                      </w:rPr>
                    </w:pPr>
                  </w:p>
                  <w:p>
                    <w:pPr>
                      <w:spacing w:line="232" w:lineRule="auto" w:before="122"/>
                      <w:ind w:left="2803" w:right="222" w:firstLine="0"/>
                      <w:jc w:val="left"/>
                      <w:rPr>
                        <w:rFonts w:ascii="Calibri" w:hAnsi="Calibri"/>
                        <w:sz w:val="14"/>
                      </w:rPr>
                    </w:pPr>
                    <w:r>
                      <w:rPr>
                        <w:rFonts w:ascii="Calibri" w:hAnsi="Calibri"/>
                        <w:w w:val="105"/>
                        <w:sz w:val="14"/>
                      </w:rPr>
                      <w:t>Mit 70 Wohnplätzen und 140 Arbeitsplätzen für Menschen mit Behinderung schaffen wir Perspektiven.</w:t>
                    </w:r>
                  </w:p>
                  <w:p>
                    <w:pPr>
                      <w:tabs>
                        <w:tab w:pos="2803" w:val="left" w:leader="none"/>
                      </w:tabs>
                      <w:spacing w:line="173" w:lineRule="exact" w:before="99"/>
                      <w:ind w:left="149" w:right="0" w:firstLine="0"/>
                      <w:jc w:val="left"/>
                      <w:rPr>
                        <w:rFonts w:ascii="Calibri" w:hAnsi="Calibri"/>
                        <w:sz w:val="14"/>
                      </w:rPr>
                    </w:pPr>
                    <w:r>
                      <w:rPr>
                        <w:rFonts w:ascii="Lucida Sans" w:hAnsi="Lucida Sans"/>
                        <w:b/>
                        <w:color w:val="0057A5"/>
                        <w:position w:val="-1"/>
                        <w:sz w:val="12"/>
                      </w:rPr>
                      <w:t>Ihre</w:t>
                    </w:r>
                    <w:r>
                      <w:rPr>
                        <w:rFonts w:ascii="Lucida Sans" w:hAnsi="Lucida Sans"/>
                        <w:b/>
                        <w:color w:val="0057A5"/>
                        <w:spacing w:val="-23"/>
                        <w:position w:val="-1"/>
                        <w:sz w:val="12"/>
                      </w:rPr>
                      <w:t> </w:t>
                    </w:r>
                    <w:r>
                      <w:rPr>
                        <w:rFonts w:ascii="Lucida Sans" w:hAnsi="Lucida Sans"/>
                        <w:b/>
                        <w:color w:val="0057A5"/>
                        <w:position w:val="-1"/>
                        <w:sz w:val="12"/>
                      </w:rPr>
                      <w:t>Spende</w:t>
                    </w:r>
                    <w:r>
                      <w:rPr>
                        <w:rFonts w:ascii="Lucida Sans" w:hAnsi="Lucida Sans"/>
                        <w:b/>
                        <w:color w:val="0057A5"/>
                        <w:spacing w:val="-22"/>
                        <w:position w:val="-1"/>
                        <w:sz w:val="12"/>
                      </w:rPr>
                      <w:t> </w:t>
                    </w:r>
                    <w:r>
                      <w:rPr>
                        <w:rFonts w:ascii="Lucida Sans" w:hAnsi="Lucida Sans"/>
                        <w:b/>
                        <w:color w:val="0057A5"/>
                        <w:position w:val="-1"/>
                        <w:sz w:val="12"/>
                      </w:rPr>
                      <w:t>in</w:t>
                    </w:r>
                    <w:r>
                      <w:rPr>
                        <w:rFonts w:ascii="Lucida Sans" w:hAnsi="Lucida Sans"/>
                        <w:b/>
                        <w:color w:val="0057A5"/>
                        <w:spacing w:val="-22"/>
                        <w:position w:val="-1"/>
                        <w:sz w:val="12"/>
                      </w:rPr>
                      <w:t> </w:t>
                    </w:r>
                    <w:r>
                      <w:rPr>
                        <w:rFonts w:ascii="Lucida Sans" w:hAnsi="Lucida Sans"/>
                        <w:b/>
                        <w:color w:val="0057A5"/>
                        <w:position w:val="-1"/>
                        <w:sz w:val="12"/>
                      </w:rPr>
                      <w:t>guten</w:t>
                    </w:r>
                    <w:r>
                      <w:rPr>
                        <w:rFonts w:ascii="Lucida Sans" w:hAnsi="Lucida Sans"/>
                        <w:b/>
                        <w:color w:val="0057A5"/>
                        <w:spacing w:val="-23"/>
                        <w:position w:val="-1"/>
                        <w:sz w:val="12"/>
                      </w:rPr>
                      <w:t> </w:t>
                    </w:r>
                    <w:r>
                      <w:rPr>
                        <w:rFonts w:ascii="Lucida Sans" w:hAnsi="Lucida Sans"/>
                        <w:b/>
                        <w:color w:val="0057A5"/>
                        <w:position w:val="-1"/>
                        <w:sz w:val="12"/>
                      </w:rPr>
                      <w:t>Händen</w:t>
                      <w:tab/>
                    </w:r>
                    <w:r>
                      <w:rPr>
                        <w:rFonts w:ascii="Calibri" w:hAnsi="Calibri"/>
                        <w:sz w:val="14"/>
                      </w:rPr>
                      <w:t>Jeder Wohn- und</w:t>
                    </w:r>
                    <w:r>
                      <w:rPr>
                        <w:rFonts w:ascii="Calibri" w:hAnsi="Calibri"/>
                        <w:spacing w:val="4"/>
                        <w:sz w:val="14"/>
                      </w:rPr>
                      <w:t> </w:t>
                    </w:r>
                    <w:r>
                      <w:rPr>
                        <w:rFonts w:ascii="Calibri" w:hAnsi="Calibri"/>
                        <w:sz w:val="14"/>
                      </w:rPr>
                      <w:t>Arbeitsplatz</w:t>
                    </w:r>
                  </w:p>
                  <w:p>
                    <w:pPr>
                      <w:tabs>
                        <w:tab w:pos="2803" w:val="left" w:leader="none"/>
                      </w:tabs>
                      <w:spacing w:line="230" w:lineRule="auto" w:before="1"/>
                      <w:ind w:left="2803" w:right="233" w:hanging="2654"/>
                      <w:jc w:val="left"/>
                      <w:rPr>
                        <w:rFonts w:ascii="Calibri" w:hAnsi="Calibri"/>
                        <w:sz w:val="14"/>
                      </w:rPr>
                    </w:pPr>
                    <w:r>
                      <w:rPr>
                        <w:rFonts w:ascii="Lucida Sans" w:hAnsi="Lucida Sans"/>
                        <w:color w:val="0057A5"/>
                        <w:sz w:val="12"/>
                      </w:rPr>
                      <w:t>Spendenkonto</w:t>
                    </w:r>
                    <w:r>
                      <w:rPr>
                        <w:rFonts w:ascii="Lucida Sans" w:hAnsi="Lucida Sans"/>
                        <w:color w:val="0057A5"/>
                        <w:spacing w:val="-29"/>
                        <w:sz w:val="12"/>
                      </w:rPr>
                      <w:t> </w:t>
                    </w:r>
                    <w:r>
                      <w:rPr>
                        <w:rFonts w:ascii="Lucida Sans" w:hAnsi="Lucida Sans"/>
                        <w:color w:val="0057A5"/>
                        <w:sz w:val="12"/>
                      </w:rPr>
                      <w:t>40-1222-0</w:t>
                      <w:tab/>
                    </w:r>
                    <w:r>
                      <w:rPr>
                        <w:rFonts w:ascii="Calibri" w:hAnsi="Calibri"/>
                        <w:w w:val="105"/>
                        <w:sz w:val="14"/>
                      </w:rPr>
                      <w:t>ist nach den individuellen </w:t>
                    </w:r>
                    <w:r>
                      <w:rPr>
                        <w:rFonts w:ascii="Calibri" w:hAnsi="Calibri"/>
                        <w:spacing w:val="-6"/>
                        <w:w w:val="105"/>
                        <w:sz w:val="14"/>
                      </w:rPr>
                      <w:t>Be- </w:t>
                    </w:r>
                    <w:r>
                      <w:rPr>
                        <w:rFonts w:ascii="Calibri" w:hAnsi="Calibri"/>
                        <w:w w:val="105"/>
                        <w:sz w:val="14"/>
                      </w:rPr>
                      <w:t>dürfnissen eingerichtet und ermöglicht ein</w:t>
                    </w:r>
                    <w:r>
                      <w:rPr>
                        <w:rFonts w:ascii="Calibri" w:hAnsi="Calibri"/>
                        <w:spacing w:val="4"/>
                        <w:w w:val="105"/>
                        <w:sz w:val="14"/>
                      </w:rPr>
                      <w:t> </w:t>
                    </w:r>
                    <w:r>
                      <w:rPr>
                        <w:rFonts w:ascii="Calibri" w:hAnsi="Calibri"/>
                        <w:w w:val="105"/>
                        <w:sz w:val="14"/>
                      </w:rPr>
                      <w:t>selbständiges</w:t>
                    </w:r>
                  </w:p>
                  <w:p>
                    <w:pPr>
                      <w:tabs>
                        <w:tab w:pos="2803" w:val="left" w:leader="none"/>
                      </w:tabs>
                      <w:spacing w:line="216" w:lineRule="auto" w:before="6"/>
                      <w:ind w:left="1127" w:right="405" w:firstLine="0"/>
                      <w:jc w:val="left"/>
                      <w:rPr>
                        <w:rFonts w:ascii="Lucida Sans" w:hAnsi="Lucida Sans"/>
                        <w:sz w:val="12"/>
                      </w:rPr>
                    </w:pPr>
                    <w:r>
                      <w:rPr>
                        <w:rFonts w:ascii="Lucida Sans" w:hAnsi="Lucida Sans"/>
                        <w:b/>
                        <w:color w:val="0057A5"/>
                        <w:sz w:val="12"/>
                      </w:rPr>
                      <w:t>Wohn-</w:t>
                    </w:r>
                    <w:r>
                      <w:rPr>
                        <w:rFonts w:ascii="Lucida Sans" w:hAnsi="Lucida Sans"/>
                        <w:b/>
                        <w:color w:val="0057A5"/>
                        <w:spacing w:val="-28"/>
                        <w:sz w:val="12"/>
                      </w:rPr>
                      <w:t> </w:t>
                    </w:r>
                    <w:r>
                      <w:rPr>
                        <w:rFonts w:ascii="Lucida Sans" w:hAnsi="Lucida Sans"/>
                        <w:b/>
                        <w:color w:val="0057A5"/>
                        <w:sz w:val="12"/>
                      </w:rPr>
                      <w:t>und</w:t>
                    </w:r>
                    <w:r>
                      <w:rPr>
                        <w:rFonts w:ascii="Lucida Sans" w:hAnsi="Lucida Sans"/>
                        <w:b/>
                        <w:color w:val="0057A5"/>
                        <w:spacing w:val="-27"/>
                        <w:sz w:val="12"/>
                      </w:rPr>
                      <w:t> </w:t>
                    </w:r>
                    <w:r>
                      <w:rPr>
                        <w:rFonts w:ascii="Lucida Sans" w:hAnsi="Lucida Sans"/>
                        <w:b/>
                        <w:color w:val="0057A5"/>
                        <w:sz w:val="12"/>
                      </w:rPr>
                      <w:t>Bürozentrum</w:t>
                      <w:tab/>
                    </w:r>
                    <w:r>
                      <w:rPr>
                        <w:rFonts w:ascii="Calibri" w:hAnsi="Calibri"/>
                        <w:position w:val="1"/>
                        <w:sz w:val="14"/>
                      </w:rPr>
                      <w:t>Leben sowie ein sinnvolles </w:t>
                    </w:r>
                    <w:r>
                      <w:rPr>
                        <w:rFonts w:ascii="Lucida Sans" w:hAnsi="Lucida Sans"/>
                        <w:b/>
                        <w:color w:val="0057A5"/>
                        <w:position w:val="2"/>
                        <w:sz w:val="12"/>
                      </w:rPr>
                      <w:t>für</w:t>
                    </w:r>
                    <w:r>
                      <w:rPr>
                        <w:rFonts w:ascii="Lucida Sans" w:hAnsi="Lucida Sans"/>
                        <w:b/>
                        <w:color w:val="0057A5"/>
                        <w:spacing w:val="-28"/>
                        <w:position w:val="2"/>
                        <w:sz w:val="12"/>
                      </w:rPr>
                      <w:t> </w:t>
                    </w:r>
                    <w:r>
                      <w:rPr>
                        <w:rFonts w:ascii="Lucida Sans" w:hAnsi="Lucida Sans"/>
                        <w:b/>
                        <w:color w:val="0057A5"/>
                        <w:position w:val="2"/>
                        <w:sz w:val="12"/>
                      </w:rPr>
                      <w:t>Körperbehinderte</w:t>
                      <w:tab/>
                    </w:r>
                    <w:r>
                      <w:rPr>
                        <w:rFonts w:ascii="Calibri" w:hAnsi="Calibri"/>
                        <w:sz w:val="14"/>
                      </w:rPr>
                      <w:t>qualifiziertes Arbeiten. </w:t>
                    </w:r>
                    <w:hyperlink r:id="rId152">
                      <w:r>
                        <w:rPr>
                          <w:rFonts w:ascii="Lucida Sans" w:hAnsi="Lucida Sans"/>
                          <w:color w:val="0057A5"/>
                          <w:sz w:val="12"/>
                        </w:rPr>
                        <w:t>www.wbz.ch</w:t>
                      </w:r>
                    </w:hyperlink>
                  </w:p>
                  <w:p>
                    <w:pPr>
                      <w:tabs>
                        <w:tab w:pos="2803" w:val="left" w:leader="none"/>
                      </w:tabs>
                      <w:spacing w:line="159" w:lineRule="exact" w:before="0"/>
                      <w:ind w:left="1127" w:right="0" w:firstLine="0"/>
                      <w:jc w:val="left"/>
                      <w:rPr>
                        <w:rFonts w:ascii="Calibri"/>
                        <w:sz w:val="14"/>
                      </w:rPr>
                    </w:pPr>
                    <w:r>
                      <w:rPr>
                        <w:rFonts w:ascii="Lucida Sans"/>
                        <w:color w:val="0057A5"/>
                        <w:spacing w:val="-3"/>
                        <w:sz w:val="12"/>
                      </w:rPr>
                      <w:t>+41</w:t>
                    </w:r>
                    <w:r>
                      <w:rPr>
                        <w:rFonts w:ascii="Lucida Sans"/>
                        <w:color w:val="0057A5"/>
                        <w:spacing w:val="-15"/>
                        <w:sz w:val="12"/>
                      </w:rPr>
                      <w:t> </w:t>
                    </w:r>
                    <w:r>
                      <w:rPr>
                        <w:rFonts w:ascii="Lucida Sans"/>
                        <w:color w:val="0057A5"/>
                        <w:spacing w:val="-4"/>
                        <w:sz w:val="12"/>
                      </w:rPr>
                      <w:t>61</w:t>
                    </w:r>
                    <w:r>
                      <w:rPr>
                        <w:rFonts w:ascii="Lucida Sans"/>
                        <w:color w:val="0057A5"/>
                        <w:spacing w:val="-19"/>
                        <w:sz w:val="12"/>
                      </w:rPr>
                      <w:t> </w:t>
                    </w:r>
                    <w:r>
                      <w:rPr>
                        <w:rFonts w:ascii="Lucida Sans"/>
                        <w:color w:val="0057A5"/>
                        <w:sz w:val="12"/>
                      </w:rPr>
                      <w:t>755</w:t>
                    </w:r>
                    <w:r>
                      <w:rPr>
                        <w:rFonts w:ascii="Lucida Sans"/>
                        <w:color w:val="0057A5"/>
                        <w:spacing w:val="-15"/>
                        <w:sz w:val="12"/>
                      </w:rPr>
                      <w:t> </w:t>
                    </w:r>
                    <w:r>
                      <w:rPr>
                        <w:rFonts w:ascii="Lucida Sans"/>
                        <w:color w:val="0057A5"/>
                        <w:sz w:val="12"/>
                      </w:rPr>
                      <w:t>77</w:t>
                    </w:r>
                    <w:r>
                      <w:rPr>
                        <w:rFonts w:ascii="Lucida Sans"/>
                        <w:color w:val="0057A5"/>
                        <w:spacing w:val="-17"/>
                        <w:sz w:val="12"/>
                      </w:rPr>
                      <w:t> </w:t>
                    </w:r>
                    <w:r>
                      <w:rPr>
                        <w:rFonts w:ascii="Lucida Sans"/>
                        <w:color w:val="0057A5"/>
                        <w:sz w:val="12"/>
                      </w:rPr>
                      <w:t>77</w:t>
                      <w:tab/>
                    </w:r>
                    <w:r>
                      <w:rPr>
                        <w:rFonts w:ascii="Calibri"/>
                        <w:sz w:val="14"/>
                      </w:rPr>
                      <w:t>Kontaktieren Sie</w:t>
                    </w:r>
                    <w:r>
                      <w:rPr>
                        <w:rFonts w:ascii="Calibri"/>
                        <w:spacing w:val="14"/>
                        <w:sz w:val="14"/>
                      </w:rPr>
                      <w:t> </w:t>
                    </w:r>
                    <w:r>
                      <w:rPr>
                        <w:rFonts w:ascii="Calibri"/>
                        <w:sz w:val="14"/>
                      </w:rPr>
                      <w:t>uns!</w:t>
                    </w:r>
                  </w:p>
                </w:txbxContent>
              </v:textbox>
              <v:stroke dashstyle="solid"/>
              <w10:wrap type="none"/>
            </v:shape>
          </v:group>
        </w:pict>
      </w:r>
      <w:r>
        <w:rPr>
          <w:rFonts w:ascii="GTWalsheimProRegular"/>
          <w:position w:val="163"/>
        </w:rPr>
      </w:r>
      <w:r>
        <w:rPr>
          <w:rFonts w:ascii="GTWalsheimProRegular"/>
          <w:position w:val="163"/>
        </w:rPr>
        <w:tab/>
      </w:r>
      <w:r>
        <w:rPr>
          <w:rFonts w:ascii="GTWalsheimProRegular"/>
        </w:rPr>
        <w:pict>
          <v:group style="width:228.95pt;height:334.5pt;mso-position-horizontal-relative:char;mso-position-vertical-relative:line" coordorigin="0,0" coordsize="4579,6690">
            <v:line style="position:absolute" from="4572,3" to="4572,6687" stroked="true" strokeweight=".463pt" strokecolor="#161413">
              <v:stroke dashstyle="solid"/>
            </v:line>
            <v:line style="position:absolute" from="7,6687" to="7,3" stroked="true" strokeweight=".463pt" strokecolor="#161413">
              <v:stroke dashstyle="solid"/>
            </v:line>
            <v:shape style="position:absolute;left:11;top:3;width:4565;height:651" type="#_x0000_t75" stroked="false">
              <v:imagedata r:id="rId153" o:title=""/>
            </v:shape>
            <v:shape style="position:absolute;left:11;top:5802;width:4565;height:885" type="#_x0000_t75" stroked="false">
              <v:imagedata r:id="rId154" o:title=""/>
            </v:shape>
            <v:shape style="position:absolute;left:121;top:5891;width:1302;height:694" type="#_x0000_t75" stroked="false">
              <v:imagedata r:id="rId155" o:title=""/>
            </v:shape>
            <v:rect style="position:absolute;left:2385;top:5906;width:58;height:52" filled="true" fillcolor="#ffffff" stroked="false">
              <v:fill type="solid"/>
            </v:rect>
            <v:rect style="position:absolute;left:2629;top:6074;width:46;height:72" filled="true" fillcolor="#ffffff" stroked="false">
              <v:fill type="solid"/>
            </v:rect>
            <v:line style="position:absolute" from="2576,6044" to="2729,6044" stroked="true" strokeweight="3.041pt" strokecolor="#ffffff">
              <v:stroke dashstyle="solid"/>
            </v:line>
            <v:rect style="position:absolute;left:2629;top:5941;width:46;height:73" filled="true" fillcolor="#ffffff" stroked="false">
              <v:fill type="solid"/>
            </v:rect>
            <v:shape style="position:absolute;left:1283;top:5901;width:3174;height:731" type="#_x0000_t75" stroked="false">
              <v:imagedata r:id="rId156" o:title=""/>
            </v:shape>
            <v:shape style="position:absolute;left:168;top:2786;width:2278;height:2956" type="#_x0000_t75" stroked="false">
              <v:imagedata r:id="rId157" o:title=""/>
            </v:shape>
            <v:shape style="position:absolute;left:212;top:726;width:2393;height:2001" type="#_x0000_t75" stroked="false">
              <v:imagedata r:id="rId158" o:title=""/>
            </v:shape>
            <v:shape style="position:absolute;left:2564;top:3513;width:1831;height:1836" type="#_x0000_t75" stroked="false">
              <v:imagedata r:id="rId159" o:title=""/>
            </v:shape>
            <v:shape style="position:absolute;left:2036;top:100;width:201;height:190" type="#_x0000_t75" stroked="false">
              <v:imagedata r:id="rId160" o:title=""/>
            </v:shape>
            <v:shape style="position:absolute;left:2269;top:151;width:79;height:136" coordorigin="2269,151" coordsize="79,136" path="m2299,154l2269,154,2269,287,2301,287,2301,227,2302,215,2302,208,2304,202,2307,191,2316,183,2340,183,2343,173,2299,173,2299,154xm2340,183l2330,183,2338,189,2340,183xm2337,151l2319,151,2307,160,2299,173,2343,173,2348,158,2337,151xe" filled="true" fillcolor="#ffffff" stroked="false">
              <v:path arrowok="t"/>
              <v:fill type="solid"/>
            </v:shape>
            <v:shape style="position:absolute;left:2423;top:103;width:450;height:187" type="#_x0000_t75" stroked="false">
              <v:imagedata r:id="rId161" o:title=""/>
            </v:shape>
            <v:shape style="position:absolute;left:2903;top:151;width:79;height:136" coordorigin="2904,151" coordsize="79,136" path="m2934,154l2904,154,2904,287,2936,287,2936,227,2936,215,2937,208,2938,202,2941,191,2950,183,2974,183,2977,173,2934,173,2934,154xm2974,183l2964,183,2972,189,2974,183xm2972,151l2953,151,2941,160,2934,173,2977,173,2982,158,2972,151xe" filled="true" fillcolor="#ffffff" stroked="false">
              <v:path arrowok="t"/>
              <v:fill type="solid"/>
            </v:shape>
            <v:shape style="position:absolute;left:3060;top:103;width:511;height:187" type="#_x0000_t75" stroked="false">
              <v:imagedata r:id="rId162" o:title=""/>
            </v:shape>
            <v:line style="position:absolute" from="3620,104" to="3620,287" stroked="true" strokeweight="1.599pt" strokecolor="#ffffff">
              <v:stroke dashstyle="solid"/>
            </v:line>
            <v:shape style="position:absolute;left:3668;top:100;width:330;height:190" type="#_x0000_t75" stroked="false">
              <v:imagedata r:id="rId163" o:title=""/>
            </v:shape>
            <v:shape style="position:absolute;left:2819;top:1778;width:1444;height:1082" type="#_x0000_t75" stroked="false">
              <v:imagedata r:id="rId164" o:title=""/>
            </v:shape>
            <v:shape style="position:absolute;left:3158;top:5278;width:1282;height:597" type="#_x0000_t75" stroked="false">
              <v:imagedata r:id="rId165" o:title=""/>
            </v:shape>
            <v:shape style="position:absolute;left:2739;top:432;width:1742;height:1299" type="#_x0000_t75" stroked="false">
              <v:imagedata r:id="rId166" o:title=""/>
            </v:shape>
            <v:shape style="position:absolute;left:173;top:102;width:1786;height:406" type="#_x0000_t75" stroked="false">
              <v:imagedata r:id="rId167" o:title=""/>
            </v:shape>
            <v:shape style="position:absolute;left:3055;top:798;width:1081;height:486" type="#_x0000_t75" stroked="false">
              <v:imagedata r:id="rId168" o:title=""/>
            </v:shape>
            <v:shape style="position:absolute;left:2060;top:3190;width:1716;height:175" type="#_x0000_t75" stroked="false">
              <v:imagedata r:id="rId169" o:title=""/>
            </v:shape>
            <v:shape style="position:absolute;left:2355;top:3488;width:362;height:173" type="#_x0000_t75" stroked="false">
              <v:imagedata r:id="rId170" o:title=""/>
            </v:shape>
            <v:shape style="position:absolute;left:2797;top:3488;width:554;height:173" type="#_x0000_t75" stroked="false">
              <v:imagedata r:id="rId171" o:title=""/>
            </v:shape>
            <v:shape style="position:absolute;left:3430;top:3488;width:24;height:170" coordorigin="3431,3489" coordsize="24,170" path="m3454,3489l3431,3489,3431,3526,3437,3616,3449,3616,3454,3526,3454,3489xm3453,3634l3432,3634,3432,3658,3453,3658,3453,3634xe" filled="true" fillcolor="#161413" stroked="false">
              <v:path arrowok="t"/>
              <v:fill type="solid"/>
            </v:shape>
            <v:rect style="position:absolute;left:3;top:3;width:4573;height:6684" filled="false" stroked="true" strokeweight=".3pt" strokecolor="#000000">
              <v:stroke dashstyle="solid"/>
            </v:rect>
          </v:group>
        </w:pict>
      </w:r>
      <w:r>
        <w:rPr>
          <w:rFonts w:ascii="GTWalsheimProRegular"/>
        </w:rPr>
      </w:r>
    </w:p>
    <w:p>
      <w:pPr>
        <w:pStyle w:val="BodyText"/>
        <w:spacing w:before="10"/>
        <w:rPr>
          <w:rFonts w:ascii="GTWalsheimProRegular"/>
          <w:sz w:val="28"/>
        </w:rPr>
      </w:pPr>
    </w:p>
    <w:p>
      <w:pPr>
        <w:tabs>
          <w:tab w:pos="22365" w:val="left" w:leader="none"/>
        </w:tabs>
        <w:spacing w:before="100"/>
        <w:ind w:left="1133" w:right="0" w:firstLine="0"/>
        <w:jc w:val="left"/>
        <w:rPr>
          <w:rFonts w:ascii="GTWalsheimProMedium"/>
          <w:b/>
          <w:sz w:val="28"/>
        </w:rPr>
      </w:pPr>
      <w:r>
        <w:rPr>
          <w:rFonts w:ascii="GTWalsheimProMedium"/>
          <w:b/>
          <w:spacing w:val="2"/>
          <w:sz w:val="28"/>
        </w:rPr>
        <w:t>22</w:t>
        <w:tab/>
      </w:r>
      <w:r>
        <w:rPr>
          <w:rFonts w:ascii="GTWalsheimProMedium"/>
          <w:b/>
          <w:spacing w:val="4"/>
          <w:sz w:val="28"/>
        </w:rPr>
        <w:t>23</w:t>
      </w:r>
    </w:p>
    <w:p>
      <w:pPr>
        <w:spacing w:after="0"/>
        <w:jc w:val="left"/>
        <w:rPr>
          <w:rFonts w:ascii="GTWalsheimProMedium"/>
          <w:sz w:val="28"/>
        </w:rPr>
        <w:sectPr>
          <w:type w:val="continuous"/>
          <w:pgSz w:w="23820" w:h="16840" w:orient="landscape"/>
          <w:pgMar w:top="160" w:bottom="280" w:left="0" w:right="640"/>
        </w:sectPr>
      </w:pPr>
    </w:p>
    <w:p>
      <w:pPr>
        <w:pStyle w:val="BodyText"/>
        <w:tabs>
          <w:tab w:pos="18571" w:val="left" w:leader="none"/>
        </w:tabs>
        <w:spacing w:before="81"/>
        <w:ind w:left="1133"/>
        <w:rPr>
          <w:rFonts w:ascii="GTWalsheimProMedium"/>
          <w:b/>
        </w:rPr>
      </w:pPr>
      <w:r>
        <w:rPr>
          <w:rFonts w:ascii="GTWalsheimProMedium"/>
          <w:b/>
          <w:color w:val="6B3881"/>
        </w:rPr>
        <w:t>Fokus </w:t>
      </w:r>
      <w:r>
        <w:rPr>
          <w:rFonts w:ascii="GTWalsheimProMedium"/>
          <w:b/>
        </w:rPr>
        <w:t>Erfahrungen aus</w:t>
      </w:r>
      <w:r>
        <w:rPr>
          <w:rFonts w:ascii="GTWalsheimProMedium"/>
          <w:b/>
          <w:spacing w:val="-4"/>
        </w:rPr>
        <w:t> </w:t>
      </w:r>
      <w:r>
        <w:rPr>
          <w:rFonts w:ascii="GTWalsheimProMedium"/>
          <w:b/>
        </w:rPr>
        <w:t>der</w:t>
      </w:r>
      <w:r>
        <w:rPr>
          <w:rFonts w:ascii="GTWalsheimProMedium"/>
          <w:b/>
          <w:spacing w:val="-1"/>
        </w:rPr>
        <w:t> </w:t>
      </w:r>
      <w:r>
        <w:rPr>
          <w:rFonts w:ascii="GTWalsheimProMedium"/>
          <w:b/>
        </w:rPr>
        <w:t>Coronavirus-Krise</w:t>
        <w:tab/>
        <w:t>Erfahrungen aus der Coronavirus-Krise</w:t>
      </w:r>
      <w:r>
        <w:rPr>
          <w:rFonts w:ascii="GTWalsheimProMedium"/>
          <w:b/>
          <w:spacing w:val="-4"/>
        </w:rPr>
        <w:t> </w:t>
      </w:r>
      <w:r>
        <w:rPr>
          <w:rFonts w:ascii="GTWalsheimProMedium"/>
          <w:b/>
          <w:color w:val="6B3881"/>
        </w:rPr>
        <w:t>Fokus</w:t>
      </w:r>
    </w:p>
    <w:p>
      <w:pPr>
        <w:pStyle w:val="BodyText"/>
        <w:spacing w:before="10"/>
        <w:rPr>
          <w:rFonts w:ascii="GTWalsheimProMedium"/>
          <w:b/>
          <w:sz w:val="16"/>
        </w:rPr>
      </w:pPr>
    </w:p>
    <w:p>
      <w:pPr>
        <w:spacing w:after="0"/>
        <w:rPr>
          <w:rFonts w:ascii="GTWalsheimProMedium"/>
          <w:sz w:val="16"/>
        </w:rPr>
        <w:sectPr>
          <w:pgSz w:w="23820" w:h="16840" w:orient="landscape"/>
          <w:pgMar w:top="260" w:bottom="0" w:left="0" w:right="640"/>
        </w:sectPr>
      </w:pPr>
    </w:p>
    <w:p>
      <w:pPr>
        <w:pStyle w:val="Heading3"/>
        <w:spacing w:line="204" w:lineRule="auto" w:before="233"/>
        <w:ind w:left="3545" w:right="0" w:hanging="1110"/>
        <w:jc w:val="left"/>
        <w:rPr>
          <w:b/>
        </w:rPr>
      </w:pPr>
      <w:r>
        <w:rPr>
          <w:b/>
          <w:color w:val="376E79"/>
        </w:rPr>
        <w:t>Sehnsucht nach Normalität</w:t>
      </w:r>
    </w:p>
    <w:p>
      <w:pPr>
        <w:spacing w:line="237" w:lineRule="auto" w:before="242"/>
        <w:ind w:left="1186" w:right="38" w:firstLine="179"/>
        <w:jc w:val="both"/>
        <w:rPr>
          <w:rFonts w:ascii="GTWalsheimProMedium" w:hAnsi="GTWalsheimProMedium"/>
          <w:b/>
          <w:sz w:val="28"/>
        </w:rPr>
      </w:pPr>
      <w:r>
        <w:rPr>
          <w:rFonts w:ascii="GTWalsheimProMedium" w:hAnsi="GTWalsheimProMedium"/>
          <w:b/>
          <w:color w:val="6B3881"/>
          <w:sz w:val="28"/>
        </w:rPr>
        <w:t>Der Lockdown in der Schweiz, das Verbot von Gruppenaktivitäten und Veranstaltungen und strenge Distanzregeln haben auch Menschen mit Behinderungen schwer getroffen, die in Wohn- oder Pflegeheimen leben.</w:t>
      </w:r>
    </w:p>
    <w:p>
      <w:pPr>
        <w:spacing w:line="339" w:lineRule="exact" w:before="0"/>
        <w:ind w:left="2146" w:right="0" w:firstLine="0"/>
        <w:jc w:val="both"/>
        <w:rPr>
          <w:rFonts w:ascii="GTWalsheimProMedium" w:hAnsi="GTWalsheimProMedium"/>
          <w:b/>
          <w:sz w:val="28"/>
        </w:rPr>
      </w:pPr>
      <w:r>
        <w:rPr>
          <w:rFonts w:ascii="GTWalsheimProMedium" w:hAnsi="GTWalsheimProMedium"/>
          <w:b/>
          <w:color w:val="6B3881"/>
          <w:sz w:val="28"/>
        </w:rPr>
        <w:t>Ihnen fehlt die Abwechslung – und vor allem die Mobilität.</w:t>
      </w:r>
    </w:p>
    <w:p>
      <w:pPr>
        <w:pStyle w:val="BodyText"/>
        <w:spacing w:before="1"/>
        <w:rPr>
          <w:rFonts w:ascii="GTWalsheimProMedium"/>
          <w:b/>
          <w:sz w:val="30"/>
        </w:rPr>
      </w:pPr>
    </w:p>
    <w:p>
      <w:pPr>
        <w:spacing w:before="0"/>
        <w:ind w:left="4523" w:right="0" w:firstLine="0"/>
        <w:jc w:val="left"/>
        <w:rPr>
          <w:rFonts w:ascii="GTWalsheimProRegular"/>
          <w:sz w:val="15"/>
        </w:rPr>
      </w:pPr>
      <w:r>
        <w:rPr>
          <w:rFonts w:ascii="GTWalsheimProBold"/>
          <w:b/>
          <w:sz w:val="15"/>
        </w:rPr>
        <w:t>Interview und Fotos </w:t>
      </w:r>
      <w:r>
        <w:rPr>
          <w:rFonts w:ascii="GTWalsheimProRegular"/>
          <w:sz w:val="15"/>
        </w:rPr>
        <w:t>Sonja Wenger </w:t>
      </w:r>
    </w:p>
    <w:p>
      <w:pPr>
        <w:pStyle w:val="BodyText"/>
        <w:rPr>
          <w:rFonts w:ascii="GTWalsheimProRegular"/>
        </w:rPr>
      </w:pPr>
      <w:r>
        <w:rPr/>
        <w:br w:type="column"/>
      </w:r>
      <w:r>
        <w:rPr>
          <w:rFonts w:ascii="GTWalsheimProRegular"/>
        </w:rPr>
      </w:r>
    </w:p>
    <w:p>
      <w:pPr>
        <w:spacing w:before="144"/>
        <w:ind w:left="1186" w:right="0" w:firstLine="0"/>
        <w:jc w:val="both"/>
        <w:rPr>
          <w:rFonts w:ascii="GTSectra-Bold"/>
          <w:b/>
          <w:sz w:val="20"/>
        </w:rPr>
      </w:pPr>
      <w:r>
        <w:rPr>
          <w:rFonts w:ascii="GTSectra-Bold"/>
          <w:b/>
          <w:color w:val="376E79"/>
          <w:sz w:val="20"/>
        </w:rPr>
        <w:t>Ausgebremster Tatendrang</w:t>
      </w:r>
    </w:p>
    <w:p>
      <w:pPr>
        <w:pStyle w:val="BodyText"/>
        <w:spacing w:line="261" w:lineRule="auto" w:before="25"/>
        <w:ind w:left="1186" w:right="5452"/>
        <w:jc w:val="both"/>
        <w:rPr>
          <w:b w:val="0"/>
        </w:rPr>
      </w:pPr>
      <w:r>
        <w:rPr/>
        <w:pict>
          <v:group style="position:absolute;margin-left:900pt;margin-top:-15.452603pt;width:233.9pt;height:197.05pt;mso-position-horizontal-relative:page;mso-position-vertical-relative:paragraph;z-index:251732992" coordorigin="18000,-309" coordsize="4678,3941">
            <v:rect style="position:absolute;left:18000;top:-310;width:4678;height:3941" filled="true" fillcolor="#376e79" stroked="false">
              <v:fill type="solid"/>
            </v:rect>
            <v:line style="position:absolute" from="18283,30" to="22337,30" stroked="true" strokeweight="2pt" strokecolor="#ffffff">
              <v:stroke dashstyle="solid"/>
            </v:line>
            <v:shape style="position:absolute;left:18000;top:-310;width:4678;height:3941" type="#_x0000_t202" filled="false" stroked="false">
              <v:textbox inset="0,0,0,0">
                <w:txbxContent>
                  <w:p>
                    <w:pPr>
                      <w:spacing w:line="240" w:lineRule="auto" w:before="8"/>
                      <w:rPr>
                        <w:rFonts w:ascii="GTWalsheimProMedium"/>
                        <w:b/>
                        <w:sz w:val="37"/>
                      </w:rPr>
                    </w:pPr>
                  </w:p>
                  <w:p>
                    <w:pPr>
                      <w:spacing w:before="0"/>
                      <w:ind w:left="283" w:right="0" w:firstLine="0"/>
                      <w:jc w:val="left"/>
                      <w:rPr>
                        <w:rFonts w:ascii="GTWalsheimProMedium" w:hAnsi="GTWalsheimProMedium"/>
                        <w:b/>
                        <w:sz w:val="28"/>
                      </w:rPr>
                    </w:pPr>
                    <w:r>
                      <w:rPr>
                        <w:rFonts w:ascii="GTWalsheimProMedium" w:hAnsi="GTWalsheimProMedium"/>
                        <w:b/>
                        <w:color w:val="FFFFFF"/>
                        <w:sz w:val="28"/>
                      </w:rPr>
                      <w:t>Betreuen, begleiten, fördern</w:t>
                    </w:r>
                  </w:p>
                  <w:p>
                    <w:pPr>
                      <w:spacing w:line="266" w:lineRule="auto" w:before="118"/>
                      <w:ind w:left="283" w:right="357" w:firstLine="0"/>
                      <w:jc w:val="left"/>
                      <w:rPr>
                        <w:rFonts w:ascii="GTWalsheimProMedium" w:hAnsi="GTWalsheimProMedium"/>
                        <w:b/>
                        <w:sz w:val="19"/>
                      </w:rPr>
                    </w:pPr>
                    <w:r>
                      <w:rPr>
                        <w:rFonts w:ascii="GTWalsheimProMedium" w:hAnsi="GTWalsheimProMedium"/>
                        <w:b/>
                        <w:color w:val="FFFFFF"/>
                        <w:spacing w:val="-4"/>
                        <w:sz w:val="19"/>
                      </w:rPr>
                      <w:t>Die </w:t>
                    </w:r>
                    <w:r>
                      <w:rPr>
                        <w:rFonts w:ascii="GTWalsheimProMedium" w:hAnsi="GTWalsheimProMedium"/>
                        <w:b/>
                        <w:color w:val="FFFFFF"/>
                        <w:spacing w:val="-6"/>
                        <w:sz w:val="19"/>
                      </w:rPr>
                      <w:t>Stiftung Arkadis </w:t>
                    </w:r>
                    <w:r>
                      <w:rPr>
                        <w:rFonts w:ascii="GTWalsheimProMedium" w:hAnsi="GTWalsheimProMedium"/>
                        <w:b/>
                        <w:color w:val="FFFFFF"/>
                        <w:spacing w:val="-5"/>
                        <w:sz w:val="19"/>
                      </w:rPr>
                      <w:t>ist </w:t>
                    </w:r>
                    <w:r>
                      <w:rPr>
                        <w:rFonts w:ascii="GTWalsheimProMedium" w:hAnsi="GTWalsheimProMedium"/>
                        <w:b/>
                        <w:color w:val="FFFFFF"/>
                        <w:spacing w:val="-4"/>
                        <w:sz w:val="19"/>
                      </w:rPr>
                      <w:t>ein </w:t>
                    </w:r>
                    <w:r>
                      <w:rPr>
                        <w:rFonts w:ascii="GTWalsheimProMedium" w:hAnsi="GTWalsheimProMedium"/>
                        <w:b/>
                        <w:color w:val="FFFFFF"/>
                        <w:spacing w:val="-6"/>
                        <w:sz w:val="19"/>
                      </w:rPr>
                      <w:t>Dienstleistungs- und </w:t>
                    </w:r>
                    <w:r>
                      <w:rPr>
                        <w:rFonts w:ascii="GTWalsheimProMedium" w:hAnsi="GTWalsheimProMedium"/>
                        <w:b/>
                        <w:color w:val="FFFFFF"/>
                        <w:spacing w:val="-7"/>
                        <w:sz w:val="19"/>
                      </w:rPr>
                      <w:t>Kompetenzzentrum </w:t>
                    </w:r>
                    <w:r>
                      <w:rPr>
                        <w:rFonts w:ascii="GTWalsheimProMedium" w:hAnsi="GTWalsheimProMedium"/>
                        <w:b/>
                        <w:color w:val="FFFFFF"/>
                        <w:spacing w:val="-4"/>
                        <w:sz w:val="19"/>
                      </w:rPr>
                      <w:t>für </w:t>
                    </w:r>
                    <w:r>
                      <w:rPr>
                        <w:rFonts w:ascii="GTWalsheimProMedium" w:hAnsi="GTWalsheimProMedium"/>
                        <w:b/>
                        <w:color w:val="FFFFFF"/>
                        <w:spacing w:val="-6"/>
                        <w:sz w:val="19"/>
                      </w:rPr>
                      <w:t>Erwachsene </w:t>
                    </w:r>
                    <w:r>
                      <w:rPr>
                        <w:rFonts w:ascii="GTWalsheimProMedium" w:hAnsi="GTWalsheimProMedium"/>
                        <w:b/>
                        <w:color w:val="FFFFFF"/>
                        <w:spacing w:val="-4"/>
                        <w:sz w:val="19"/>
                      </w:rPr>
                      <w:t>mit </w:t>
                    </w:r>
                    <w:r>
                      <w:rPr>
                        <w:rFonts w:ascii="GTWalsheimProMedium" w:hAnsi="GTWalsheimProMedium"/>
                        <w:b/>
                        <w:color w:val="FFFFFF"/>
                        <w:spacing w:val="-6"/>
                        <w:sz w:val="19"/>
                      </w:rPr>
                      <w:t>einer Behinderung, </w:t>
                    </w:r>
                    <w:r>
                      <w:rPr>
                        <w:rFonts w:ascii="GTWalsheimProMedium" w:hAnsi="GTWalsheimProMedium"/>
                        <w:b/>
                        <w:color w:val="FFFFFF"/>
                        <w:spacing w:val="-5"/>
                        <w:sz w:val="19"/>
                      </w:rPr>
                      <w:t>primär </w:t>
                    </w:r>
                    <w:r>
                      <w:rPr>
                        <w:rFonts w:ascii="GTWalsheimProMedium" w:hAnsi="GTWalsheimProMedium"/>
                        <w:b/>
                        <w:color w:val="FFFFFF"/>
                        <w:spacing w:val="-4"/>
                        <w:sz w:val="19"/>
                      </w:rPr>
                      <w:t>mit </w:t>
                    </w:r>
                    <w:r>
                      <w:rPr>
                        <w:rFonts w:ascii="GTWalsheimProMedium" w:hAnsi="GTWalsheimProMedium"/>
                        <w:b/>
                        <w:color w:val="FFFFFF"/>
                        <w:spacing w:val="-5"/>
                        <w:sz w:val="19"/>
                      </w:rPr>
                      <w:t>einer </w:t>
                    </w:r>
                    <w:r>
                      <w:rPr>
                        <w:rFonts w:ascii="GTWalsheimProMedium" w:hAnsi="GTWalsheimProMedium"/>
                        <w:b/>
                        <w:color w:val="FFFFFF"/>
                        <w:spacing w:val="-7"/>
                        <w:sz w:val="19"/>
                      </w:rPr>
                      <w:t>kognitiven </w:t>
                    </w:r>
                    <w:r>
                      <w:rPr>
                        <w:rFonts w:ascii="GTWalsheimProMedium" w:hAnsi="GTWalsheimProMedium"/>
                        <w:b/>
                        <w:color w:val="FFFFFF"/>
                        <w:spacing w:val="-6"/>
                        <w:sz w:val="19"/>
                      </w:rPr>
                      <w:t>Beein- trächtigung und/oder cerebralen </w:t>
                    </w:r>
                    <w:r>
                      <w:rPr>
                        <w:rFonts w:ascii="GTWalsheimProMedium" w:hAnsi="GTWalsheimProMedium"/>
                        <w:b/>
                        <w:color w:val="FFFFFF"/>
                        <w:spacing w:val="-7"/>
                        <w:sz w:val="19"/>
                      </w:rPr>
                      <w:t>Bewegungsstö- </w:t>
                    </w:r>
                    <w:r>
                      <w:rPr>
                        <w:rFonts w:ascii="GTWalsheimProMedium" w:hAnsi="GTWalsheimProMedium"/>
                        <w:b/>
                        <w:color w:val="FFFFFF"/>
                        <w:spacing w:val="-5"/>
                        <w:sz w:val="19"/>
                      </w:rPr>
                      <w:t>rung sowie </w:t>
                    </w:r>
                    <w:r>
                      <w:rPr>
                        <w:rFonts w:ascii="GTWalsheimProMedium" w:hAnsi="GTWalsheimProMedium"/>
                        <w:b/>
                        <w:color w:val="FFFFFF"/>
                        <w:spacing w:val="-4"/>
                        <w:sz w:val="19"/>
                      </w:rPr>
                      <w:t>für </w:t>
                    </w:r>
                    <w:r>
                      <w:rPr>
                        <w:rFonts w:ascii="GTWalsheimProMedium" w:hAnsi="GTWalsheimProMedium"/>
                        <w:b/>
                        <w:color w:val="FFFFFF"/>
                        <w:spacing w:val="-5"/>
                        <w:sz w:val="19"/>
                      </w:rPr>
                      <w:t>Kinder </w:t>
                    </w:r>
                    <w:r>
                      <w:rPr>
                        <w:rFonts w:ascii="GTWalsheimProMedium" w:hAnsi="GTWalsheimProMedium"/>
                        <w:b/>
                        <w:color w:val="FFFFFF"/>
                        <w:spacing w:val="-4"/>
                        <w:sz w:val="19"/>
                      </w:rPr>
                      <w:t>und </w:t>
                    </w:r>
                    <w:r>
                      <w:rPr>
                        <w:rFonts w:ascii="GTWalsheimProMedium" w:hAnsi="GTWalsheimProMedium"/>
                        <w:b/>
                        <w:color w:val="FFFFFF"/>
                        <w:spacing w:val="-6"/>
                        <w:sz w:val="19"/>
                      </w:rPr>
                      <w:t>Jugendliche inklusive ihres sozialen Umfelds </w:t>
                    </w:r>
                    <w:r>
                      <w:rPr>
                        <w:rFonts w:ascii="GTWalsheimProMedium" w:hAnsi="GTWalsheimProMedium"/>
                        <w:b/>
                        <w:color w:val="FFFFFF"/>
                        <w:spacing w:val="-4"/>
                        <w:sz w:val="19"/>
                      </w:rPr>
                      <w:t>mit </w:t>
                    </w:r>
                    <w:r>
                      <w:rPr>
                        <w:rFonts w:ascii="GTWalsheimProMedium" w:hAnsi="GTWalsheimProMedium"/>
                        <w:b/>
                        <w:color w:val="FFFFFF"/>
                        <w:spacing w:val="-5"/>
                        <w:sz w:val="19"/>
                      </w:rPr>
                      <w:t>einer </w:t>
                    </w:r>
                    <w:r>
                      <w:rPr>
                        <w:rFonts w:ascii="GTWalsheimProMedium" w:hAnsi="GTWalsheimProMedium"/>
                        <w:b/>
                        <w:color w:val="FFFFFF"/>
                        <w:spacing w:val="-7"/>
                        <w:sz w:val="19"/>
                      </w:rPr>
                      <w:t>Behinderung, </w:t>
                    </w:r>
                    <w:r>
                      <w:rPr>
                        <w:rFonts w:ascii="GTWalsheimProMedium" w:hAnsi="GTWalsheimProMedium"/>
                        <w:b/>
                        <w:color w:val="FFFFFF"/>
                        <w:spacing w:val="-6"/>
                        <w:sz w:val="19"/>
                      </w:rPr>
                      <w:t>Entwicklungsbeeinträchtigung </w:t>
                    </w:r>
                    <w:r>
                      <w:rPr>
                        <w:rFonts w:ascii="GTWalsheimProMedium" w:hAnsi="GTWalsheimProMedium"/>
                        <w:b/>
                        <w:color w:val="FFFFFF"/>
                        <w:spacing w:val="-5"/>
                        <w:sz w:val="19"/>
                      </w:rPr>
                      <w:t>oder </w:t>
                    </w:r>
                    <w:r>
                      <w:rPr>
                        <w:rFonts w:ascii="GTWalsheimProMedium" w:hAnsi="GTWalsheimProMedium"/>
                        <w:b/>
                        <w:color w:val="FFFFFF"/>
                        <w:spacing w:val="-7"/>
                        <w:sz w:val="19"/>
                      </w:rPr>
                      <w:t>-gefährdung </w:t>
                    </w:r>
                    <w:r>
                      <w:rPr>
                        <w:rFonts w:ascii="GTWalsheimProMedium" w:hAnsi="GTWalsheimProMedium"/>
                        <w:b/>
                        <w:color w:val="FFFFFF"/>
                        <w:spacing w:val="-6"/>
                        <w:sz w:val="19"/>
                      </w:rPr>
                      <w:t>und/oder </w:t>
                    </w:r>
                    <w:r>
                      <w:rPr>
                        <w:rFonts w:ascii="GTWalsheimProMedium" w:hAnsi="GTWalsheimProMedium"/>
                        <w:b/>
                        <w:color w:val="FFFFFF"/>
                        <w:spacing w:val="-4"/>
                        <w:sz w:val="19"/>
                      </w:rPr>
                      <w:t>mit </w:t>
                    </w:r>
                    <w:r>
                      <w:rPr>
                        <w:rFonts w:ascii="GTWalsheimProMedium" w:hAnsi="GTWalsheimProMedium"/>
                        <w:b/>
                        <w:color w:val="FFFFFF"/>
                        <w:spacing w:val="-5"/>
                        <w:sz w:val="19"/>
                      </w:rPr>
                      <w:t>einem </w:t>
                    </w:r>
                    <w:r>
                      <w:rPr>
                        <w:rFonts w:ascii="GTWalsheimProMedium" w:hAnsi="GTWalsheimProMedium"/>
                        <w:b/>
                        <w:color w:val="FFFFFF"/>
                        <w:spacing w:val="-6"/>
                        <w:sz w:val="19"/>
                      </w:rPr>
                      <w:t>besonderen gesundheitlichen </w:t>
                    </w:r>
                    <w:r>
                      <w:rPr>
                        <w:rFonts w:ascii="GTWalsheimProMedium" w:hAnsi="GTWalsheimProMedium"/>
                        <w:b/>
                        <w:color w:val="FFFFFF"/>
                        <w:spacing w:val="-5"/>
                        <w:sz w:val="19"/>
                      </w:rPr>
                      <w:t>oder </w:t>
                    </w:r>
                    <w:r>
                      <w:rPr>
                        <w:rFonts w:ascii="GTWalsheimProMedium" w:hAnsi="GTWalsheimProMedium"/>
                        <w:b/>
                        <w:color w:val="FFFFFF"/>
                        <w:spacing w:val="-6"/>
                        <w:sz w:val="19"/>
                      </w:rPr>
                      <w:t>sozialen </w:t>
                    </w:r>
                    <w:r>
                      <w:rPr>
                        <w:rFonts w:ascii="GTWalsheimProMedium" w:hAnsi="GTWalsheimProMedium"/>
                        <w:b/>
                        <w:color w:val="FFFFFF"/>
                        <w:spacing w:val="-7"/>
                        <w:sz w:val="19"/>
                      </w:rPr>
                      <w:t>Unterstützungsbedarf.</w:t>
                    </w:r>
                  </w:p>
                  <w:p>
                    <w:pPr>
                      <w:spacing w:line="240" w:lineRule="auto" w:before="6"/>
                      <w:rPr>
                        <w:rFonts w:ascii="GTWalsheimProMedium"/>
                        <w:b/>
                        <w:sz w:val="21"/>
                      </w:rPr>
                    </w:pPr>
                  </w:p>
                  <w:p>
                    <w:pPr>
                      <w:spacing w:before="1"/>
                      <w:ind w:left="283" w:right="0" w:firstLine="0"/>
                      <w:jc w:val="left"/>
                      <w:rPr>
                        <w:rFonts w:ascii="GTWalsheimProMedium"/>
                        <w:b/>
                        <w:sz w:val="19"/>
                      </w:rPr>
                    </w:pPr>
                    <w:hyperlink r:id="rId172">
                      <w:r>
                        <w:rPr>
                          <w:rFonts w:ascii="GTWalsheimProMedium"/>
                          <w:b/>
                          <w:color w:val="FFFFFF"/>
                          <w:sz w:val="19"/>
                        </w:rPr>
                        <w:t>www.arkadis.ch</w:t>
                      </w:r>
                    </w:hyperlink>
                  </w:p>
                </w:txbxContent>
              </v:textbox>
              <w10:wrap type="none"/>
            </v:shape>
            <w10:wrap type="none"/>
          </v:group>
        </w:pict>
      </w:r>
      <w:r>
        <w:rPr>
          <w:b w:val="0"/>
          <w:spacing w:val="-3"/>
        </w:rPr>
        <w:t>Thomas </w:t>
      </w:r>
      <w:r>
        <w:rPr>
          <w:b w:val="0"/>
        </w:rPr>
        <w:t>hat </w:t>
      </w:r>
      <w:r>
        <w:rPr>
          <w:b w:val="0"/>
          <w:spacing w:val="-4"/>
        </w:rPr>
        <w:t>viele </w:t>
      </w:r>
      <w:r>
        <w:rPr>
          <w:b w:val="0"/>
          <w:spacing w:val="-3"/>
        </w:rPr>
        <w:t>Jahre </w:t>
      </w:r>
      <w:r>
        <w:rPr>
          <w:b w:val="0"/>
        </w:rPr>
        <w:t>im Raum </w:t>
      </w:r>
      <w:r>
        <w:rPr>
          <w:b w:val="0"/>
          <w:spacing w:val="-3"/>
        </w:rPr>
        <w:t>Basel </w:t>
      </w:r>
      <w:r>
        <w:rPr>
          <w:b w:val="0"/>
        </w:rPr>
        <w:t>in </w:t>
      </w:r>
      <w:r>
        <w:rPr>
          <w:b w:val="0"/>
          <w:spacing w:val="-3"/>
        </w:rPr>
        <w:t>einer </w:t>
      </w:r>
      <w:r>
        <w:rPr>
          <w:b w:val="0"/>
          <w:spacing w:val="-9"/>
        </w:rPr>
        <w:t>Werk- </w:t>
      </w:r>
      <w:r>
        <w:rPr>
          <w:b w:val="0"/>
          <w:spacing w:val="-3"/>
        </w:rPr>
        <w:t>stätte gearbeitet und </w:t>
      </w:r>
      <w:r>
        <w:rPr>
          <w:b w:val="0"/>
        </w:rPr>
        <w:t>ist dafür </w:t>
      </w:r>
      <w:r>
        <w:rPr>
          <w:b w:val="0"/>
          <w:spacing w:val="-3"/>
        </w:rPr>
        <w:t>jeden </w:t>
      </w:r>
      <w:r>
        <w:rPr>
          <w:b w:val="0"/>
          <w:spacing w:val="-5"/>
        </w:rPr>
        <w:t>Tag </w:t>
      </w:r>
      <w:r>
        <w:rPr>
          <w:b w:val="0"/>
          <w:spacing w:val="-4"/>
        </w:rPr>
        <w:t>gependelt. </w:t>
      </w:r>
      <w:r>
        <w:rPr>
          <w:b w:val="0"/>
        </w:rPr>
        <w:t>Er </w:t>
      </w:r>
      <w:r>
        <w:rPr>
          <w:b w:val="0"/>
          <w:spacing w:val="-3"/>
        </w:rPr>
        <w:t>liebe </w:t>
      </w:r>
      <w:r>
        <w:rPr>
          <w:b w:val="0"/>
        </w:rPr>
        <w:t>es, </w:t>
      </w:r>
      <w:r>
        <w:rPr>
          <w:b w:val="0"/>
          <w:spacing w:val="-4"/>
        </w:rPr>
        <w:t>unterwegs </w:t>
      </w:r>
      <w:r>
        <w:rPr>
          <w:b w:val="0"/>
        </w:rPr>
        <w:t>zu sein, </w:t>
      </w:r>
      <w:r>
        <w:rPr>
          <w:b w:val="0"/>
          <w:spacing w:val="-3"/>
        </w:rPr>
        <w:t>und finde immer jemanden </w:t>
      </w:r>
      <w:r>
        <w:rPr>
          <w:b w:val="0"/>
        </w:rPr>
        <w:t>zum </w:t>
      </w:r>
      <w:r>
        <w:rPr>
          <w:b w:val="0"/>
          <w:spacing w:val="-4"/>
        </w:rPr>
        <w:t>Reden. </w:t>
      </w:r>
      <w:r>
        <w:rPr>
          <w:b w:val="0"/>
          <w:spacing w:val="-5"/>
        </w:rPr>
        <w:t>Trotzdem </w:t>
      </w:r>
      <w:r>
        <w:rPr>
          <w:b w:val="0"/>
        </w:rPr>
        <w:t>hat er </w:t>
      </w:r>
      <w:r>
        <w:rPr>
          <w:b w:val="0"/>
          <w:spacing w:val="-5"/>
        </w:rPr>
        <w:t>vor </w:t>
      </w:r>
      <w:r>
        <w:rPr>
          <w:b w:val="0"/>
        </w:rPr>
        <w:t>gut </w:t>
      </w:r>
      <w:r>
        <w:rPr>
          <w:b w:val="0"/>
          <w:spacing w:val="-3"/>
        </w:rPr>
        <w:t>einem Jahr  </w:t>
      </w:r>
      <w:r>
        <w:rPr>
          <w:b w:val="0"/>
          <w:spacing w:val="-4"/>
        </w:rPr>
        <w:t>den  Job </w:t>
      </w:r>
      <w:r>
        <w:rPr>
          <w:b w:val="0"/>
          <w:spacing w:val="-5"/>
        </w:rPr>
        <w:t>gewechselt </w:t>
      </w:r>
      <w:r>
        <w:rPr>
          <w:b w:val="0"/>
          <w:spacing w:val="-3"/>
        </w:rPr>
        <w:t>und arbeitet </w:t>
      </w:r>
      <w:r>
        <w:rPr>
          <w:b w:val="0"/>
          <w:spacing w:val="-4"/>
        </w:rPr>
        <w:t>seither </w:t>
      </w:r>
      <w:r>
        <w:rPr>
          <w:b w:val="0"/>
        </w:rPr>
        <w:t>im </w:t>
      </w:r>
      <w:r>
        <w:rPr>
          <w:b w:val="0"/>
          <w:spacing w:val="-4"/>
        </w:rPr>
        <w:t>Arcafé, dem </w:t>
      </w:r>
      <w:r>
        <w:rPr>
          <w:b w:val="0"/>
          <w:spacing w:val="-5"/>
        </w:rPr>
        <w:t>Werkstattangebot von </w:t>
      </w:r>
      <w:r>
        <w:rPr>
          <w:b w:val="0"/>
          <w:spacing w:val="-3"/>
        </w:rPr>
        <w:t>Arkadis, </w:t>
      </w:r>
      <w:r>
        <w:rPr>
          <w:b w:val="0"/>
        </w:rPr>
        <w:t>bei </w:t>
      </w:r>
      <w:r>
        <w:rPr>
          <w:b w:val="0"/>
          <w:spacing w:val="-4"/>
        </w:rPr>
        <w:t>dem </w:t>
      </w:r>
      <w:r>
        <w:rPr>
          <w:b w:val="0"/>
        </w:rPr>
        <w:t>sechs </w:t>
      </w:r>
      <w:r>
        <w:rPr>
          <w:b w:val="0"/>
          <w:spacing w:val="-4"/>
        </w:rPr>
        <w:t>Personen </w:t>
      </w:r>
      <w:r>
        <w:rPr>
          <w:b w:val="0"/>
          <w:spacing w:val="2"/>
        </w:rPr>
        <w:t>ein </w:t>
      </w:r>
      <w:r>
        <w:rPr>
          <w:b w:val="0"/>
        </w:rPr>
        <w:t>Lokal führen. Leider bleibe </w:t>
      </w:r>
      <w:r>
        <w:rPr>
          <w:b w:val="0"/>
          <w:spacing w:val="2"/>
        </w:rPr>
        <w:t>das Arcafé </w:t>
      </w:r>
      <w:r>
        <w:rPr>
          <w:b w:val="0"/>
        </w:rPr>
        <w:t>trotz der Lockerungen von Mitte Mai </w:t>
      </w:r>
      <w:r>
        <w:rPr>
          <w:b w:val="0"/>
          <w:spacing w:val="2"/>
        </w:rPr>
        <w:t>bis </w:t>
      </w:r>
      <w:r>
        <w:rPr>
          <w:b w:val="0"/>
        </w:rPr>
        <w:t>auf Weiteres </w:t>
      </w:r>
      <w:r>
        <w:rPr>
          <w:b w:val="0"/>
          <w:spacing w:val="-3"/>
        </w:rPr>
        <w:t>ge- </w:t>
      </w:r>
      <w:r>
        <w:rPr>
          <w:b w:val="0"/>
          <w:spacing w:val="2"/>
        </w:rPr>
        <w:t>schlossen, </w:t>
      </w:r>
      <w:r>
        <w:rPr>
          <w:b w:val="0"/>
        </w:rPr>
        <w:t>da sich der </w:t>
      </w:r>
      <w:r>
        <w:rPr>
          <w:b w:val="0"/>
          <w:spacing w:val="-4"/>
        </w:rPr>
        <w:t>Aufwand der </w:t>
      </w:r>
      <w:r>
        <w:rPr>
          <w:b w:val="0"/>
          <w:spacing w:val="-3"/>
        </w:rPr>
        <w:t>Öffnung aufgrund des</w:t>
      </w:r>
      <w:r>
        <w:rPr>
          <w:b w:val="0"/>
          <w:spacing w:val="-11"/>
        </w:rPr>
        <w:t> </w:t>
      </w:r>
      <w:r>
        <w:rPr>
          <w:b w:val="0"/>
          <w:spacing w:val="-4"/>
        </w:rPr>
        <w:t>geringen</w:t>
      </w:r>
      <w:r>
        <w:rPr>
          <w:b w:val="0"/>
          <w:spacing w:val="-11"/>
        </w:rPr>
        <w:t> </w:t>
      </w:r>
      <w:r>
        <w:rPr>
          <w:b w:val="0"/>
          <w:spacing w:val="-3"/>
        </w:rPr>
        <w:t>Platzangebots</w:t>
      </w:r>
      <w:r>
        <w:rPr>
          <w:b w:val="0"/>
          <w:spacing w:val="-11"/>
        </w:rPr>
        <w:t> </w:t>
      </w:r>
      <w:r>
        <w:rPr>
          <w:b w:val="0"/>
          <w:spacing w:val="-3"/>
        </w:rPr>
        <w:t>nicht</w:t>
      </w:r>
      <w:r>
        <w:rPr>
          <w:b w:val="0"/>
          <w:spacing w:val="-11"/>
        </w:rPr>
        <w:t> </w:t>
      </w:r>
      <w:r>
        <w:rPr>
          <w:b w:val="0"/>
          <w:spacing w:val="-5"/>
        </w:rPr>
        <w:t>lohne.</w:t>
      </w:r>
      <w:r>
        <w:rPr>
          <w:b w:val="0"/>
          <w:spacing w:val="-11"/>
        </w:rPr>
        <w:t> </w:t>
      </w:r>
      <w:r>
        <w:rPr>
          <w:b w:val="0"/>
        </w:rPr>
        <w:t>Doch</w:t>
      </w:r>
      <w:r>
        <w:rPr>
          <w:b w:val="0"/>
          <w:spacing w:val="-11"/>
        </w:rPr>
        <w:t> </w:t>
      </w:r>
      <w:r>
        <w:rPr>
          <w:b w:val="0"/>
        </w:rPr>
        <w:t>man</w:t>
      </w:r>
      <w:r>
        <w:rPr>
          <w:b w:val="0"/>
          <w:spacing w:val="-11"/>
        </w:rPr>
        <w:t> </w:t>
      </w:r>
      <w:r>
        <w:rPr>
          <w:b w:val="0"/>
        </w:rPr>
        <w:t>spürt, dass es </w:t>
      </w:r>
      <w:r>
        <w:rPr>
          <w:b w:val="0"/>
          <w:spacing w:val="-3"/>
        </w:rPr>
        <w:t>Thomas kitzelt, </w:t>
      </w:r>
      <w:r>
        <w:rPr>
          <w:b w:val="0"/>
        </w:rPr>
        <w:t>bald </w:t>
      </w:r>
      <w:r>
        <w:rPr>
          <w:b w:val="0"/>
          <w:spacing w:val="-4"/>
        </w:rPr>
        <w:t>wieder </w:t>
      </w:r>
      <w:r>
        <w:rPr>
          <w:b w:val="0"/>
        </w:rPr>
        <w:t>in </w:t>
      </w:r>
      <w:r>
        <w:rPr>
          <w:b w:val="0"/>
          <w:spacing w:val="-4"/>
        </w:rPr>
        <w:t>der Küche </w:t>
      </w:r>
      <w:r>
        <w:rPr>
          <w:b w:val="0"/>
          <w:spacing w:val="-3"/>
        </w:rPr>
        <w:t>oder </w:t>
      </w:r>
      <w:r>
        <w:rPr>
          <w:b w:val="0"/>
        </w:rPr>
        <w:t>am </w:t>
      </w:r>
      <w:r>
        <w:rPr>
          <w:b w:val="0"/>
          <w:spacing w:val="-4"/>
        </w:rPr>
        <w:t>Tresen </w:t>
      </w:r>
      <w:r>
        <w:rPr>
          <w:b w:val="0"/>
          <w:spacing w:val="-5"/>
        </w:rPr>
        <w:t>stehen </w:t>
      </w:r>
      <w:r>
        <w:rPr>
          <w:b w:val="0"/>
        </w:rPr>
        <w:t>zu </w:t>
      </w:r>
      <w:r>
        <w:rPr>
          <w:b w:val="0"/>
          <w:spacing w:val="-4"/>
        </w:rPr>
        <w:t>können. </w:t>
      </w:r>
      <w:r>
        <w:rPr>
          <w:b w:val="0"/>
        </w:rPr>
        <w:t>Er </w:t>
      </w:r>
      <w:r>
        <w:rPr>
          <w:b w:val="0"/>
          <w:spacing w:val="-5"/>
        </w:rPr>
        <w:t>sehnt </w:t>
      </w:r>
      <w:r>
        <w:rPr>
          <w:b w:val="0"/>
          <w:spacing w:val="-3"/>
        </w:rPr>
        <w:t>sich </w:t>
      </w:r>
      <w:r>
        <w:rPr>
          <w:b w:val="0"/>
        </w:rPr>
        <w:t>danach, dass das </w:t>
      </w:r>
      <w:r>
        <w:rPr>
          <w:b w:val="0"/>
          <w:spacing w:val="-3"/>
        </w:rPr>
        <w:t>Leben wieder </w:t>
      </w:r>
      <w:r>
        <w:rPr>
          <w:b w:val="0"/>
        </w:rPr>
        <w:t>in </w:t>
      </w:r>
      <w:r>
        <w:rPr>
          <w:b w:val="0"/>
          <w:spacing w:val="-6"/>
        </w:rPr>
        <w:t>gewohnten </w:t>
      </w:r>
      <w:r>
        <w:rPr>
          <w:b w:val="0"/>
          <w:spacing w:val="-3"/>
        </w:rPr>
        <w:t>Bahnen</w:t>
      </w:r>
      <w:r>
        <w:rPr>
          <w:b w:val="0"/>
          <w:spacing w:val="2"/>
        </w:rPr>
        <w:t> </w:t>
      </w:r>
      <w:r>
        <w:rPr>
          <w:b w:val="0"/>
          <w:spacing w:val="-3"/>
        </w:rPr>
        <w:t>verläuft.</w:t>
      </w:r>
    </w:p>
    <w:p>
      <w:pPr>
        <w:pStyle w:val="BodyText"/>
        <w:spacing w:line="261" w:lineRule="auto"/>
        <w:ind w:left="1186" w:right="5452" w:firstLine="396"/>
        <w:jc w:val="both"/>
        <w:rPr>
          <w:b w:val="0"/>
        </w:rPr>
      </w:pPr>
      <w:r>
        <w:rPr>
          <w:b w:val="0"/>
        </w:rPr>
        <w:t>Sara hatte bis Anfang Jahr in einer Kita gearbeitet, dann aber ihre Stelle gekündigt, kurz bevor der Lock-</w:t>
      </w:r>
    </w:p>
    <w:p>
      <w:pPr>
        <w:spacing w:after="0" w:line="261" w:lineRule="auto"/>
        <w:jc w:val="both"/>
        <w:sectPr>
          <w:type w:val="continuous"/>
          <w:pgSz w:w="23820" w:h="16840" w:orient="landscape"/>
          <w:pgMar w:top="160" w:bottom="280" w:left="0" w:right="640"/>
          <w:cols w:num="2" w:equalWidth="0">
            <w:col w:w="10765" w:space="1088"/>
            <w:col w:w="11327"/>
          </w:cols>
        </w:sectPr>
      </w:pPr>
    </w:p>
    <w:p>
      <w:pPr>
        <w:pStyle w:val="BodyText"/>
        <w:spacing w:line="261" w:lineRule="auto"/>
        <w:ind w:left="1133"/>
        <w:jc w:val="both"/>
        <w:rPr>
          <w:b w:val="0"/>
        </w:rPr>
      </w:pPr>
      <w:r>
        <w:rPr>
          <w:b w:val="0"/>
        </w:rPr>
        <w:t>Beinahe </w:t>
      </w:r>
      <w:r>
        <w:rPr>
          <w:b w:val="0"/>
          <w:spacing w:val="-3"/>
        </w:rPr>
        <w:t>idyllisch </w:t>
      </w:r>
      <w:r>
        <w:rPr>
          <w:b w:val="0"/>
        </w:rPr>
        <w:t>wirkt das grosse Haus </w:t>
      </w:r>
      <w:r>
        <w:rPr>
          <w:b w:val="0"/>
          <w:spacing w:val="-3"/>
        </w:rPr>
        <w:t>der </w:t>
      </w:r>
      <w:r>
        <w:rPr>
          <w:b w:val="0"/>
        </w:rPr>
        <w:t>Arkadis- Stiftung in einem ruhigen </w:t>
      </w:r>
      <w:r>
        <w:rPr>
          <w:b w:val="0"/>
          <w:spacing w:val="-4"/>
        </w:rPr>
        <w:t>Wohnquartier von </w:t>
      </w:r>
      <w:r>
        <w:rPr>
          <w:b w:val="0"/>
          <w:spacing w:val="-3"/>
        </w:rPr>
        <w:t>Olten,</w:t>
      </w:r>
      <w:r>
        <w:rPr>
          <w:b w:val="0"/>
          <w:spacing w:val="-21"/>
        </w:rPr>
        <w:t> </w:t>
      </w:r>
      <w:r>
        <w:rPr>
          <w:b w:val="0"/>
        </w:rPr>
        <w:t>das direkt an den </w:t>
      </w:r>
      <w:r>
        <w:rPr>
          <w:b w:val="0"/>
          <w:spacing w:val="-3"/>
        </w:rPr>
        <w:t>Wald </w:t>
      </w:r>
      <w:r>
        <w:rPr>
          <w:b w:val="0"/>
        </w:rPr>
        <w:t>grenzt. Hier </w:t>
      </w:r>
      <w:r>
        <w:rPr>
          <w:b w:val="0"/>
          <w:spacing w:val="-3"/>
        </w:rPr>
        <w:t>wohnen </w:t>
      </w:r>
      <w:r>
        <w:rPr>
          <w:b w:val="0"/>
        </w:rPr>
        <w:t>mehrere Personen mit einer </w:t>
      </w:r>
      <w:r>
        <w:rPr>
          <w:b w:val="0"/>
          <w:spacing w:val="-3"/>
        </w:rPr>
        <w:t>kognitiven Beeinträchtigung. </w:t>
      </w:r>
      <w:r>
        <w:rPr>
          <w:b w:val="0"/>
        </w:rPr>
        <w:t>Im Nachbarsgarten </w:t>
      </w:r>
      <w:r>
        <w:rPr>
          <w:b w:val="0"/>
          <w:spacing w:val="-3"/>
        </w:rPr>
        <w:t>rennen Hühner </w:t>
      </w:r>
      <w:r>
        <w:rPr>
          <w:b w:val="0"/>
        </w:rPr>
        <w:t>frei herum. </w:t>
      </w:r>
      <w:r>
        <w:rPr>
          <w:b w:val="0"/>
          <w:spacing w:val="-4"/>
        </w:rPr>
        <w:t>Und </w:t>
      </w:r>
      <w:r>
        <w:rPr>
          <w:b w:val="0"/>
          <w:spacing w:val="-3"/>
        </w:rPr>
        <w:t>der </w:t>
      </w:r>
      <w:r>
        <w:rPr>
          <w:b w:val="0"/>
        </w:rPr>
        <w:t>Gemeinschaftsbereich des Hauses mit </w:t>
      </w:r>
      <w:r>
        <w:rPr>
          <w:b w:val="0"/>
          <w:spacing w:val="-7"/>
        </w:rPr>
        <w:t>Wohnzimmer </w:t>
      </w:r>
      <w:r>
        <w:rPr>
          <w:b w:val="0"/>
          <w:spacing w:val="-3"/>
        </w:rPr>
        <w:t>und</w:t>
      </w:r>
      <w:r>
        <w:rPr>
          <w:b w:val="0"/>
          <w:spacing w:val="-12"/>
        </w:rPr>
        <w:t> </w:t>
      </w:r>
      <w:r>
        <w:rPr>
          <w:b w:val="0"/>
        </w:rPr>
        <w:t>grosser</w:t>
      </w:r>
      <w:r>
        <w:rPr>
          <w:b w:val="0"/>
          <w:spacing w:val="-11"/>
        </w:rPr>
        <w:t> </w:t>
      </w:r>
      <w:r>
        <w:rPr>
          <w:b w:val="0"/>
          <w:spacing w:val="-3"/>
        </w:rPr>
        <w:t>Küche</w:t>
      </w:r>
      <w:r>
        <w:rPr>
          <w:b w:val="0"/>
          <w:spacing w:val="-11"/>
        </w:rPr>
        <w:t> </w:t>
      </w:r>
      <w:r>
        <w:rPr>
          <w:b w:val="0"/>
        </w:rPr>
        <w:t>wirkt</w:t>
      </w:r>
      <w:r>
        <w:rPr>
          <w:b w:val="0"/>
          <w:spacing w:val="-11"/>
        </w:rPr>
        <w:t> </w:t>
      </w:r>
      <w:r>
        <w:rPr>
          <w:b w:val="0"/>
          <w:spacing w:val="-3"/>
        </w:rPr>
        <w:t>gemütlich</w:t>
      </w:r>
      <w:r>
        <w:rPr>
          <w:b w:val="0"/>
          <w:spacing w:val="-11"/>
        </w:rPr>
        <w:t> </w:t>
      </w:r>
      <w:r>
        <w:rPr>
          <w:b w:val="0"/>
          <w:spacing w:val="-3"/>
        </w:rPr>
        <w:t>und</w:t>
      </w:r>
      <w:r>
        <w:rPr>
          <w:b w:val="0"/>
          <w:spacing w:val="-11"/>
        </w:rPr>
        <w:t> </w:t>
      </w:r>
      <w:r>
        <w:rPr>
          <w:b w:val="0"/>
        </w:rPr>
        <w:t>freundlich.</w:t>
      </w:r>
      <w:r>
        <w:rPr>
          <w:b w:val="0"/>
          <w:spacing w:val="-11"/>
        </w:rPr>
        <w:t> </w:t>
      </w:r>
      <w:r>
        <w:rPr>
          <w:b w:val="0"/>
          <w:spacing w:val="-10"/>
        </w:rPr>
        <w:t>Von </w:t>
      </w:r>
      <w:r>
        <w:rPr>
          <w:b w:val="0"/>
          <w:spacing w:val="-5"/>
        </w:rPr>
        <w:t>Fotos </w:t>
      </w:r>
      <w:r>
        <w:rPr>
          <w:b w:val="0"/>
          <w:spacing w:val="-3"/>
        </w:rPr>
        <w:t>lachen einen </w:t>
      </w:r>
      <w:r>
        <w:rPr>
          <w:b w:val="0"/>
        </w:rPr>
        <w:t>die </w:t>
      </w:r>
      <w:r>
        <w:rPr>
          <w:b w:val="0"/>
          <w:spacing w:val="-3"/>
        </w:rPr>
        <w:t>verschiedenen </w:t>
      </w:r>
      <w:r>
        <w:rPr>
          <w:b w:val="0"/>
          <w:spacing w:val="-4"/>
        </w:rPr>
        <w:t>Bewohner*innen </w:t>
      </w:r>
      <w:r>
        <w:rPr>
          <w:b w:val="0"/>
          <w:spacing w:val="-3"/>
        </w:rPr>
        <w:t>an. </w:t>
      </w:r>
      <w:r>
        <w:rPr>
          <w:b w:val="0"/>
          <w:spacing w:val="-7"/>
        </w:rPr>
        <w:t>Und </w:t>
      </w:r>
      <w:r>
        <w:rPr>
          <w:b w:val="0"/>
          <w:spacing w:val="-3"/>
        </w:rPr>
        <w:t>Pit, </w:t>
      </w:r>
      <w:r>
        <w:rPr>
          <w:b w:val="0"/>
          <w:spacing w:val="-6"/>
        </w:rPr>
        <w:t>der ehrenhaft ergraute Hund einer</w:t>
      </w:r>
      <w:r>
        <w:rPr>
          <w:b w:val="0"/>
          <w:spacing w:val="-26"/>
        </w:rPr>
        <w:t> </w:t>
      </w:r>
      <w:r>
        <w:rPr>
          <w:b w:val="0"/>
          <w:spacing w:val="-6"/>
        </w:rPr>
        <w:t>Betreuerin, </w:t>
      </w:r>
      <w:r>
        <w:rPr>
          <w:b w:val="0"/>
        </w:rPr>
        <w:t>ist es sich </w:t>
      </w:r>
      <w:r>
        <w:rPr>
          <w:b w:val="0"/>
          <w:spacing w:val="-5"/>
        </w:rPr>
        <w:t>gewohnt, </w:t>
      </w:r>
      <w:r>
        <w:rPr>
          <w:b w:val="0"/>
        </w:rPr>
        <w:t>dass ihn alle </w:t>
      </w:r>
      <w:r>
        <w:rPr>
          <w:b w:val="0"/>
          <w:spacing w:val="-4"/>
        </w:rPr>
        <w:t>knuddeln</w:t>
      </w:r>
      <w:r>
        <w:rPr>
          <w:b w:val="0"/>
          <w:spacing w:val="3"/>
        </w:rPr>
        <w:t> </w:t>
      </w:r>
      <w:r>
        <w:rPr>
          <w:b w:val="0"/>
          <w:spacing w:val="-3"/>
        </w:rPr>
        <w:t>wollen.</w:t>
      </w:r>
    </w:p>
    <w:p>
      <w:pPr>
        <w:pStyle w:val="BodyText"/>
        <w:spacing w:line="261" w:lineRule="auto"/>
        <w:ind w:left="1133" w:firstLine="396"/>
        <w:jc w:val="both"/>
        <w:rPr>
          <w:b w:val="0"/>
        </w:rPr>
      </w:pPr>
      <w:r>
        <w:rPr>
          <w:b w:val="0"/>
          <w:spacing w:val="-3"/>
        </w:rPr>
        <w:t>An </w:t>
      </w:r>
      <w:r>
        <w:rPr>
          <w:b w:val="0"/>
          <w:spacing w:val="-4"/>
        </w:rPr>
        <w:t>diesem Maitag </w:t>
      </w:r>
      <w:r>
        <w:rPr>
          <w:b w:val="0"/>
          <w:spacing w:val="-7"/>
        </w:rPr>
        <w:t>weht </w:t>
      </w:r>
      <w:r>
        <w:rPr>
          <w:b w:val="0"/>
          <w:spacing w:val="-3"/>
        </w:rPr>
        <w:t>zwar ein </w:t>
      </w:r>
      <w:r>
        <w:rPr>
          <w:b w:val="0"/>
          <w:spacing w:val="-4"/>
        </w:rPr>
        <w:t>bissiger </w:t>
      </w:r>
      <w:r>
        <w:rPr>
          <w:b w:val="0"/>
          <w:spacing w:val="-5"/>
        </w:rPr>
        <w:t>Wind, denn </w:t>
      </w:r>
      <w:r>
        <w:rPr>
          <w:b w:val="0"/>
          <w:spacing w:val="-3"/>
        </w:rPr>
        <w:t>die </w:t>
      </w:r>
      <w:r>
        <w:rPr>
          <w:b w:val="0"/>
          <w:spacing w:val="-4"/>
        </w:rPr>
        <w:t>Eisheiligen sind </w:t>
      </w:r>
      <w:r>
        <w:rPr>
          <w:b w:val="0"/>
          <w:spacing w:val="-5"/>
        </w:rPr>
        <w:t>pünktlich </w:t>
      </w:r>
      <w:r>
        <w:rPr>
          <w:b w:val="0"/>
          <w:spacing w:val="-6"/>
        </w:rPr>
        <w:t>angekommen. </w:t>
      </w:r>
      <w:r>
        <w:rPr>
          <w:b w:val="0"/>
          <w:spacing w:val="-3"/>
        </w:rPr>
        <w:t>Doch die </w:t>
      </w:r>
      <w:r>
        <w:rPr>
          <w:b w:val="0"/>
          <w:spacing w:val="-5"/>
        </w:rPr>
        <w:t>Sonne scheint gerade </w:t>
      </w:r>
      <w:r>
        <w:rPr>
          <w:b w:val="0"/>
          <w:spacing w:val="-4"/>
        </w:rPr>
        <w:t>zwischen </w:t>
      </w:r>
      <w:r>
        <w:rPr>
          <w:b w:val="0"/>
          <w:spacing w:val="-5"/>
        </w:rPr>
        <w:t>zwei Regenschauern, </w:t>
      </w:r>
      <w:r>
        <w:rPr>
          <w:b w:val="0"/>
          <w:spacing w:val="-4"/>
        </w:rPr>
        <w:t>und</w:t>
      </w:r>
      <w:r>
        <w:rPr>
          <w:b w:val="0"/>
          <w:spacing w:val="-9"/>
        </w:rPr>
        <w:t> </w:t>
      </w:r>
      <w:r>
        <w:rPr>
          <w:b w:val="0"/>
        </w:rPr>
        <w:t>es</w:t>
      </w:r>
      <w:r>
        <w:rPr>
          <w:b w:val="0"/>
          <w:spacing w:val="-8"/>
        </w:rPr>
        <w:t> </w:t>
      </w:r>
      <w:r>
        <w:rPr>
          <w:b w:val="0"/>
          <w:spacing w:val="-5"/>
        </w:rPr>
        <w:t>herrscht</w:t>
      </w:r>
      <w:r>
        <w:rPr>
          <w:b w:val="0"/>
          <w:spacing w:val="-8"/>
        </w:rPr>
        <w:t> </w:t>
      </w:r>
      <w:r>
        <w:rPr>
          <w:b w:val="0"/>
          <w:spacing w:val="-3"/>
        </w:rPr>
        <w:t>ein</w:t>
      </w:r>
      <w:r>
        <w:rPr>
          <w:b w:val="0"/>
          <w:spacing w:val="-8"/>
        </w:rPr>
        <w:t> </w:t>
      </w:r>
      <w:r>
        <w:rPr>
          <w:b w:val="0"/>
          <w:spacing w:val="-6"/>
        </w:rPr>
        <w:t>Kommen</w:t>
      </w:r>
      <w:r>
        <w:rPr>
          <w:b w:val="0"/>
          <w:spacing w:val="-8"/>
        </w:rPr>
        <w:t> </w:t>
      </w:r>
      <w:r>
        <w:rPr>
          <w:b w:val="0"/>
          <w:spacing w:val="-4"/>
        </w:rPr>
        <w:t>und</w:t>
      </w:r>
      <w:r>
        <w:rPr>
          <w:b w:val="0"/>
          <w:spacing w:val="-8"/>
        </w:rPr>
        <w:t> </w:t>
      </w:r>
      <w:r>
        <w:rPr>
          <w:b w:val="0"/>
          <w:spacing w:val="-6"/>
        </w:rPr>
        <w:t>Gehen</w:t>
      </w:r>
      <w:r>
        <w:rPr>
          <w:b w:val="0"/>
          <w:spacing w:val="-8"/>
        </w:rPr>
        <w:t> </w:t>
      </w:r>
      <w:r>
        <w:rPr>
          <w:b w:val="0"/>
        </w:rPr>
        <w:t>im</w:t>
      </w:r>
      <w:r>
        <w:rPr>
          <w:b w:val="0"/>
          <w:spacing w:val="-8"/>
        </w:rPr>
        <w:t> </w:t>
      </w:r>
      <w:r>
        <w:rPr>
          <w:b w:val="0"/>
          <w:spacing w:val="-4"/>
        </w:rPr>
        <w:t>und</w:t>
      </w:r>
      <w:r>
        <w:rPr>
          <w:b w:val="0"/>
          <w:spacing w:val="-8"/>
        </w:rPr>
        <w:t> </w:t>
      </w:r>
      <w:r>
        <w:rPr>
          <w:b w:val="0"/>
          <w:spacing w:val="-6"/>
        </w:rPr>
        <w:t>vor</w:t>
      </w:r>
      <w:r>
        <w:rPr>
          <w:b w:val="0"/>
          <w:spacing w:val="-8"/>
        </w:rPr>
        <w:t> </w:t>
      </w:r>
      <w:r>
        <w:rPr>
          <w:b w:val="0"/>
          <w:spacing w:val="-5"/>
        </w:rPr>
        <w:t>dem </w:t>
      </w:r>
      <w:r>
        <w:rPr>
          <w:b w:val="0"/>
          <w:spacing w:val="-4"/>
        </w:rPr>
        <w:t>Haus. </w:t>
      </w:r>
      <w:r>
        <w:rPr>
          <w:b w:val="0"/>
          <w:spacing w:val="-3"/>
        </w:rPr>
        <w:t>Die </w:t>
      </w:r>
      <w:r>
        <w:rPr>
          <w:b w:val="0"/>
          <w:spacing w:val="-5"/>
        </w:rPr>
        <w:t>Distanzregeln </w:t>
      </w:r>
      <w:r>
        <w:rPr>
          <w:b w:val="0"/>
          <w:spacing w:val="-4"/>
        </w:rPr>
        <w:t>aufgrund </w:t>
      </w:r>
      <w:r>
        <w:rPr>
          <w:b w:val="0"/>
          <w:spacing w:val="-5"/>
        </w:rPr>
        <w:t>der </w:t>
      </w:r>
      <w:r>
        <w:rPr>
          <w:b w:val="0"/>
          <w:spacing w:val="-4"/>
        </w:rPr>
        <w:t>Schutzmassnah- </w:t>
      </w:r>
      <w:r>
        <w:rPr>
          <w:b w:val="0"/>
          <w:spacing w:val="-5"/>
        </w:rPr>
        <w:t>men </w:t>
      </w:r>
      <w:r>
        <w:rPr>
          <w:b w:val="0"/>
          <w:spacing w:val="-6"/>
        </w:rPr>
        <w:t>vor </w:t>
      </w:r>
      <w:r>
        <w:rPr>
          <w:b w:val="0"/>
          <w:spacing w:val="-5"/>
        </w:rPr>
        <w:t>dem </w:t>
      </w:r>
      <w:r>
        <w:rPr>
          <w:b w:val="0"/>
          <w:spacing w:val="-4"/>
        </w:rPr>
        <w:t>Coronavirus sind noch </w:t>
      </w:r>
      <w:r>
        <w:rPr>
          <w:b w:val="0"/>
          <w:spacing w:val="-5"/>
        </w:rPr>
        <w:t>immer streng.</w:t>
      </w:r>
      <w:r>
        <w:rPr>
          <w:b w:val="0"/>
          <w:spacing w:val="-34"/>
        </w:rPr>
        <w:t> </w:t>
      </w:r>
      <w:r>
        <w:rPr>
          <w:b w:val="0"/>
          <w:spacing w:val="-3"/>
        </w:rPr>
        <w:t>Doch </w:t>
      </w:r>
      <w:r>
        <w:rPr>
          <w:b w:val="0"/>
          <w:spacing w:val="-4"/>
        </w:rPr>
        <w:t>Procap </w:t>
      </w:r>
      <w:r>
        <w:rPr>
          <w:b w:val="0"/>
          <w:spacing w:val="-3"/>
        </w:rPr>
        <w:t>kann mit </w:t>
      </w:r>
      <w:r>
        <w:rPr>
          <w:b w:val="0"/>
          <w:spacing w:val="-5"/>
        </w:rPr>
        <w:t>zwei </w:t>
      </w:r>
      <w:r>
        <w:rPr>
          <w:b w:val="0"/>
          <w:spacing w:val="-6"/>
        </w:rPr>
        <w:t>Bewohner*innen </w:t>
      </w:r>
      <w:r>
        <w:rPr>
          <w:b w:val="0"/>
        </w:rPr>
        <w:t>je </w:t>
      </w:r>
      <w:r>
        <w:rPr>
          <w:b w:val="0"/>
          <w:spacing w:val="-3"/>
        </w:rPr>
        <w:t>ein </w:t>
      </w:r>
      <w:r>
        <w:rPr>
          <w:b w:val="0"/>
          <w:spacing w:val="-5"/>
        </w:rPr>
        <w:t>Einzelge- </w:t>
      </w:r>
      <w:r>
        <w:rPr>
          <w:b w:val="0"/>
          <w:spacing w:val="-4"/>
        </w:rPr>
        <w:t>spräch führen. Seit Mitte </w:t>
      </w:r>
      <w:r>
        <w:rPr>
          <w:b w:val="0"/>
          <w:spacing w:val="-3"/>
        </w:rPr>
        <w:t>März </w:t>
      </w:r>
      <w:r>
        <w:rPr>
          <w:b w:val="0"/>
          <w:spacing w:val="-5"/>
        </w:rPr>
        <w:t>durften </w:t>
      </w:r>
      <w:r>
        <w:rPr>
          <w:b w:val="0"/>
          <w:spacing w:val="-3"/>
        </w:rPr>
        <w:t>die </w:t>
      </w:r>
      <w:r>
        <w:rPr>
          <w:b w:val="0"/>
          <w:spacing w:val="-4"/>
        </w:rPr>
        <w:t>28-jährige </w:t>
      </w:r>
      <w:r>
        <w:rPr>
          <w:b w:val="0"/>
          <w:spacing w:val="-3"/>
        </w:rPr>
        <w:t>Sara </w:t>
      </w:r>
      <w:r>
        <w:rPr>
          <w:b w:val="0"/>
          <w:spacing w:val="-4"/>
        </w:rPr>
        <w:t>und </w:t>
      </w:r>
      <w:r>
        <w:rPr>
          <w:b w:val="0"/>
          <w:spacing w:val="-5"/>
        </w:rPr>
        <w:t>der 37-jährige </w:t>
      </w:r>
      <w:r>
        <w:rPr>
          <w:b w:val="0"/>
          <w:spacing w:val="-4"/>
        </w:rPr>
        <w:t>Thomas </w:t>
      </w:r>
      <w:r>
        <w:rPr>
          <w:b w:val="0"/>
          <w:spacing w:val="-6"/>
        </w:rPr>
        <w:t>Olten </w:t>
      </w:r>
      <w:r>
        <w:rPr>
          <w:b w:val="0"/>
          <w:spacing w:val="-5"/>
        </w:rPr>
        <w:t>nicht </w:t>
      </w:r>
      <w:r>
        <w:rPr>
          <w:b w:val="0"/>
          <w:spacing w:val="-6"/>
        </w:rPr>
        <w:t>mehr </w:t>
      </w:r>
      <w:r>
        <w:rPr>
          <w:b w:val="0"/>
          <w:spacing w:val="-5"/>
        </w:rPr>
        <w:t>verlas- </w:t>
      </w:r>
      <w:r>
        <w:rPr>
          <w:b w:val="0"/>
          <w:spacing w:val="-3"/>
        </w:rPr>
        <w:t>sen, kaum </w:t>
      </w:r>
      <w:r>
        <w:rPr>
          <w:b w:val="0"/>
          <w:spacing w:val="-4"/>
        </w:rPr>
        <w:t>noch Besuch </w:t>
      </w:r>
      <w:r>
        <w:rPr>
          <w:b w:val="0"/>
          <w:spacing w:val="-5"/>
        </w:rPr>
        <w:t>empfangen, nicht </w:t>
      </w:r>
      <w:r>
        <w:rPr>
          <w:b w:val="0"/>
          <w:spacing w:val="-6"/>
        </w:rPr>
        <w:t>mehr </w:t>
      </w:r>
      <w:r>
        <w:rPr>
          <w:b w:val="0"/>
          <w:spacing w:val="-4"/>
        </w:rPr>
        <w:t>Zug </w:t>
      </w:r>
      <w:r>
        <w:rPr>
          <w:b w:val="0"/>
          <w:spacing w:val="-5"/>
        </w:rPr>
        <w:t>oder </w:t>
      </w:r>
      <w:r>
        <w:rPr>
          <w:b w:val="0"/>
          <w:spacing w:val="-3"/>
        </w:rPr>
        <w:t>Bus </w:t>
      </w:r>
      <w:r>
        <w:rPr>
          <w:b w:val="0"/>
          <w:spacing w:val="-4"/>
        </w:rPr>
        <w:t>fahren und auch </w:t>
      </w:r>
      <w:r>
        <w:rPr>
          <w:b w:val="0"/>
          <w:spacing w:val="-5"/>
        </w:rPr>
        <w:t>nicht </w:t>
      </w:r>
      <w:r>
        <w:rPr>
          <w:b w:val="0"/>
          <w:spacing w:val="-4"/>
        </w:rPr>
        <w:t>einkaufen </w:t>
      </w:r>
      <w:r>
        <w:rPr>
          <w:b w:val="0"/>
          <w:spacing w:val="-5"/>
        </w:rPr>
        <w:t>oder </w:t>
      </w:r>
      <w:r>
        <w:rPr>
          <w:b w:val="0"/>
          <w:spacing w:val="-3"/>
        </w:rPr>
        <w:t>mit </w:t>
      </w:r>
      <w:r>
        <w:rPr>
          <w:b w:val="0"/>
          <w:spacing w:val="-6"/>
        </w:rPr>
        <w:t>Freunden </w:t>
      </w:r>
      <w:r>
        <w:rPr>
          <w:b w:val="0"/>
          <w:spacing w:val="-3"/>
        </w:rPr>
        <w:t>eins </w:t>
      </w:r>
      <w:r>
        <w:rPr>
          <w:b w:val="0"/>
          <w:spacing w:val="-4"/>
        </w:rPr>
        <w:t>trinken </w:t>
      </w:r>
      <w:r>
        <w:rPr>
          <w:b w:val="0"/>
          <w:spacing w:val="-6"/>
        </w:rPr>
        <w:t>gehen. </w:t>
      </w:r>
      <w:r>
        <w:rPr>
          <w:b w:val="0"/>
          <w:spacing w:val="-4"/>
        </w:rPr>
        <w:t>Wir </w:t>
      </w:r>
      <w:r>
        <w:rPr>
          <w:b w:val="0"/>
          <w:spacing w:val="-6"/>
        </w:rPr>
        <w:t>wollten </w:t>
      </w:r>
      <w:r>
        <w:rPr>
          <w:b w:val="0"/>
          <w:spacing w:val="-4"/>
        </w:rPr>
        <w:t>wissen, </w:t>
      </w:r>
      <w:r>
        <w:rPr>
          <w:b w:val="0"/>
          <w:spacing w:val="-3"/>
        </w:rPr>
        <w:t>wie </w:t>
      </w:r>
      <w:r>
        <w:rPr>
          <w:b w:val="0"/>
        </w:rPr>
        <w:t>es </w:t>
      </w:r>
      <w:r>
        <w:rPr>
          <w:b w:val="0"/>
          <w:spacing w:val="-5"/>
        </w:rPr>
        <w:t>ihnen </w:t>
      </w:r>
      <w:r>
        <w:rPr>
          <w:b w:val="0"/>
          <w:spacing w:val="-4"/>
        </w:rPr>
        <w:t>dabei </w:t>
      </w:r>
      <w:r>
        <w:rPr>
          <w:b w:val="0"/>
          <w:spacing w:val="-5"/>
        </w:rPr>
        <w:t>gegangen </w:t>
      </w:r>
      <w:r>
        <w:rPr>
          <w:b w:val="0"/>
          <w:spacing w:val="-3"/>
        </w:rPr>
        <w:t>ist </w:t>
      </w:r>
      <w:r>
        <w:rPr>
          <w:b w:val="0"/>
          <w:spacing w:val="-4"/>
        </w:rPr>
        <w:t>und </w:t>
      </w:r>
      <w:r>
        <w:rPr>
          <w:b w:val="0"/>
          <w:spacing w:val="-3"/>
        </w:rPr>
        <w:t>wie </w:t>
      </w:r>
      <w:r>
        <w:rPr>
          <w:b w:val="0"/>
          <w:spacing w:val="-4"/>
        </w:rPr>
        <w:t>sie </w:t>
      </w:r>
      <w:r>
        <w:rPr>
          <w:b w:val="0"/>
          <w:spacing w:val="-3"/>
        </w:rPr>
        <w:t>die Zeit </w:t>
      </w:r>
      <w:r>
        <w:rPr>
          <w:b w:val="0"/>
          <w:spacing w:val="-6"/>
        </w:rPr>
        <w:t>verbracht </w:t>
      </w:r>
      <w:r>
        <w:rPr>
          <w:b w:val="0"/>
          <w:spacing w:val="-5"/>
        </w:rPr>
        <w:t>haben, während </w:t>
      </w:r>
      <w:r>
        <w:rPr>
          <w:b w:val="0"/>
          <w:spacing w:val="-3"/>
        </w:rPr>
        <w:t>die </w:t>
      </w:r>
      <w:r>
        <w:rPr>
          <w:b w:val="0"/>
          <w:spacing w:val="-4"/>
        </w:rPr>
        <w:t>ganze </w:t>
      </w:r>
      <w:r>
        <w:rPr>
          <w:b w:val="0"/>
          <w:spacing w:val="-6"/>
        </w:rPr>
        <w:t>Schweiz </w:t>
      </w:r>
      <w:r>
        <w:rPr>
          <w:b w:val="0"/>
        </w:rPr>
        <w:t>im </w:t>
      </w:r>
      <w:r>
        <w:rPr>
          <w:b w:val="0"/>
          <w:spacing w:val="-6"/>
        </w:rPr>
        <w:t>Lockdown </w:t>
      </w:r>
      <w:r>
        <w:rPr>
          <w:b w:val="0"/>
          <w:spacing w:val="-4"/>
        </w:rPr>
        <w:t>erstarrt</w:t>
      </w:r>
      <w:r>
        <w:rPr>
          <w:b w:val="0"/>
        </w:rPr>
        <w:t> </w:t>
      </w:r>
      <w:r>
        <w:rPr>
          <w:b w:val="0"/>
          <w:spacing w:val="-5"/>
        </w:rPr>
        <w:t>war.</w:t>
      </w:r>
    </w:p>
    <w:p>
      <w:pPr>
        <w:pStyle w:val="BodyText"/>
        <w:spacing w:before="3"/>
        <w:rPr>
          <w:b w:val="0"/>
          <w:sz w:val="21"/>
        </w:rPr>
      </w:pPr>
    </w:p>
    <w:p>
      <w:pPr>
        <w:spacing w:before="0"/>
        <w:ind w:left="1133" w:right="0" w:firstLine="0"/>
        <w:jc w:val="both"/>
        <w:rPr>
          <w:rFonts w:ascii="GTSectra-Bold"/>
          <w:b/>
          <w:sz w:val="20"/>
        </w:rPr>
      </w:pPr>
      <w:r>
        <w:rPr>
          <w:rFonts w:ascii="GTSectra-Bold"/>
          <w:b/>
          <w:color w:val="376E79"/>
          <w:sz w:val="20"/>
        </w:rPr>
        <w:t>Viel Ungewissheit</w:t>
      </w:r>
    </w:p>
    <w:p>
      <w:pPr>
        <w:pStyle w:val="BodyText"/>
        <w:spacing w:line="261" w:lineRule="auto" w:before="25"/>
        <w:ind w:left="1133"/>
        <w:jc w:val="both"/>
        <w:rPr>
          <w:b w:val="0"/>
        </w:rPr>
      </w:pPr>
      <w:r>
        <w:rPr>
          <w:b w:val="0"/>
        </w:rPr>
        <w:t>Mit Sara </w:t>
      </w:r>
      <w:r>
        <w:rPr>
          <w:b w:val="0"/>
          <w:spacing w:val="-3"/>
        </w:rPr>
        <w:t>sprechen </w:t>
      </w:r>
      <w:r>
        <w:rPr>
          <w:b w:val="0"/>
        </w:rPr>
        <w:t>wir zuerst bei Kaffee </w:t>
      </w:r>
      <w:r>
        <w:rPr>
          <w:b w:val="0"/>
          <w:spacing w:val="-3"/>
        </w:rPr>
        <w:t>und </w:t>
      </w:r>
      <w:r>
        <w:rPr>
          <w:b w:val="0"/>
          <w:spacing w:val="-5"/>
        </w:rPr>
        <w:t>Kuchen. </w:t>
      </w:r>
      <w:r>
        <w:rPr>
          <w:b w:val="0"/>
          <w:spacing w:val="-3"/>
        </w:rPr>
        <w:t>Sie</w:t>
      </w:r>
      <w:r>
        <w:rPr>
          <w:b w:val="0"/>
          <w:spacing w:val="-11"/>
        </w:rPr>
        <w:t> </w:t>
      </w:r>
      <w:r>
        <w:rPr>
          <w:b w:val="0"/>
          <w:spacing w:val="-5"/>
        </w:rPr>
        <w:t>geht</w:t>
      </w:r>
      <w:r>
        <w:rPr>
          <w:b w:val="0"/>
          <w:spacing w:val="-11"/>
        </w:rPr>
        <w:t> </w:t>
      </w:r>
      <w:r>
        <w:rPr>
          <w:b w:val="0"/>
        </w:rPr>
        <w:t>zurzeit</w:t>
      </w:r>
      <w:r>
        <w:rPr>
          <w:b w:val="0"/>
          <w:spacing w:val="-10"/>
        </w:rPr>
        <w:t> </w:t>
      </w:r>
      <w:r>
        <w:rPr>
          <w:b w:val="0"/>
        </w:rPr>
        <w:t>an</w:t>
      </w:r>
      <w:r>
        <w:rPr>
          <w:b w:val="0"/>
          <w:spacing w:val="-11"/>
        </w:rPr>
        <w:t> </w:t>
      </w:r>
      <w:r>
        <w:rPr>
          <w:b w:val="0"/>
        </w:rPr>
        <w:t>Krücken,</w:t>
      </w:r>
      <w:r>
        <w:rPr>
          <w:b w:val="0"/>
          <w:spacing w:val="-10"/>
        </w:rPr>
        <w:t> </w:t>
      </w:r>
      <w:r>
        <w:rPr>
          <w:b w:val="0"/>
        </w:rPr>
        <w:t>da</w:t>
      </w:r>
      <w:r>
        <w:rPr>
          <w:b w:val="0"/>
          <w:spacing w:val="-11"/>
        </w:rPr>
        <w:t> </w:t>
      </w:r>
      <w:r>
        <w:rPr>
          <w:b w:val="0"/>
        </w:rPr>
        <w:t>sie</w:t>
      </w:r>
      <w:r>
        <w:rPr>
          <w:b w:val="0"/>
          <w:spacing w:val="-10"/>
        </w:rPr>
        <w:t> </w:t>
      </w:r>
      <w:r>
        <w:rPr>
          <w:b w:val="0"/>
        </w:rPr>
        <w:t>sich</w:t>
      </w:r>
      <w:r>
        <w:rPr>
          <w:b w:val="0"/>
          <w:spacing w:val="-11"/>
        </w:rPr>
        <w:t> </w:t>
      </w:r>
      <w:r>
        <w:rPr>
          <w:b w:val="0"/>
          <w:spacing w:val="-3"/>
        </w:rPr>
        <w:t>den</w:t>
      </w:r>
      <w:r>
        <w:rPr>
          <w:b w:val="0"/>
          <w:spacing w:val="-10"/>
        </w:rPr>
        <w:t> </w:t>
      </w:r>
      <w:r>
        <w:rPr>
          <w:b w:val="0"/>
          <w:spacing w:val="-4"/>
        </w:rPr>
        <w:t>Fuss</w:t>
      </w:r>
      <w:r>
        <w:rPr>
          <w:b w:val="0"/>
          <w:spacing w:val="-11"/>
        </w:rPr>
        <w:t> </w:t>
      </w:r>
      <w:r>
        <w:rPr>
          <w:b w:val="0"/>
          <w:spacing w:val="-3"/>
        </w:rPr>
        <w:t>verletzt </w:t>
      </w:r>
      <w:r>
        <w:rPr>
          <w:b w:val="0"/>
        </w:rPr>
        <w:t>hat. Dennoch </w:t>
      </w:r>
      <w:r>
        <w:rPr>
          <w:b w:val="0"/>
          <w:spacing w:val="-3"/>
        </w:rPr>
        <w:t>huscht </w:t>
      </w:r>
      <w:r>
        <w:rPr>
          <w:b w:val="0"/>
        </w:rPr>
        <w:t>sie kurz in ihr Zimmer im </w:t>
      </w:r>
      <w:r>
        <w:rPr>
          <w:b w:val="0"/>
          <w:spacing w:val="-3"/>
        </w:rPr>
        <w:t>oberen Stock, </w:t>
      </w:r>
      <w:r>
        <w:rPr>
          <w:b w:val="0"/>
        </w:rPr>
        <w:t>um ein </w:t>
      </w:r>
      <w:r>
        <w:rPr>
          <w:b w:val="0"/>
          <w:spacing w:val="-3"/>
        </w:rPr>
        <w:t>Fotoalbum </w:t>
      </w:r>
      <w:r>
        <w:rPr>
          <w:b w:val="0"/>
        </w:rPr>
        <w:t>zu </w:t>
      </w:r>
      <w:r>
        <w:rPr>
          <w:b w:val="0"/>
          <w:spacing w:val="-4"/>
        </w:rPr>
        <w:t>holen, </w:t>
      </w:r>
      <w:r>
        <w:rPr>
          <w:b w:val="0"/>
        </w:rPr>
        <w:t>das sie uns </w:t>
      </w:r>
      <w:r>
        <w:rPr>
          <w:b w:val="0"/>
          <w:spacing w:val="-3"/>
        </w:rPr>
        <w:t>zeigen </w:t>
      </w:r>
      <w:r>
        <w:rPr>
          <w:b w:val="0"/>
        </w:rPr>
        <w:t>will. Seit </w:t>
      </w:r>
      <w:r>
        <w:rPr>
          <w:b w:val="0"/>
          <w:spacing w:val="-3"/>
        </w:rPr>
        <w:t>Jahren </w:t>
      </w:r>
      <w:r>
        <w:rPr>
          <w:b w:val="0"/>
        </w:rPr>
        <w:t>ist sie treuer </w:t>
      </w:r>
      <w:r>
        <w:rPr>
          <w:b w:val="0"/>
          <w:spacing w:val="-4"/>
        </w:rPr>
        <w:t>Fan </w:t>
      </w:r>
      <w:r>
        <w:rPr>
          <w:b w:val="0"/>
          <w:spacing w:val="-3"/>
        </w:rPr>
        <w:t>der </w:t>
      </w:r>
      <w:r>
        <w:rPr>
          <w:b w:val="0"/>
        </w:rPr>
        <w:t>«Lochis», eines </w:t>
      </w:r>
      <w:r>
        <w:rPr>
          <w:b w:val="0"/>
          <w:spacing w:val="-3"/>
        </w:rPr>
        <w:t>deutschen </w:t>
      </w:r>
      <w:r>
        <w:rPr>
          <w:b w:val="0"/>
        </w:rPr>
        <w:t>Musikduos </w:t>
      </w:r>
      <w:r>
        <w:rPr>
          <w:b w:val="0"/>
          <w:spacing w:val="-3"/>
        </w:rPr>
        <w:t>der Brüder Heiko und </w:t>
      </w:r>
      <w:r>
        <w:rPr>
          <w:b w:val="0"/>
        </w:rPr>
        <w:t>Roman Lochmann, die auf </w:t>
      </w:r>
      <w:r>
        <w:rPr>
          <w:b w:val="0"/>
          <w:spacing w:val="-4"/>
        </w:rPr>
        <w:t>Youtube-Kanälen </w:t>
      </w:r>
      <w:r>
        <w:rPr>
          <w:b w:val="0"/>
          <w:spacing w:val="-3"/>
        </w:rPr>
        <w:t>Videos </w:t>
      </w:r>
      <w:r>
        <w:rPr>
          <w:b w:val="0"/>
          <w:spacing w:val="-5"/>
        </w:rPr>
        <w:t>publiziert </w:t>
      </w:r>
      <w:r>
        <w:rPr>
          <w:b w:val="0"/>
        </w:rPr>
        <w:t>hatten </w:t>
      </w:r>
      <w:r>
        <w:rPr>
          <w:b w:val="0"/>
          <w:spacing w:val="-3"/>
        </w:rPr>
        <w:t>und </w:t>
      </w:r>
      <w:r>
        <w:rPr>
          <w:b w:val="0"/>
        </w:rPr>
        <w:t>zurzeit mit ihrer Biografie auf Lesereise sind.</w:t>
      </w:r>
      <w:r>
        <w:rPr>
          <w:b w:val="0"/>
          <w:spacing w:val="-10"/>
        </w:rPr>
        <w:t> </w:t>
      </w:r>
      <w:r>
        <w:rPr>
          <w:b w:val="0"/>
          <w:spacing w:val="-4"/>
        </w:rPr>
        <w:t>Um</w:t>
      </w:r>
      <w:r>
        <w:rPr>
          <w:b w:val="0"/>
          <w:spacing w:val="-10"/>
        </w:rPr>
        <w:t> </w:t>
      </w:r>
      <w:r>
        <w:rPr>
          <w:b w:val="0"/>
        </w:rPr>
        <w:t>ihre</w:t>
      </w:r>
      <w:r>
        <w:rPr>
          <w:b w:val="0"/>
          <w:spacing w:val="-10"/>
        </w:rPr>
        <w:t> </w:t>
      </w:r>
      <w:r>
        <w:rPr>
          <w:b w:val="0"/>
          <w:spacing w:val="-4"/>
        </w:rPr>
        <w:t>Idole</w:t>
      </w:r>
      <w:r>
        <w:rPr>
          <w:b w:val="0"/>
          <w:spacing w:val="-10"/>
        </w:rPr>
        <w:t> </w:t>
      </w:r>
      <w:r>
        <w:rPr>
          <w:b w:val="0"/>
          <w:spacing w:val="-4"/>
        </w:rPr>
        <w:t>live</w:t>
      </w:r>
      <w:r>
        <w:rPr>
          <w:b w:val="0"/>
          <w:spacing w:val="-9"/>
        </w:rPr>
        <w:t> </w:t>
      </w:r>
      <w:r>
        <w:rPr>
          <w:b w:val="0"/>
        </w:rPr>
        <w:t>auf</w:t>
      </w:r>
      <w:r>
        <w:rPr>
          <w:b w:val="0"/>
          <w:spacing w:val="-10"/>
        </w:rPr>
        <w:t> </w:t>
      </w:r>
      <w:r>
        <w:rPr>
          <w:b w:val="0"/>
          <w:spacing w:val="-3"/>
        </w:rPr>
        <w:t>der</w:t>
      </w:r>
      <w:r>
        <w:rPr>
          <w:b w:val="0"/>
          <w:spacing w:val="-10"/>
        </w:rPr>
        <w:t> </w:t>
      </w:r>
      <w:r>
        <w:rPr>
          <w:b w:val="0"/>
          <w:spacing w:val="-3"/>
        </w:rPr>
        <w:t>Bühne</w:t>
      </w:r>
      <w:r>
        <w:rPr>
          <w:b w:val="0"/>
          <w:spacing w:val="-10"/>
        </w:rPr>
        <w:t> </w:t>
      </w:r>
      <w:r>
        <w:rPr>
          <w:b w:val="0"/>
        </w:rPr>
        <w:t>zu</w:t>
      </w:r>
      <w:r>
        <w:rPr>
          <w:b w:val="0"/>
          <w:spacing w:val="-10"/>
        </w:rPr>
        <w:t> </w:t>
      </w:r>
      <w:r>
        <w:rPr>
          <w:b w:val="0"/>
          <w:spacing w:val="-4"/>
        </w:rPr>
        <w:t>sehen</w:t>
      </w:r>
      <w:r>
        <w:rPr>
          <w:b w:val="0"/>
          <w:spacing w:val="-9"/>
        </w:rPr>
        <w:t> </w:t>
      </w:r>
      <w:r>
        <w:rPr>
          <w:b w:val="0"/>
          <w:spacing w:val="-3"/>
        </w:rPr>
        <w:t>und</w:t>
      </w:r>
      <w:r>
        <w:rPr>
          <w:b w:val="0"/>
          <w:spacing w:val="-10"/>
        </w:rPr>
        <w:t> </w:t>
      </w:r>
      <w:r>
        <w:rPr>
          <w:b w:val="0"/>
        </w:rPr>
        <w:t>per- sönlich zu treffen, ist Sara </w:t>
      </w:r>
      <w:r>
        <w:rPr>
          <w:b w:val="0"/>
          <w:spacing w:val="-3"/>
        </w:rPr>
        <w:t>schon </w:t>
      </w:r>
      <w:r>
        <w:rPr>
          <w:b w:val="0"/>
        </w:rPr>
        <w:t>häufig nach Deutsch- land</w:t>
      </w:r>
      <w:r>
        <w:rPr>
          <w:b w:val="0"/>
          <w:spacing w:val="16"/>
        </w:rPr>
        <w:t> </w:t>
      </w:r>
      <w:r>
        <w:rPr>
          <w:b w:val="0"/>
        </w:rPr>
        <w:t>gereist.</w:t>
      </w:r>
      <w:r>
        <w:rPr>
          <w:b w:val="0"/>
          <w:spacing w:val="17"/>
        </w:rPr>
        <w:t> </w:t>
      </w:r>
      <w:r>
        <w:rPr>
          <w:b w:val="0"/>
        </w:rPr>
        <w:t>Es</w:t>
      </w:r>
      <w:r>
        <w:rPr>
          <w:b w:val="0"/>
          <w:spacing w:val="17"/>
        </w:rPr>
        <w:t> </w:t>
      </w:r>
      <w:r>
        <w:rPr>
          <w:b w:val="0"/>
        </w:rPr>
        <w:t>hat</w:t>
      </w:r>
      <w:r>
        <w:rPr>
          <w:b w:val="0"/>
          <w:spacing w:val="17"/>
        </w:rPr>
        <w:t> </w:t>
      </w:r>
      <w:r>
        <w:rPr>
          <w:b w:val="0"/>
        </w:rPr>
        <w:t>sie</w:t>
      </w:r>
      <w:r>
        <w:rPr>
          <w:b w:val="0"/>
          <w:spacing w:val="16"/>
        </w:rPr>
        <w:t> </w:t>
      </w:r>
      <w:r>
        <w:rPr>
          <w:b w:val="0"/>
        </w:rPr>
        <w:t>hart</w:t>
      </w:r>
      <w:r>
        <w:rPr>
          <w:b w:val="0"/>
          <w:spacing w:val="17"/>
        </w:rPr>
        <w:t> </w:t>
      </w:r>
      <w:r>
        <w:rPr>
          <w:b w:val="0"/>
        </w:rPr>
        <w:t>getroffen,</w:t>
      </w:r>
      <w:r>
        <w:rPr>
          <w:b w:val="0"/>
          <w:spacing w:val="17"/>
        </w:rPr>
        <w:t> </w:t>
      </w:r>
      <w:r>
        <w:rPr>
          <w:b w:val="0"/>
        </w:rPr>
        <w:t>dass</w:t>
      </w:r>
      <w:r>
        <w:rPr>
          <w:b w:val="0"/>
          <w:spacing w:val="17"/>
        </w:rPr>
        <w:t> </w:t>
      </w:r>
      <w:r>
        <w:rPr>
          <w:b w:val="0"/>
          <w:spacing w:val="-4"/>
        </w:rPr>
        <w:t>wegen</w:t>
      </w:r>
      <w:r>
        <w:rPr>
          <w:b w:val="0"/>
          <w:spacing w:val="16"/>
        </w:rPr>
        <w:t> </w:t>
      </w:r>
      <w:r>
        <w:rPr>
          <w:b w:val="0"/>
          <w:spacing w:val="-3"/>
        </w:rPr>
        <w:t>der</w:t>
      </w:r>
    </w:p>
    <w:p>
      <w:pPr>
        <w:pStyle w:val="BodyText"/>
        <w:spacing w:line="261" w:lineRule="auto"/>
        <w:ind w:right="38"/>
        <w:jc w:val="right"/>
        <w:rPr>
          <w:b w:val="0"/>
        </w:rPr>
      </w:pPr>
      <w:r>
        <w:rPr/>
        <w:br w:type="column"/>
      </w:r>
      <w:r>
        <w:rPr>
          <w:b w:val="0"/>
        </w:rPr>
        <w:t>Covid-19-Pandemie die Lesereise der Lochmanns abgesagt werden musste. Das Ersatzdatum im Oktober hat sie sich aber bereits dick im Kalender angestrichen. Thomas wiederum ist ein grosser – und kritischer</w:t>
      </w:r>
    </w:p>
    <w:p>
      <w:pPr>
        <w:pStyle w:val="BodyText"/>
        <w:spacing w:line="261" w:lineRule="auto"/>
        <w:ind w:left="242" w:right="38"/>
        <w:jc w:val="both"/>
        <w:rPr>
          <w:b w:val="0"/>
        </w:rPr>
      </w:pPr>
      <w:r>
        <w:rPr>
          <w:b w:val="0"/>
        </w:rPr>
        <w:t>– </w:t>
      </w:r>
      <w:r>
        <w:rPr>
          <w:b w:val="0"/>
          <w:spacing w:val="-4"/>
        </w:rPr>
        <w:t>Eishockeyfan. </w:t>
      </w:r>
      <w:r>
        <w:rPr>
          <w:b w:val="0"/>
          <w:spacing w:val="-3"/>
        </w:rPr>
        <w:t>Er </w:t>
      </w:r>
      <w:r>
        <w:rPr>
          <w:b w:val="0"/>
          <w:spacing w:val="-4"/>
        </w:rPr>
        <w:t>würde gerne den lokalen Club </w:t>
      </w:r>
      <w:r>
        <w:rPr>
          <w:b w:val="0"/>
          <w:spacing w:val="-5"/>
        </w:rPr>
        <w:t>unter- </w:t>
      </w:r>
      <w:r>
        <w:rPr>
          <w:b w:val="0"/>
          <w:spacing w:val="-4"/>
        </w:rPr>
        <w:t>stützen. </w:t>
      </w:r>
      <w:r>
        <w:rPr>
          <w:b w:val="0"/>
          <w:spacing w:val="-3"/>
        </w:rPr>
        <w:t>Doch </w:t>
      </w:r>
      <w:r>
        <w:rPr>
          <w:b w:val="0"/>
          <w:spacing w:val="-2"/>
        </w:rPr>
        <w:t>zum </w:t>
      </w:r>
      <w:r>
        <w:rPr>
          <w:b w:val="0"/>
          <w:spacing w:val="-4"/>
        </w:rPr>
        <w:t>einen seien </w:t>
      </w:r>
      <w:r>
        <w:rPr>
          <w:b w:val="0"/>
          <w:spacing w:val="-3"/>
        </w:rPr>
        <w:t>die </w:t>
      </w:r>
      <w:r>
        <w:rPr>
          <w:b w:val="0"/>
          <w:spacing w:val="-4"/>
        </w:rPr>
        <w:t>Jahreskarten </w:t>
      </w:r>
      <w:r>
        <w:rPr>
          <w:b w:val="0"/>
          <w:spacing w:val="-3"/>
        </w:rPr>
        <w:t>fast </w:t>
      </w:r>
      <w:r>
        <w:rPr>
          <w:b w:val="0"/>
          <w:spacing w:val="-5"/>
        </w:rPr>
        <w:t>doppelt </w:t>
      </w:r>
      <w:r>
        <w:rPr>
          <w:b w:val="0"/>
        </w:rPr>
        <w:t>so </w:t>
      </w:r>
      <w:r>
        <w:rPr>
          <w:b w:val="0"/>
          <w:spacing w:val="-5"/>
        </w:rPr>
        <w:t>teuer </w:t>
      </w:r>
      <w:r>
        <w:rPr>
          <w:b w:val="0"/>
          <w:spacing w:val="-3"/>
        </w:rPr>
        <w:t>wie </w:t>
      </w:r>
      <w:r>
        <w:rPr>
          <w:b w:val="0"/>
          <w:spacing w:val="-6"/>
        </w:rPr>
        <w:t>anderswo. Und </w:t>
      </w:r>
      <w:r>
        <w:rPr>
          <w:b w:val="0"/>
          <w:spacing w:val="-4"/>
        </w:rPr>
        <w:t>andererseits </w:t>
      </w:r>
      <w:r>
        <w:rPr>
          <w:b w:val="0"/>
          <w:spacing w:val="-3"/>
        </w:rPr>
        <w:t>lasse </w:t>
      </w:r>
      <w:r>
        <w:rPr>
          <w:b w:val="0"/>
        </w:rPr>
        <w:t>es </w:t>
      </w:r>
      <w:r>
        <w:rPr>
          <w:b w:val="0"/>
          <w:spacing w:val="-4"/>
        </w:rPr>
        <w:t>doch</w:t>
      </w:r>
      <w:r>
        <w:rPr>
          <w:b w:val="0"/>
          <w:spacing w:val="-13"/>
        </w:rPr>
        <w:t> </w:t>
      </w:r>
      <w:r>
        <w:rPr>
          <w:b w:val="0"/>
        </w:rPr>
        <w:t>zu</w:t>
      </w:r>
      <w:r>
        <w:rPr>
          <w:b w:val="0"/>
          <w:spacing w:val="-12"/>
        </w:rPr>
        <w:t> </w:t>
      </w:r>
      <w:r>
        <w:rPr>
          <w:b w:val="0"/>
          <w:spacing w:val="-4"/>
        </w:rPr>
        <w:t>wünschen</w:t>
      </w:r>
      <w:r>
        <w:rPr>
          <w:b w:val="0"/>
          <w:spacing w:val="-13"/>
        </w:rPr>
        <w:t> </w:t>
      </w:r>
      <w:r>
        <w:rPr>
          <w:b w:val="0"/>
          <w:spacing w:val="-4"/>
        </w:rPr>
        <w:t>übrig,</w:t>
      </w:r>
      <w:r>
        <w:rPr>
          <w:b w:val="0"/>
          <w:spacing w:val="-12"/>
        </w:rPr>
        <w:t> </w:t>
      </w:r>
      <w:r>
        <w:rPr>
          <w:b w:val="0"/>
          <w:spacing w:val="-2"/>
        </w:rPr>
        <w:t>was</w:t>
      </w:r>
      <w:r>
        <w:rPr>
          <w:b w:val="0"/>
          <w:spacing w:val="-12"/>
        </w:rPr>
        <w:t> </w:t>
      </w:r>
      <w:r>
        <w:rPr>
          <w:b w:val="0"/>
        </w:rPr>
        <w:t>man</w:t>
      </w:r>
      <w:r>
        <w:rPr>
          <w:b w:val="0"/>
          <w:spacing w:val="-13"/>
        </w:rPr>
        <w:t> </w:t>
      </w:r>
      <w:r>
        <w:rPr>
          <w:b w:val="0"/>
        </w:rPr>
        <w:t>dafür</w:t>
      </w:r>
      <w:r>
        <w:rPr>
          <w:b w:val="0"/>
          <w:spacing w:val="-12"/>
        </w:rPr>
        <w:t> </w:t>
      </w:r>
      <w:r>
        <w:rPr>
          <w:b w:val="0"/>
          <w:spacing w:val="-5"/>
        </w:rPr>
        <w:t>geboten</w:t>
      </w:r>
      <w:r>
        <w:rPr>
          <w:b w:val="0"/>
          <w:spacing w:val="-12"/>
        </w:rPr>
        <w:t> </w:t>
      </w:r>
      <w:r>
        <w:rPr>
          <w:b w:val="0"/>
          <w:spacing w:val="-6"/>
        </w:rPr>
        <w:t>bekom- me. </w:t>
      </w:r>
      <w:r>
        <w:rPr>
          <w:b w:val="0"/>
          <w:spacing w:val="-5"/>
        </w:rPr>
        <w:t>Wie </w:t>
      </w:r>
      <w:r>
        <w:rPr>
          <w:b w:val="0"/>
        </w:rPr>
        <w:t>es </w:t>
      </w:r>
      <w:r>
        <w:rPr>
          <w:b w:val="0"/>
          <w:spacing w:val="-2"/>
        </w:rPr>
        <w:t>mit </w:t>
      </w:r>
      <w:r>
        <w:rPr>
          <w:b w:val="0"/>
          <w:spacing w:val="-4"/>
        </w:rPr>
        <w:t>der </w:t>
      </w:r>
      <w:r>
        <w:rPr>
          <w:b w:val="0"/>
          <w:spacing w:val="-5"/>
        </w:rPr>
        <w:t>nächsten Eishockeysaison </w:t>
      </w:r>
      <w:r>
        <w:rPr>
          <w:b w:val="0"/>
          <w:spacing w:val="-6"/>
        </w:rPr>
        <w:t>weitergehe, stehe</w:t>
      </w:r>
      <w:r>
        <w:rPr>
          <w:b w:val="0"/>
          <w:spacing w:val="-10"/>
        </w:rPr>
        <w:t> </w:t>
      </w:r>
      <w:r>
        <w:rPr>
          <w:b w:val="0"/>
          <w:spacing w:val="-5"/>
        </w:rPr>
        <w:t>derzeit</w:t>
      </w:r>
      <w:r>
        <w:rPr>
          <w:b w:val="0"/>
          <w:spacing w:val="-9"/>
        </w:rPr>
        <w:t> </w:t>
      </w:r>
      <w:r>
        <w:rPr>
          <w:b w:val="0"/>
          <w:spacing w:val="-4"/>
        </w:rPr>
        <w:t>noch</w:t>
      </w:r>
      <w:r>
        <w:rPr>
          <w:b w:val="0"/>
          <w:spacing w:val="-10"/>
        </w:rPr>
        <w:t> </w:t>
      </w:r>
      <w:r>
        <w:rPr>
          <w:b w:val="0"/>
        </w:rPr>
        <w:t>in</w:t>
      </w:r>
      <w:r>
        <w:rPr>
          <w:b w:val="0"/>
          <w:spacing w:val="-9"/>
        </w:rPr>
        <w:t> </w:t>
      </w:r>
      <w:r>
        <w:rPr>
          <w:b w:val="0"/>
          <w:spacing w:val="-4"/>
        </w:rPr>
        <w:t>den</w:t>
      </w:r>
      <w:r>
        <w:rPr>
          <w:b w:val="0"/>
          <w:spacing w:val="-9"/>
        </w:rPr>
        <w:t> </w:t>
      </w:r>
      <w:r>
        <w:rPr>
          <w:b w:val="0"/>
          <w:spacing w:val="-5"/>
        </w:rPr>
        <w:t>Sternen,</w:t>
      </w:r>
      <w:r>
        <w:rPr>
          <w:b w:val="0"/>
          <w:spacing w:val="-10"/>
        </w:rPr>
        <w:t> </w:t>
      </w:r>
      <w:r>
        <w:rPr>
          <w:b w:val="0"/>
          <w:spacing w:val="-4"/>
        </w:rPr>
        <w:t>doch</w:t>
      </w:r>
      <w:r>
        <w:rPr>
          <w:b w:val="0"/>
          <w:spacing w:val="-9"/>
        </w:rPr>
        <w:t> </w:t>
      </w:r>
      <w:r>
        <w:rPr>
          <w:b w:val="0"/>
          <w:spacing w:val="-3"/>
        </w:rPr>
        <w:t>daran</w:t>
      </w:r>
      <w:r>
        <w:rPr>
          <w:b w:val="0"/>
          <w:spacing w:val="-9"/>
        </w:rPr>
        <w:t> </w:t>
      </w:r>
      <w:r>
        <w:rPr>
          <w:b w:val="0"/>
          <w:spacing w:val="-5"/>
        </w:rPr>
        <w:t>könne</w:t>
      </w:r>
      <w:r>
        <w:rPr>
          <w:b w:val="0"/>
          <w:spacing w:val="-10"/>
        </w:rPr>
        <w:t> </w:t>
      </w:r>
      <w:r>
        <w:rPr>
          <w:b w:val="0"/>
          <w:spacing w:val="-2"/>
        </w:rPr>
        <w:t>man </w:t>
      </w:r>
      <w:r>
        <w:rPr>
          <w:b w:val="0"/>
          <w:spacing w:val="-4"/>
        </w:rPr>
        <w:t>nun </w:t>
      </w:r>
      <w:r>
        <w:rPr>
          <w:b w:val="0"/>
        </w:rPr>
        <w:t>mal </w:t>
      </w:r>
      <w:r>
        <w:rPr>
          <w:b w:val="0"/>
          <w:spacing w:val="-4"/>
        </w:rPr>
        <w:t>nichts ändern. </w:t>
      </w:r>
      <w:r>
        <w:rPr>
          <w:b w:val="0"/>
          <w:spacing w:val="-3"/>
        </w:rPr>
        <w:t>Thomas </w:t>
      </w:r>
      <w:r>
        <w:rPr>
          <w:b w:val="0"/>
          <w:spacing w:val="-4"/>
        </w:rPr>
        <w:t>macht normalerweise </w:t>
      </w:r>
      <w:r>
        <w:rPr>
          <w:b w:val="0"/>
          <w:spacing w:val="-3"/>
        </w:rPr>
        <w:t>auch </w:t>
      </w:r>
      <w:r>
        <w:rPr>
          <w:b w:val="0"/>
          <w:spacing w:val="-4"/>
        </w:rPr>
        <w:t>selber Sport und </w:t>
      </w:r>
      <w:r>
        <w:rPr>
          <w:b w:val="0"/>
          <w:spacing w:val="-3"/>
        </w:rPr>
        <w:t>ist </w:t>
      </w:r>
      <w:r>
        <w:rPr>
          <w:b w:val="0"/>
          <w:spacing w:val="-4"/>
        </w:rPr>
        <w:t>sonst gerne </w:t>
      </w:r>
      <w:r>
        <w:rPr>
          <w:b w:val="0"/>
        </w:rPr>
        <w:t>in </w:t>
      </w:r>
      <w:r>
        <w:rPr>
          <w:b w:val="0"/>
          <w:spacing w:val="-4"/>
        </w:rPr>
        <w:t>der ganzen </w:t>
      </w:r>
      <w:r>
        <w:rPr>
          <w:b w:val="0"/>
          <w:spacing w:val="-6"/>
        </w:rPr>
        <w:t>Schweiz </w:t>
      </w:r>
      <w:r>
        <w:rPr>
          <w:b w:val="0"/>
          <w:spacing w:val="-2"/>
        </w:rPr>
        <w:t>mit </w:t>
      </w:r>
      <w:r>
        <w:rPr>
          <w:b w:val="0"/>
          <w:spacing w:val="-4"/>
        </w:rPr>
        <w:t>dem Zug </w:t>
      </w:r>
      <w:r>
        <w:rPr>
          <w:b w:val="0"/>
          <w:spacing w:val="-5"/>
        </w:rPr>
        <w:t>unterwegs. </w:t>
      </w:r>
      <w:r>
        <w:rPr>
          <w:b w:val="0"/>
          <w:spacing w:val="-3"/>
        </w:rPr>
        <w:t>Doch seit Beginn </w:t>
      </w:r>
      <w:r>
        <w:rPr>
          <w:b w:val="0"/>
          <w:spacing w:val="-5"/>
        </w:rPr>
        <w:t>der </w:t>
      </w:r>
      <w:r>
        <w:rPr>
          <w:b w:val="0"/>
          <w:spacing w:val="-4"/>
        </w:rPr>
        <w:t>Coronavirus-Krise </w:t>
      </w:r>
      <w:r>
        <w:rPr>
          <w:b w:val="0"/>
          <w:spacing w:val="-3"/>
        </w:rPr>
        <w:t>habe er </w:t>
      </w:r>
      <w:r>
        <w:rPr>
          <w:b w:val="0"/>
          <w:spacing w:val="-5"/>
        </w:rPr>
        <w:t>Olten </w:t>
      </w:r>
      <w:r>
        <w:rPr>
          <w:b w:val="0"/>
          <w:spacing w:val="-4"/>
        </w:rPr>
        <w:t>nicht </w:t>
      </w:r>
      <w:r>
        <w:rPr>
          <w:b w:val="0"/>
          <w:spacing w:val="-6"/>
        </w:rPr>
        <w:t>mehr </w:t>
      </w:r>
      <w:r>
        <w:rPr>
          <w:b w:val="0"/>
          <w:spacing w:val="-5"/>
        </w:rPr>
        <w:t>verlassen: </w:t>
      </w:r>
      <w:r>
        <w:rPr>
          <w:b w:val="0"/>
          <w:spacing w:val="-7"/>
        </w:rPr>
        <w:t>Ausserdem</w:t>
      </w:r>
      <w:r>
        <w:rPr>
          <w:b w:val="0"/>
          <w:spacing w:val="-15"/>
        </w:rPr>
        <w:t> </w:t>
      </w:r>
      <w:r>
        <w:rPr>
          <w:b w:val="0"/>
          <w:spacing w:val="-6"/>
        </w:rPr>
        <w:t>leide</w:t>
      </w:r>
      <w:r>
        <w:rPr>
          <w:b w:val="0"/>
          <w:spacing w:val="-14"/>
        </w:rPr>
        <w:t> </w:t>
      </w:r>
      <w:r>
        <w:rPr>
          <w:b w:val="0"/>
          <w:spacing w:val="-4"/>
        </w:rPr>
        <w:t>er</w:t>
      </w:r>
      <w:r>
        <w:rPr>
          <w:b w:val="0"/>
          <w:spacing w:val="-15"/>
        </w:rPr>
        <w:t> </w:t>
      </w:r>
      <w:r>
        <w:rPr>
          <w:b w:val="0"/>
          <w:spacing w:val="-5"/>
        </w:rPr>
        <w:t>etwas</w:t>
      </w:r>
      <w:r>
        <w:rPr>
          <w:b w:val="0"/>
          <w:spacing w:val="-14"/>
        </w:rPr>
        <w:t> </w:t>
      </w:r>
      <w:r>
        <w:rPr>
          <w:b w:val="0"/>
          <w:spacing w:val="-7"/>
        </w:rPr>
        <w:t>darunter,</w:t>
      </w:r>
      <w:r>
        <w:rPr>
          <w:b w:val="0"/>
          <w:spacing w:val="-14"/>
        </w:rPr>
        <w:t> </w:t>
      </w:r>
      <w:r>
        <w:rPr>
          <w:b w:val="0"/>
          <w:spacing w:val="-4"/>
        </w:rPr>
        <w:t>dass</w:t>
      </w:r>
      <w:r>
        <w:rPr>
          <w:b w:val="0"/>
          <w:spacing w:val="-15"/>
        </w:rPr>
        <w:t> </w:t>
      </w:r>
      <w:r>
        <w:rPr>
          <w:b w:val="0"/>
          <w:spacing w:val="-4"/>
        </w:rPr>
        <w:t>sein</w:t>
      </w:r>
      <w:r>
        <w:rPr>
          <w:b w:val="0"/>
          <w:spacing w:val="-14"/>
        </w:rPr>
        <w:t> </w:t>
      </w:r>
      <w:r>
        <w:rPr>
          <w:b w:val="0"/>
          <w:spacing w:val="-6"/>
        </w:rPr>
        <w:t>WG-Genosse </w:t>
      </w:r>
      <w:r>
        <w:rPr>
          <w:b w:val="0"/>
          <w:spacing w:val="-3"/>
        </w:rPr>
        <w:t>seit </w:t>
      </w:r>
      <w:r>
        <w:rPr>
          <w:b w:val="0"/>
          <w:spacing w:val="-4"/>
        </w:rPr>
        <w:t>dem </w:t>
      </w:r>
      <w:r>
        <w:rPr>
          <w:b w:val="0"/>
          <w:spacing w:val="-5"/>
        </w:rPr>
        <w:t>Lockdown </w:t>
      </w:r>
      <w:r>
        <w:rPr>
          <w:b w:val="0"/>
          <w:spacing w:val="-3"/>
        </w:rPr>
        <w:t>bei </w:t>
      </w:r>
      <w:r>
        <w:rPr>
          <w:b w:val="0"/>
          <w:spacing w:val="-4"/>
        </w:rPr>
        <w:t>den Eltern lebe und </w:t>
      </w:r>
      <w:r>
        <w:rPr>
          <w:b w:val="0"/>
          <w:spacing w:val="-3"/>
        </w:rPr>
        <w:t>er </w:t>
      </w:r>
      <w:r>
        <w:rPr>
          <w:b w:val="0"/>
          <w:spacing w:val="-5"/>
        </w:rPr>
        <w:t>deswegen </w:t>
      </w:r>
      <w:r>
        <w:rPr>
          <w:b w:val="0"/>
          <w:spacing w:val="-2"/>
        </w:rPr>
        <w:t>ein </w:t>
      </w:r>
      <w:r>
        <w:rPr>
          <w:b w:val="0"/>
          <w:spacing w:val="-4"/>
        </w:rPr>
        <w:t>Zimmer </w:t>
      </w:r>
      <w:r>
        <w:rPr>
          <w:b w:val="0"/>
        </w:rPr>
        <w:t>im </w:t>
      </w:r>
      <w:r>
        <w:rPr>
          <w:b w:val="0"/>
          <w:spacing w:val="-3"/>
        </w:rPr>
        <w:t>Haupthaus habe </w:t>
      </w:r>
      <w:r>
        <w:rPr>
          <w:b w:val="0"/>
          <w:spacing w:val="-6"/>
        </w:rPr>
        <w:t>beziehen</w:t>
      </w:r>
      <w:r>
        <w:rPr>
          <w:b w:val="0"/>
          <w:spacing w:val="-9"/>
        </w:rPr>
        <w:t> </w:t>
      </w:r>
      <w:r>
        <w:rPr>
          <w:b w:val="0"/>
          <w:spacing w:val="-4"/>
        </w:rPr>
        <w:t>müssen.</w:t>
      </w:r>
    </w:p>
    <w:p>
      <w:pPr>
        <w:pStyle w:val="BodyText"/>
        <w:spacing w:line="261" w:lineRule="auto"/>
        <w:ind w:left="1133"/>
        <w:jc w:val="both"/>
        <w:rPr>
          <w:b w:val="0"/>
        </w:rPr>
      </w:pPr>
      <w:r>
        <w:rPr/>
        <w:br w:type="column"/>
      </w:r>
      <w:r>
        <w:rPr>
          <w:b w:val="0"/>
          <w:spacing w:val="-5"/>
        </w:rPr>
        <w:t>down </w:t>
      </w:r>
      <w:r>
        <w:rPr>
          <w:b w:val="0"/>
        </w:rPr>
        <w:t>begann. </w:t>
      </w:r>
      <w:r>
        <w:rPr>
          <w:b w:val="0"/>
          <w:spacing w:val="-3"/>
        </w:rPr>
        <w:t>Nun muss </w:t>
      </w:r>
      <w:r>
        <w:rPr>
          <w:b w:val="0"/>
          <w:spacing w:val="-2"/>
        </w:rPr>
        <w:t>sie </w:t>
      </w:r>
      <w:r>
        <w:rPr>
          <w:b w:val="0"/>
          <w:spacing w:val="-3"/>
        </w:rPr>
        <w:t>warten, </w:t>
      </w:r>
      <w:r>
        <w:rPr>
          <w:b w:val="0"/>
        </w:rPr>
        <w:t>bis </w:t>
      </w:r>
      <w:r>
        <w:rPr>
          <w:b w:val="0"/>
          <w:spacing w:val="-2"/>
        </w:rPr>
        <w:t>sie </w:t>
      </w:r>
      <w:r>
        <w:rPr>
          <w:b w:val="0"/>
          <w:spacing w:val="-3"/>
        </w:rPr>
        <w:t>sich </w:t>
      </w:r>
      <w:r>
        <w:rPr>
          <w:b w:val="0"/>
          <w:spacing w:val="-4"/>
        </w:rPr>
        <w:t>wieder bewerben </w:t>
      </w:r>
      <w:r>
        <w:rPr>
          <w:b w:val="0"/>
        </w:rPr>
        <w:t>kann. </w:t>
      </w:r>
      <w:r>
        <w:rPr>
          <w:b w:val="0"/>
          <w:spacing w:val="-4"/>
        </w:rPr>
        <w:t>Sie </w:t>
      </w:r>
      <w:r>
        <w:rPr>
          <w:b w:val="0"/>
          <w:spacing w:val="-3"/>
        </w:rPr>
        <w:t>schlafe  </w:t>
      </w:r>
      <w:r>
        <w:rPr>
          <w:b w:val="0"/>
          <w:spacing w:val="-4"/>
        </w:rPr>
        <w:t>derzeit  </w:t>
      </w:r>
      <w:r>
        <w:rPr>
          <w:b w:val="0"/>
          <w:spacing w:val="-3"/>
        </w:rPr>
        <w:t>viel,  </w:t>
      </w:r>
      <w:r>
        <w:rPr>
          <w:b w:val="0"/>
        </w:rPr>
        <w:t>erzählt  </w:t>
      </w:r>
      <w:r>
        <w:rPr>
          <w:b w:val="0"/>
          <w:spacing w:val="-4"/>
        </w:rPr>
        <w:t>sie, </w:t>
      </w:r>
      <w:r>
        <w:rPr>
          <w:b w:val="0"/>
        </w:rPr>
        <w:t>das</w:t>
      </w:r>
      <w:r>
        <w:rPr>
          <w:b w:val="0"/>
          <w:spacing w:val="-6"/>
        </w:rPr>
        <w:t> </w:t>
      </w:r>
      <w:r>
        <w:rPr>
          <w:b w:val="0"/>
        </w:rPr>
        <w:t>tue</w:t>
      </w:r>
      <w:r>
        <w:rPr>
          <w:b w:val="0"/>
          <w:spacing w:val="-6"/>
        </w:rPr>
        <w:t> </w:t>
      </w:r>
      <w:r>
        <w:rPr>
          <w:b w:val="0"/>
        </w:rPr>
        <w:t>ihr</w:t>
      </w:r>
      <w:r>
        <w:rPr>
          <w:b w:val="0"/>
          <w:spacing w:val="-6"/>
        </w:rPr>
        <w:t> </w:t>
      </w:r>
      <w:r>
        <w:rPr>
          <w:b w:val="0"/>
        </w:rPr>
        <w:t>gut.</w:t>
      </w:r>
      <w:r>
        <w:rPr>
          <w:b w:val="0"/>
          <w:spacing w:val="-6"/>
        </w:rPr>
        <w:t> </w:t>
      </w:r>
      <w:r>
        <w:rPr>
          <w:b w:val="0"/>
          <w:spacing w:val="-4"/>
        </w:rPr>
        <w:t>Um</w:t>
      </w:r>
      <w:r>
        <w:rPr>
          <w:b w:val="0"/>
          <w:spacing w:val="-6"/>
        </w:rPr>
        <w:t> </w:t>
      </w:r>
      <w:r>
        <w:rPr>
          <w:b w:val="0"/>
        </w:rPr>
        <w:t>früh</w:t>
      </w:r>
      <w:r>
        <w:rPr>
          <w:b w:val="0"/>
          <w:spacing w:val="-6"/>
        </w:rPr>
        <w:t> </w:t>
      </w:r>
      <w:r>
        <w:rPr>
          <w:b w:val="0"/>
          <w:spacing w:val="-4"/>
        </w:rPr>
        <w:t>aufzustehen,</w:t>
      </w:r>
      <w:r>
        <w:rPr>
          <w:b w:val="0"/>
          <w:spacing w:val="-6"/>
        </w:rPr>
        <w:t> </w:t>
      </w:r>
      <w:r>
        <w:rPr>
          <w:b w:val="0"/>
          <w:spacing w:val="-4"/>
        </w:rPr>
        <w:t>brauche</w:t>
      </w:r>
      <w:r>
        <w:rPr>
          <w:b w:val="0"/>
          <w:spacing w:val="-5"/>
        </w:rPr>
        <w:t> </w:t>
      </w:r>
      <w:r>
        <w:rPr>
          <w:b w:val="0"/>
          <w:spacing w:val="-2"/>
        </w:rPr>
        <w:t>sie</w:t>
      </w:r>
      <w:r>
        <w:rPr>
          <w:b w:val="0"/>
          <w:spacing w:val="-6"/>
        </w:rPr>
        <w:t> </w:t>
      </w:r>
      <w:r>
        <w:rPr>
          <w:b w:val="0"/>
          <w:spacing w:val="-3"/>
        </w:rPr>
        <w:t>immer einen guten Grund. </w:t>
      </w:r>
      <w:r>
        <w:rPr>
          <w:b w:val="0"/>
        </w:rPr>
        <w:t>Ihr </w:t>
      </w:r>
      <w:r>
        <w:rPr>
          <w:b w:val="0"/>
          <w:spacing w:val="-5"/>
        </w:rPr>
        <w:t>Tag </w:t>
      </w:r>
      <w:r>
        <w:rPr>
          <w:b w:val="0"/>
        </w:rPr>
        <w:t>sei </w:t>
      </w:r>
      <w:r>
        <w:rPr>
          <w:b w:val="0"/>
          <w:spacing w:val="-4"/>
        </w:rPr>
        <w:t>ansonsten </w:t>
      </w:r>
      <w:r>
        <w:rPr>
          <w:b w:val="0"/>
        </w:rPr>
        <w:t>ausgefüllt </w:t>
      </w:r>
      <w:r>
        <w:rPr>
          <w:b w:val="0"/>
          <w:spacing w:val="-7"/>
        </w:rPr>
        <w:t>mit </w:t>
      </w:r>
      <w:r>
        <w:rPr>
          <w:b w:val="0"/>
          <w:spacing w:val="-3"/>
        </w:rPr>
        <w:t>Basteln, </w:t>
      </w:r>
      <w:r>
        <w:rPr>
          <w:b w:val="0"/>
          <w:spacing w:val="-5"/>
        </w:rPr>
        <w:t>Fernsehen </w:t>
      </w:r>
      <w:r>
        <w:rPr>
          <w:b w:val="0"/>
          <w:spacing w:val="-3"/>
        </w:rPr>
        <w:t>oder </w:t>
      </w:r>
      <w:r>
        <w:rPr>
          <w:b w:val="0"/>
          <w:spacing w:val="-4"/>
        </w:rPr>
        <w:t>dem </w:t>
      </w:r>
      <w:r>
        <w:rPr>
          <w:b w:val="0"/>
          <w:spacing w:val="-3"/>
        </w:rPr>
        <w:t>Austausch </w:t>
      </w:r>
      <w:r>
        <w:rPr>
          <w:b w:val="0"/>
        </w:rPr>
        <w:t>mit </w:t>
      </w:r>
      <w:r>
        <w:rPr>
          <w:b w:val="0"/>
          <w:spacing w:val="-3"/>
        </w:rPr>
        <w:t>ihrer</w:t>
      </w:r>
      <w:r>
        <w:rPr>
          <w:b w:val="0"/>
          <w:spacing w:val="-34"/>
        </w:rPr>
        <w:t> </w:t>
      </w:r>
      <w:r>
        <w:rPr>
          <w:b w:val="0"/>
          <w:spacing w:val="-3"/>
        </w:rPr>
        <w:t>besten </w:t>
      </w:r>
      <w:r>
        <w:rPr>
          <w:b w:val="0"/>
          <w:spacing w:val="-4"/>
        </w:rPr>
        <w:t>Freundin Manuela </w:t>
      </w:r>
      <w:r>
        <w:rPr>
          <w:b w:val="0"/>
        </w:rPr>
        <w:t>aus </w:t>
      </w:r>
      <w:r>
        <w:rPr>
          <w:b w:val="0"/>
          <w:spacing w:val="-3"/>
        </w:rPr>
        <w:t>Oberburg, </w:t>
      </w:r>
      <w:r>
        <w:rPr>
          <w:b w:val="0"/>
        </w:rPr>
        <w:t>ein </w:t>
      </w:r>
      <w:r>
        <w:rPr>
          <w:b w:val="0"/>
          <w:spacing w:val="-3"/>
        </w:rPr>
        <w:t>«Lochi»-Fan </w:t>
      </w:r>
      <w:r>
        <w:rPr>
          <w:b w:val="0"/>
          <w:spacing w:val="-7"/>
        </w:rPr>
        <w:t>wie </w:t>
      </w:r>
      <w:r>
        <w:rPr>
          <w:b w:val="0"/>
          <w:spacing w:val="-4"/>
        </w:rPr>
        <w:t>sie, </w:t>
      </w:r>
      <w:r>
        <w:rPr>
          <w:b w:val="0"/>
        </w:rPr>
        <w:t>mit </w:t>
      </w:r>
      <w:r>
        <w:rPr>
          <w:b w:val="0"/>
          <w:spacing w:val="-3"/>
        </w:rPr>
        <w:t>ihrer </w:t>
      </w:r>
      <w:r>
        <w:rPr>
          <w:b w:val="0"/>
          <w:spacing w:val="-4"/>
        </w:rPr>
        <w:t>Freundin Tamara </w:t>
      </w:r>
      <w:r>
        <w:rPr>
          <w:b w:val="0"/>
        </w:rPr>
        <w:t>aus </w:t>
      </w:r>
      <w:r>
        <w:rPr>
          <w:b w:val="0"/>
          <w:spacing w:val="-4"/>
        </w:rPr>
        <w:t>Grenchen sowie </w:t>
      </w:r>
      <w:r>
        <w:rPr>
          <w:b w:val="0"/>
        </w:rPr>
        <w:t>mit </w:t>
      </w:r>
      <w:r>
        <w:rPr>
          <w:b w:val="0"/>
          <w:spacing w:val="-3"/>
        </w:rPr>
        <w:t>ihrer </w:t>
      </w:r>
      <w:r>
        <w:rPr>
          <w:b w:val="0"/>
          <w:spacing w:val="-4"/>
        </w:rPr>
        <w:t>Mitbewohnerin </w:t>
      </w:r>
      <w:r>
        <w:rPr>
          <w:b w:val="0"/>
          <w:spacing w:val="-3"/>
        </w:rPr>
        <w:t>Jessica. </w:t>
      </w:r>
      <w:r>
        <w:rPr>
          <w:b w:val="0"/>
        </w:rPr>
        <w:t>Dass </w:t>
      </w:r>
      <w:r>
        <w:rPr>
          <w:b w:val="0"/>
          <w:spacing w:val="-3"/>
        </w:rPr>
        <w:t>Jessica </w:t>
      </w:r>
      <w:r>
        <w:rPr>
          <w:b w:val="0"/>
          <w:spacing w:val="-4"/>
        </w:rPr>
        <w:t>demnächst </w:t>
      </w:r>
      <w:r>
        <w:rPr>
          <w:b w:val="0"/>
          <w:spacing w:val="-3"/>
        </w:rPr>
        <w:t>länger </w:t>
      </w:r>
      <w:r>
        <w:rPr>
          <w:b w:val="0"/>
        </w:rPr>
        <w:t>in </w:t>
      </w:r>
      <w:r>
        <w:rPr>
          <w:b w:val="0"/>
          <w:spacing w:val="-3"/>
        </w:rPr>
        <w:t>eine </w:t>
      </w:r>
      <w:r>
        <w:rPr>
          <w:b w:val="0"/>
        </w:rPr>
        <w:t>Klinik </w:t>
      </w:r>
      <w:r>
        <w:rPr>
          <w:b w:val="0"/>
          <w:spacing w:val="-4"/>
        </w:rPr>
        <w:t>müsse, </w:t>
      </w:r>
      <w:r>
        <w:rPr>
          <w:b w:val="0"/>
          <w:spacing w:val="-3"/>
        </w:rPr>
        <w:t>mache </w:t>
      </w:r>
      <w:r>
        <w:rPr>
          <w:b w:val="0"/>
        </w:rPr>
        <w:t>ihr </w:t>
      </w:r>
      <w:r>
        <w:rPr>
          <w:b w:val="0"/>
          <w:spacing w:val="-3"/>
        </w:rPr>
        <w:t>aber </w:t>
      </w:r>
      <w:r>
        <w:rPr>
          <w:b w:val="0"/>
          <w:spacing w:val="-4"/>
        </w:rPr>
        <w:t>schon </w:t>
      </w:r>
      <w:r>
        <w:rPr>
          <w:b w:val="0"/>
        </w:rPr>
        <w:t>jetzt zu schaffen. </w:t>
      </w:r>
      <w:r>
        <w:rPr>
          <w:b w:val="0"/>
          <w:spacing w:val="-4"/>
        </w:rPr>
        <w:t>Sie </w:t>
      </w:r>
      <w:r>
        <w:rPr>
          <w:b w:val="0"/>
        </w:rPr>
        <w:t>hasse </w:t>
      </w:r>
      <w:r>
        <w:rPr>
          <w:b w:val="0"/>
          <w:spacing w:val="-3"/>
        </w:rPr>
        <w:t>Abschiede </w:t>
      </w:r>
      <w:r>
        <w:rPr>
          <w:b w:val="0"/>
        </w:rPr>
        <w:t>– </w:t>
      </w:r>
      <w:r>
        <w:rPr>
          <w:b w:val="0"/>
          <w:spacing w:val="-3"/>
        </w:rPr>
        <w:t>und </w:t>
      </w:r>
      <w:r>
        <w:rPr>
          <w:b w:val="0"/>
        </w:rPr>
        <w:t>das </w:t>
      </w:r>
      <w:r>
        <w:rPr>
          <w:b w:val="0"/>
          <w:spacing w:val="-4"/>
        </w:rPr>
        <w:t>Alleinsein </w:t>
      </w:r>
      <w:r>
        <w:rPr>
          <w:b w:val="0"/>
        </w:rPr>
        <w:t>danach </w:t>
      </w:r>
      <w:r>
        <w:rPr>
          <w:b w:val="0"/>
          <w:spacing w:val="-3"/>
        </w:rPr>
        <w:t>erst</w:t>
      </w:r>
      <w:r>
        <w:rPr>
          <w:b w:val="0"/>
          <w:spacing w:val="-5"/>
        </w:rPr>
        <w:t> </w:t>
      </w:r>
      <w:r>
        <w:rPr>
          <w:b w:val="0"/>
          <w:spacing w:val="-3"/>
        </w:rPr>
        <w:t>recht.</w:t>
      </w:r>
    </w:p>
    <w:p>
      <w:pPr>
        <w:pStyle w:val="BodyText"/>
        <w:spacing w:before="7"/>
        <w:rPr>
          <w:b w:val="0"/>
          <w:sz w:val="21"/>
        </w:rPr>
      </w:pPr>
    </w:p>
    <w:p>
      <w:pPr>
        <w:spacing w:before="0"/>
        <w:ind w:left="1133" w:right="0" w:firstLine="0"/>
        <w:jc w:val="both"/>
        <w:rPr>
          <w:rFonts w:ascii="GTSectra-Bold" w:hAnsi="GTSectra-Bold"/>
          <w:b/>
          <w:sz w:val="20"/>
        </w:rPr>
      </w:pPr>
      <w:r>
        <w:rPr>
          <w:rFonts w:ascii="GTSectra-Bold" w:hAnsi="GTSectra-Bold"/>
          <w:b/>
          <w:color w:val="376E79"/>
          <w:sz w:val="20"/>
        </w:rPr>
        <w:t>Pläne für nach «Corona»</w:t>
      </w:r>
    </w:p>
    <w:p>
      <w:pPr>
        <w:pStyle w:val="BodyText"/>
        <w:spacing w:line="261" w:lineRule="auto" w:before="25"/>
        <w:ind w:left="1133"/>
        <w:jc w:val="both"/>
        <w:rPr>
          <w:b w:val="0"/>
        </w:rPr>
      </w:pPr>
      <w:r>
        <w:rPr>
          <w:b w:val="0"/>
          <w:spacing w:val="-4"/>
        </w:rPr>
        <w:t>Wie </w:t>
      </w:r>
      <w:r>
        <w:rPr>
          <w:b w:val="0"/>
        </w:rPr>
        <w:t>es in </w:t>
      </w:r>
      <w:r>
        <w:rPr>
          <w:b w:val="0"/>
          <w:spacing w:val="-2"/>
        </w:rPr>
        <w:t>diesen </w:t>
      </w:r>
      <w:r>
        <w:rPr>
          <w:b w:val="0"/>
          <w:spacing w:val="-7"/>
        </w:rPr>
        <w:t>Wochen </w:t>
      </w:r>
      <w:r>
        <w:rPr>
          <w:b w:val="0"/>
          <w:spacing w:val="-3"/>
        </w:rPr>
        <w:t>und </w:t>
      </w:r>
      <w:r>
        <w:rPr>
          <w:b w:val="0"/>
          <w:spacing w:val="-4"/>
        </w:rPr>
        <w:t>Monaten </w:t>
      </w:r>
      <w:r>
        <w:rPr>
          <w:b w:val="0"/>
          <w:spacing w:val="-6"/>
        </w:rPr>
        <w:t>wohl </w:t>
      </w:r>
      <w:r>
        <w:rPr>
          <w:b w:val="0"/>
          <w:spacing w:val="-3"/>
        </w:rPr>
        <w:t>überall </w:t>
      </w:r>
      <w:r>
        <w:rPr>
          <w:b w:val="0"/>
          <w:spacing w:val="-8"/>
        </w:rPr>
        <w:t>der </w:t>
      </w:r>
      <w:r>
        <w:rPr>
          <w:b w:val="0"/>
          <w:spacing w:val="-4"/>
        </w:rPr>
        <w:t>Fall </w:t>
      </w:r>
      <w:r>
        <w:rPr>
          <w:b w:val="0"/>
        </w:rPr>
        <w:t>ist, </w:t>
      </w:r>
      <w:r>
        <w:rPr>
          <w:b w:val="0"/>
          <w:spacing w:val="-4"/>
        </w:rPr>
        <w:t>kommen </w:t>
      </w:r>
      <w:r>
        <w:rPr>
          <w:b w:val="0"/>
        </w:rPr>
        <w:t>die </w:t>
      </w:r>
      <w:r>
        <w:rPr>
          <w:b w:val="0"/>
          <w:spacing w:val="-3"/>
        </w:rPr>
        <w:t>Gespräche </w:t>
      </w:r>
      <w:r>
        <w:rPr>
          <w:b w:val="0"/>
          <w:spacing w:val="-4"/>
        </w:rPr>
        <w:t>schnell </w:t>
      </w:r>
      <w:r>
        <w:rPr>
          <w:b w:val="0"/>
        </w:rPr>
        <w:t>auf die </w:t>
      </w:r>
      <w:r>
        <w:rPr>
          <w:b w:val="0"/>
          <w:spacing w:val="-3"/>
        </w:rPr>
        <w:t>Corona- </w:t>
      </w:r>
      <w:r>
        <w:rPr>
          <w:b w:val="0"/>
        </w:rPr>
        <w:t>virus-Krise</w:t>
      </w:r>
      <w:r>
        <w:rPr>
          <w:b w:val="0"/>
          <w:spacing w:val="-9"/>
        </w:rPr>
        <w:t> </w:t>
      </w:r>
      <w:r>
        <w:rPr>
          <w:b w:val="0"/>
          <w:spacing w:val="-3"/>
        </w:rPr>
        <w:t>und</w:t>
      </w:r>
      <w:r>
        <w:rPr>
          <w:b w:val="0"/>
          <w:spacing w:val="-9"/>
        </w:rPr>
        <w:t> </w:t>
      </w:r>
      <w:r>
        <w:rPr>
          <w:b w:val="0"/>
        </w:rPr>
        <w:t>die</w:t>
      </w:r>
      <w:r>
        <w:rPr>
          <w:b w:val="0"/>
          <w:spacing w:val="-9"/>
        </w:rPr>
        <w:t> </w:t>
      </w:r>
      <w:r>
        <w:rPr>
          <w:b w:val="0"/>
          <w:spacing w:val="-3"/>
        </w:rPr>
        <w:t>kleinen</w:t>
      </w:r>
      <w:r>
        <w:rPr>
          <w:b w:val="0"/>
          <w:spacing w:val="-8"/>
        </w:rPr>
        <w:t> </w:t>
      </w:r>
      <w:r>
        <w:rPr>
          <w:b w:val="0"/>
          <w:spacing w:val="-3"/>
        </w:rPr>
        <w:t>Sorgen</w:t>
      </w:r>
      <w:r>
        <w:rPr>
          <w:b w:val="0"/>
          <w:spacing w:val="-9"/>
        </w:rPr>
        <w:t> </w:t>
      </w:r>
      <w:r>
        <w:rPr>
          <w:b w:val="0"/>
          <w:spacing w:val="-3"/>
        </w:rPr>
        <w:t>des</w:t>
      </w:r>
      <w:r>
        <w:rPr>
          <w:b w:val="0"/>
          <w:spacing w:val="-9"/>
        </w:rPr>
        <w:t> </w:t>
      </w:r>
      <w:r>
        <w:rPr>
          <w:b w:val="0"/>
        </w:rPr>
        <w:t>Alltags.</w:t>
      </w:r>
      <w:r>
        <w:rPr>
          <w:b w:val="0"/>
          <w:spacing w:val="-8"/>
        </w:rPr>
        <w:t> </w:t>
      </w:r>
      <w:r>
        <w:rPr>
          <w:b w:val="0"/>
        </w:rPr>
        <w:t>Als</w:t>
      </w:r>
      <w:r>
        <w:rPr>
          <w:b w:val="0"/>
          <w:spacing w:val="-9"/>
        </w:rPr>
        <w:t> </w:t>
      </w:r>
      <w:r>
        <w:rPr>
          <w:b w:val="0"/>
        </w:rPr>
        <w:t>Sara kürzlich </w:t>
      </w:r>
      <w:r>
        <w:rPr>
          <w:b w:val="0"/>
          <w:spacing w:val="-3"/>
        </w:rPr>
        <w:t>eine Gesichtsmaske tragen </w:t>
      </w:r>
      <w:r>
        <w:rPr>
          <w:b w:val="0"/>
          <w:spacing w:val="-5"/>
        </w:rPr>
        <w:t>musste,</w:t>
      </w:r>
      <w:r>
        <w:rPr>
          <w:b w:val="0"/>
          <w:spacing w:val="16"/>
        </w:rPr>
        <w:t> </w:t>
      </w:r>
      <w:r>
        <w:rPr>
          <w:b w:val="0"/>
        </w:rPr>
        <w:t>sei ihr </w:t>
      </w:r>
      <w:r>
        <w:rPr>
          <w:b w:val="0"/>
          <w:spacing w:val="-7"/>
        </w:rPr>
        <w:t>übel</w:t>
      </w:r>
    </w:p>
    <w:p>
      <w:pPr>
        <w:pStyle w:val="BodyText"/>
        <w:spacing w:line="261" w:lineRule="auto"/>
        <w:ind w:left="243" w:right="491"/>
        <w:jc w:val="both"/>
        <w:rPr>
          <w:b w:val="0"/>
        </w:rPr>
      </w:pPr>
      <w:r>
        <w:rPr/>
        <w:br w:type="column"/>
      </w:r>
      <w:r>
        <w:rPr>
          <w:b w:val="0"/>
          <w:spacing w:val="-5"/>
        </w:rPr>
        <w:t>geworden, </w:t>
      </w:r>
      <w:r>
        <w:rPr>
          <w:b w:val="0"/>
        </w:rPr>
        <w:t>da </w:t>
      </w:r>
      <w:r>
        <w:rPr>
          <w:b w:val="0"/>
          <w:spacing w:val="-3"/>
        </w:rPr>
        <w:t>sie </w:t>
      </w:r>
      <w:r>
        <w:rPr>
          <w:b w:val="0"/>
        </w:rPr>
        <w:t>zu </w:t>
      </w:r>
      <w:r>
        <w:rPr>
          <w:b w:val="0"/>
          <w:spacing w:val="-4"/>
        </w:rPr>
        <w:t>wenig </w:t>
      </w:r>
      <w:r>
        <w:rPr>
          <w:b w:val="0"/>
          <w:spacing w:val="-3"/>
        </w:rPr>
        <w:t>Sauerstoff </w:t>
      </w:r>
      <w:r>
        <w:rPr>
          <w:b w:val="0"/>
          <w:spacing w:val="-5"/>
        </w:rPr>
        <w:t>bekommen </w:t>
      </w:r>
      <w:r>
        <w:rPr>
          <w:b w:val="0"/>
          <w:spacing w:val="-4"/>
        </w:rPr>
        <w:t>habe. Ansonsten </w:t>
      </w:r>
      <w:r>
        <w:rPr>
          <w:b w:val="0"/>
          <w:spacing w:val="-3"/>
        </w:rPr>
        <w:t>nimmt </w:t>
      </w:r>
      <w:r>
        <w:rPr>
          <w:b w:val="0"/>
          <w:spacing w:val="-2"/>
        </w:rPr>
        <w:t>sie </w:t>
      </w:r>
      <w:r>
        <w:rPr>
          <w:b w:val="0"/>
          <w:spacing w:val="-5"/>
        </w:rPr>
        <w:t>vor </w:t>
      </w:r>
      <w:r>
        <w:rPr>
          <w:b w:val="0"/>
        </w:rPr>
        <w:t>allem  </w:t>
      </w:r>
      <w:r>
        <w:rPr>
          <w:b w:val="0"/>
          <w:spacing w:val="-3"/>
        </w:rPr>
        <w:t>jene  Informationen auf, </w:t>
      </w:r>
      <w:r>
        <w:rPr>
          <w:b w:val="0"/>
        </w:rPr>
        <w:t>die </w:t>
      </w:r>
      <w:r>
        <w:rPr>
          <w:b w:val="0"/>
          <w:spacing w:val="-2"/>
        </w:rPr>
        <w:t>sie </w:t>
      </w:r>
      <w:r>
        <w:rPr>
          <w:b w:val="0"/>
          <w:spacing w:val="-3"/>
        </w:rPr>
        <w:t>durch </w:t>
      </w:r>
      <w:r>
        <w:rPr>
          <w:b w:val="0"/>
        </w:rPr>
        <w:t>die </w:t>
      </w:r>
      <w:r>
        <w:rPr>
          <w:b w:val="0"/>
          <w:spacing w:val="-3"/>
        </w:rPr>
        <w:t>Gespräche </w:t>
      </w:r>
      <w:r>
        <w:rPr>
          <w:b w:val="0"/>
        </w:rPr>
        <w:t>im Haus </w:t>
      </w:r>
      <w:r>
        <w:rPr>
          <w:b w:val="0"/>
          <w:spacing w:val="-3"/>
        </w:rPr>
        <w:t>oder </w:t>
      </w:r>
      <w:r>
        <w:rPr>
          <w:b w:val="0"/>
        </w:rPr>
        <w:t>mit </w:t>
      </w:r>
      <w:r>
        <w:rPr>
          <w:b w:val="0"/>
          <w:spacing w:val="-9"/>
        </w:rPr>
        <w:t>den </w:t>
      </w:r>
      <w:r>
        <w:rPr>
          <w:b w:val="0"/>
          <w:spacing w:val="-3"/>
        </w:rPr>
        <w:t>Betreuungspersonen </w:t>
      </w:r>
      <w:r>
        <w:rPr>
          <w:b w:val="0"/>
          <w:spacing w:val="-4"/>
        </w:rPr>
        <w:t>mitbekommt. </w:t>
      </w:r>
      <w:r>
        <w:rPr>
          <w:b w:val="0"/>
          <w:spacing w:val="-3"/>
        </w:rPr>
        <w:t>Thomas informiert sich </w:t>
      </w:r>
      <w:r>
        <w:rPr>
          <w:b w:val="0"/>
          <w:spacing w:val="-4"/>
        </w:rPr>
        <w:t>hingegen intensiv </w:t>
      </w:r>
      <w:r>
        <w:rPr>
          <w:b w:val="0"/>
          <w:spacing w:val="-3"/>
        </w:rPr>
        <w:t>und </w:t>
      </w:r>
      <w:r>
        <w:rPr>
          <w:b w:val="0"/>
          <w:spacing w:val="-4"/>
        </w:rPr>
        <w:t>verfolgt </w:t>
      </w:r>
      <w:r>
        <w:rPr>
          <w:b w:val="0"/>
        </w:rPr>
        <w:t>im </w:t>
      </w:r>
      <w:r>
        <w:rPr>
          <w:b w:val="0"/>
          <w:spacing w:val="-3"/>
        </w:rPr>
        <w:t>Radio und </w:t>
      </w:r>
      <w:r>
        <w:rPr>
          <w:b w:val="0"/>
          <w:spacing w:val="-5"/>
        </w:rPr>
        <w:t>Fernsehen </w:t>
      </w:r>
      <w:r>
        <w:rPr>
          <w:b w:val="0"/>
        </w:rPr>
        <w:t>die </w:t>
      </w:r>
      <w:r>
        <w:rPr>
          <w:b w:val="0"/>
          <w:spacing w:val="-4"/>
        </w:rPr>
        <w:t>Nachrichten. </w:t>
      </w:r>
      <w:r>
        <w:rPr>
          <w:b w:val="0"/>
          <w:spacing w:val="-5"/>
        </w:rPr>
        <w:t>Zwar </w:t>
      </w:r>
      <w:r>
        <w:rPr>
          <w:b w:val="0"/>
          <w:spacing w:val="-4"/>
        </w:rPr>
        <w:t>könne </w:t>
      </w:r>
      <w:r>
        <w:rPr>
          <w:b w:val="0"/>
        </w:rPr>
        <w:t>er das</w:t>
      </w:r>
      <w:r>
        <w:rPr>
          <w:b w:val="0"/>
          <w:spacing w:val="36"/>
        </w:rPr>
        <w:t> </w:t>
      </w:r>
      <w:r>
        <w:rPr>
          <w:b w:val="0"/>
          <w:spacing w:val="-8"/>
        </w:rPr>
        <w:t>Wort</w:t>
      </w:r>
    </w:p>
    <w:p>
      <w:pPr>
        <w:pStyle w:val="BodyText"/>
        <w:spacing w:line="261" w:lineRule="auto"/>
        <w:ind w:left="243" w:right="491"/>
        <w:jc w:val="both"/>
        <w:rPr>
          <w:b w:val="0"/>
        </w:rPr>
      </w:pPr>
      <w:r>
        <w:rPr>
          <w:b w:val="0"/>
        </w:rPr>
        <w:t>«Corona» manchmal </w:t>
      </w:r>
      <w:r>
        <w:rPr>
          <w:b w:val="0"/>
          <w:spacing w:val="-3"/>
        </w:rPr>
        <w:t>nicht </w:t>
      </w:r>
      <w:r>
        <w:rPr>
          <w:b w:val="0"/>
          <w:spacing w:val="-5"/>
        </w:rPr>
        <w:t>mehr </w:t>
      </w:r>
      <w:r>
        <w:rPr>
          <w:b w:val="0"/>
          <w:spacing w:val="-4"/>
        </w:rPr>
        <w:t>hören, dennoch interessiert </w:t>
      </w:r>
      <w:r>
        <w:rPr>
          <w:b w:val="0"/>
        </w:rPr>
        <w:t>er </w:t>
      </w:r>
      <w:r>
        <w:rPr>
          <w:b w:val="0"/>
          <w:spacing w:val="-3"/>
        </w:rPr>
        <w:t>sich </w:t>
      </w:r>
      <w:r>
        <w:rPr>
          <w:b w:val="0"/>
          <w:spacing w:val="-4"/>
        </w:rPr>
        <w:t>brennend </w:t>
      </w:r>
      <w:r>
        <w:rPr>
          <w:b w:val="0"/>
        </w:rPr>
        <w:t>für die </w:t>
      </w:r>
      <w:r>
        <w:rPr>
          <w:b w:val="0"/>
          <w:spacing w:val="-4"/>
        </w:rPr>
        <w:t>neuesten </w:t>
      </w:r>
      <w:r>
        <w:rPr>
          <w:b w:val="0"/>
          <w:spacing w:val="-3"/>
        </w:rPr>
        <w:t>Theorien und Informationen.</w:t>
      </w:r>
    </w:p>
    <w:p>
      <w:pPr>
        <w:pStyle w:val="BodyText"/>
        <w:spacing w:line="261" w:lineRule="auto"/>
        <w:ind w:left="243" w:right="491" w:firstLine="396"/>
        <w:jc w:val="both"/>
        <w:rPr>
          <w:b w:val="0"/>
        </w:rPr>
      </w:pPr>
      <w:r>
        <w:rPr/>
        <w:pict>
          <v:group style="position:absolute;margin-left:900pt;margin-top:212.334396pt;width:233.9pt;height:175.5pt;mso-position-horizontal-relative:page;mso-position-vertical-relative:paragraph;z-index:251735040" coordorigin="18000,4247" coordsize="4678,3510">
            <v:rect style="position:absolute;left:18000;top:4246;width:4678;height:3510" filled="true" fillcolor="#f39200" stroked="false">
              <v:fill type="solid"/>
            </v:rect>
            <v:line style="position:absolute" from="18283,4586" to="22337,4586" stroked="true" strokeweight="2pt" strokecolor="#ffffff">
              <v:stroke dashstyle="solid"/>
            </v:line>
            <v:shape style="position:absolute;left:18000;top:4246;width:4678;height:3510" type="#_x0000_t202" filled="false" stroked="false">
              <v:textbox inset="0,0,0,0">
                <w:txbxContent>
                  <w:p>
                    <w:pPr>
                      <w:spacing w:line="240" w:lineRule="auto" w:before="6"/>
                      <w:rPr>
                        <w:rFonts w:ascii="GTWalsheimProMedium"/>
                        <w:b/>
                        <w:sz w:val="41"/>
                      </w:rPr>
                    </w:pPr>
                  </w:p>
                  <w:p>
                    <w:pPr>
                      <w:spacing w:before="0"/>
                      <w:ind w:left="283" w:right="0" w:firstLine="0"/>
                      <w:jc w:val="left"/>
                      <w:rPr>
                        <w:rFonts w:ascii="GTWalsheimProMedium"/>
                        <w:b/>
                        <w:sz w:val="28"/>
                      </w:rPr>
                    </w:pPr>
                    <w:r>
                      <w:rPr>
                        <w:rFonts w:ascii="GTWalsheimProMedium"/>
                        <w:b/>
                        <w:color w:val="FFFFFF"/>
                        <w:sz w:val="28"/>
                      </w:rPr>
                      <w:t>Hier finden Sie Abwechslung</w:t>
                    </w:r>
                  </w:p>
                  <w:p>
                    <w:pPr>
                      <w:spacing w:line="266" w:lineRule="auto" w:before="118"/>
                      <w:ind w:left="283" w:right="400" w:firstLine="0"/>
                      <w:jc w:val="left"/>
                      <w:rPr>
                        <w:rFonts w:ascii="GTWalsheimProMedium" w:hAnsi="GTWalsheimProMedium"/>
                        <w:b/>
                        <w:sz w:val="19"/>
                      </w:rPr>
                    </w:pPr>
                    <w:r>
                      <w:rPr>
                        <w:rFonts w:ascii="GTWalsheimProMedium" w:hAnsi="GTWalsheimProMedium"/>
                        <w:b/>
                        <w:color w:val="FFFFFF"/>
                        <w:sz w:val="19"/>
                      </w:rPr>
                      <w:t>Procap bietet Menschen mit Behinderungen viel Abwechslung zum Alltag. Sie finden in unseren Sportgruppen und Sektionen sowie im Reisebüro ein breites Angebot an Aktivitäten für Bewegung, Freizeit sowie für betreute Gruppenferien in der Schweiz und im Ausland. Mehr Informationen finden Sie unter </w:t>
                    </w:r>
                    <w:hyperlink r:id="rId119">
                      <w:r>
                        <w:rPr>
                          <w:rFonts w:ascii="GTWalsheimProMedium" w:hAnsi="GTWalsheimProMedium"/>
                          <w:b/>
                          <w:color w:val="FFFFFF"/>
                          <w:sz w:val="19"/>
                        </w:rPr>
                        <w:t>www.procap-reisen.ch</w:t>
                      </w:r>
                    </w:hyperlink>
                    <w:r>
                      <w:rPr>
                        <w:rFonts w:ascii="GTWalsheimProMedium" w:hAnsi="GTWalsheimProMedium"/>
                        <w:b/>
                        <w:color w:val="FFFFFF"/>
                        <w:sz w:val="19"/>
                      </w:rPr>
                      <w:t> oder</w:t>
                    </w:r>
                  </w:p>
                  <w:p>
                    <w:pPr>
                      <w:spacing w:before="5"/>
                      <w:ind w:left="283" w:right="0" w:firstLine="0"/>
                      <w:jc w:val="left"/>
                      <w:rPr>
                        <w:rFonts w:ascii="GTWalsheimProMedium"/>
                        <w:b/>
                        <w:sz w:val="19"/>
                      </w:rPr>
                    </w:pPr>
                    <w:hyperlink r:id="rId173">
                      <w:r>
                        <w:rPr>
                          <w:rFonts w:ascii="GTWalsheimProMedium"/>
                          <w:b/>
                          <w:color w:val="FFFFFF"/>
                          <w:sz w:val="19"/>
                        </w:rPr>
                        <w:t>www.procap-bewegt.ch.</w:t>
                      </w:r>
                    </w:hyperlink>
                  </w:p>
                </w:txbxContent>
              </v:textbox>
              <w10:wrap type="none"/>
            </v:shape>
            <w10:wrap type="none"/>
          </v:group>
        </w:pict>
      </w:r>
      <w:r>
        <w:rPr>
          <w:b w:val="0"/>
          <w:spacing w:val="-3"/>
        </w:rPr>
        <w:t>Beide wirken </w:t>
      </w:r>
      <w:r>
        <w:rPr>
          <w:b w:val="0"/>
          <w:spacing w:val="-5"/>
        </w:rPr>
        <w:t>eher </w:t>
      </w:r>
      <w:r>
        <w:rPr>
          <w:b w:val="0"/>
          <w:spacing w:val="-3"/>
        </w:rPr>
        <w:t>abgeklärt und haben </w:t>
      </w:r>
      <w:r>
        <w:rPr>
          <w:b w:val="0"/>
          <w:spacing w:val="-4"/>
        </w:rPr>
        <w:t>eigentlich keine Angst </w:t>
      </w:r>
      <w:r>
        <w:rPr>
          <w:b w:val="0"/>
        </w:rPr>
        <w:t>– </w:t>
      </w:r>
      <w:r>
        <w:rPr>
          <w:b w:val="0"/>
          <w:spacing w:val="-3"/>
        </w:rPr>
        <w:t>nur </w:t>
      </w:r>
      <w:r>
        <w:rPr>
          <w:b w:val="0"/>
        </w:rPr>
        <w:t>die </w:t>
      </w:r>
      <w:r>
        <w:rPr>
          <w:b w:val="0"/>
          <w:spacing w:val="-3"/>
        </w:rPr>
        <w:t>Einschränkungen und </w:t>
      </w:r>
      <w:r>
        <w:rPr>
          <w:b w:val="0"/>
        </w:rPr>
        <w:t>die </w:t>
      </w:r>
      <w:r>
        <w:rPr>
          <w:b w:val="0"/>
          <w:spacing w:val="-5"/>
        </w:rPr>
        <w:t>Unge- </w:t>
      </w:r>
      <w:r>
        <w:rPr>
          <w:b w:val="0"/>
          <w:spacing w:val="-3"/>
        </w:rPr>
        <w:t>wissheit, </w:t>
      </w:r>
      <w:r>
        <w:rPr>
          <w:b w:val="0"/>
        </w:rPr>
        <w:t>wann alles </w:t>
      </w:r>
      <w:r>
        <w:rPr>
          <w:b w:val="0"/>
          <w:spacing w:val="-4"/>
        </w:rPr>
        <w:t>vorbei </w:t>
      </w:r>
      <w:r>
        <w:rPr>
          <w:b w:val="0"/>
        </w:rPr>
        <w:t>ist, </w:t>
      </w:r>
      <w:r>
        <w:rPr>
          <w:b w:val="0"/>
          <w:spacing w:val="-3"/>
        </w:rPr>
        <w:t>finden </w:t>
      </w:r>
      <w:r>
        <w:rPr>
          <w:b w:val="0"/>
          <w:spacing w:val="-2"/>
        </w:rPr>
        <w:t>sie </w:t>
      </w:r>
      <w:r>
        <w:rPr>
          <w:b w:val="0"/>
          <w:spacing w:val="-3"/>
        </w:rPr>
        <w:t>mühsam. Beide haben </w:t>
      </w:r>
      <w:r>
        <w:rPr>
          <w:b w:val="0"/>
        </w:rPr>
        <w:t>auch </w:t>
      </w:r>
      <w:r>
        <w:rPr>
          <w:b w:val="0"/>
          <w:spacing w:val="-3"/>
        </w:rPr>
        <w:t>eine </w:t>
      </w:r>
      <w:r>
        <w:rPr>
          <w:b w:val="0"/>
        </w:rPr>
        <w:t>klare </w:t>
      </w:r>
      <w:r>
        <w:rPr>
          <w:b w:val="0"/>
          <w:spacing w:val="-6"/>
        </w:rPr>
        <w:t>Vorstellung </w:t>
      </w:r>
      <w:r>
        <w:rPr>
          <w:b w:val="0"/>
          <w:spacing w:val="-4"/>
        </w:rPr>
        <w:t>davon, </w:t>
      </w:r>
      <w:r>
        <w:rPr>
          <w:b w:val="0"/>
        </w:rPr>
        <w:t>was </w:t>
      </w:r>
      <w:r>
        <w:rPr>
          <w:b w:val="0"/>
          <w:spacing w:val="-2"/>
        </w:rPr>
        <w:t>sie </w:t>
      </w:r>
      <w:r>
        <w:rPr>
          <w:b w:val="0"/>
        </w:rPr>
        <w:t>als </w:t>
      </w:r>
      <w:r>
        <w:rPr>
          <w:b w:val="0"/>
          <w:spacing w:val="-3"/>
        </w:rPr>
        <w:t>Erstes </w:t>
      </w:r>
      <w:r>
        <w:rPr>
          <w:b w:val="0"/>
        </w:rPr>
        <w:t>tun </w:t>
      </w:r>
      <w:r>
        <w:rPr>
          <w:b w:val="0"/>
          <w:spacing w:val="-4"/>
        </w:rPr>
        <w:t>werden, wenn </w:t>
      </w:r>
      <w:r>
        <w:rPr>
          <w:b w:val="0"/>
        </w:rPr>
        <w:t>die </w:t>
      </w:r>
      <w:r>
        <w:rPr>
          <w:b w:val="0"/>
          <w:spacing w:val="-4"/>
        </w:rPr>
        <w:t>Bewegungsbeschrän- kungen aufgehoben </w:t>
      </w:r>
      <w:r>
        <w:rPr>
          <w:b w:val="0"/>
        </w:rPr>
        <w:t>sind. So wird Sara </w:t>
      </w:r>
      <w:r>
        <w:rPr>
          <w:b w:val="0"/>
          <w:spacing w:val="-3"/>
        </w:rPr>
        <w:t>während einer </w:t>
      </w:r>
      <w:r>
        <w:rPr>
          <w:b w:val="0"/>
          <w:spacing w:val="-8"/>
        </w:rPr>
        <w:t>Woche </w:t>
      </w:r>
      <w:r>
        <w:rPr>
          <w:b w:val="0"/>
          <w:spacing w:val="-3"/>
        </w:rPr>
        <w:t>ihre </w:t>
      </w:r>
      <w:r>
        <w:rPr>
          <w:b w:val="0"/>
          <w:spacing w:val="-4"/>
        </w:rPr>
        <w:t>Familienmitglieder </w:t>
      </w:r>
      <w:r>
        <w:rPr>
          <w:b w:val="0"/>
        </w:rPr>
        <w:t>in </w:t>
      </w:r>
      <w:r>
        <w:rPr>
          <w:b w:val="0"/>
          <w:spacing w:val="-5"/>
        </w:rPr>
        <w:t>der </w:t>
      </w:r>
      <w:r>
        <w:rPr>
          <w:b w:val="0"/>
          <w:spacing w:val="-6"/>
        </w:rPr>
        <w:t>Schweiz </w:t>
      </w:r>
      <w:r>
        <w:rPr>
          <w:b w:val="0"/>
          <w:spacing w:val="-4"/>
        </w:rPr>
        <w:t>besuchen. Sie </w:t>
      </w:r>
      <w:r>
        <w:rPr>
          <w:b w:val="0"/>
          <w:spacing w:val="-3"/>
        </w:rPr>
        <w:t>vermisst </w:t>
      </w:r>
      <w:r>
        <w:rPr>
          <w:b w:val="0"/>
        </w:rPr>
        <w:t>die </w:t>
      </w:r>
      <w:r>
        <w:rPr>
          <w:b w:val="0"/>
          <w:spacing w:val="-3"/>
        </w:rPr>
        <w:t>kleinen </w:t>
      </w:r>
      <w:r>
        <w:rPr>
          <w:b w:val="0"/>
          <w:spacing w:val="-4"/>
        </w:rPr>
        <w:t>Kinder </w:t>
      </w:r>
      <w:r>
        <w:rPr>
          <w:b w:val="0"/>
          <w:spacing w:val="-3"/>
        </w:rPr>
        <w:t>ihrer </w:t>
      </w:r>
      <w:r>
        <w:rPr>
          <w:b w:val="0"/>
          <w:spacing w:val="-5"/>
        </w:rPr>
        <w:t>Patentante, </w:t>
      </w:r>
      <w:r>
        <w:rPr>
          <w:b w:val="0"/>
          <w:spacing w:val="-3"/>
        </w:rPr>
        <w:t>und über </w:t>
      </w:r>
      <w:r>
        <w:rPr>
          <w:b w:val="0"/>
          <w:spacing w:val="-4"/>
        </w:rPr>
        <w:t>Facetime </w:t>
      </w:r>
      <w:r>
        <w:rPr>
          <w:b w:val="0"/>
        </w:rPr>
        <w:t>sei </w:t>
      </w:r>
      <w:r>
        <w:rPr>
          <w:b w:val="0"/>
          <w:spacing w:val="-4"/>
        </w:rPr>
        <w:t>der  </w:t>
      </w:r>
      <w:r>
        <w:rPr>
          <w:b w:val="0"/>
          <w:spacing w:val="-3"/>
        </w:rPr>
        <w:t>Austausch  nicht  </w:t>
      </w:r>
      <w:r>
        <w:rPr>
          <w:b w:val="0"/>
        </w:rPr>
        <w:t>das  </w:t>
      </w:r>
      <w:r>
        <w:rPr>
          <w:b w:val="0"/>
          <w:spacing w:val="-5"/>
        </w:rPr>
        <w:t>Gleiche.  </w:t>
      </w:r>
      <w:r>
        <w:rPr>
          <w:b w:val="0"/>
        </w:rPr>
        <w:t>Im </w:t>
      </w:r>
      <w:r>
        <w:rPr>
          <w:b w:val="0"/>
          <w:spacing w:val="-3"/>
        </w:rPr>
        <w:t>Anschluss </w:t>
      </w:r>
      <w:r>
        <w:rPr>
          <w:b w:val="0"/>
        </w:rPr>
        <w:t>will </w:t>
      </w:r>
      <w:r>
        <w:rPr>
          <w:b w:val="0"/>
          <w:spacing w:val="-2"/>
        </w:rPr>
        <w:t>sie </w:t>
      </w:r>
      <w:r>
        <w:rPr>
          <w:b w:val="0"/>
        </w:rPr>
        <w:t>dann </w:t>
      </w:r>
      <w:r>
        <w:rPr>
          <w:b w:val="0"/>
          <w:spacing w:val="-3"/>
        </w:rPr>
        <w:t>sofort </w:t>
      </w:r>
      <w:r>
        <w:rPr>
          <w:b w:val="0"/>
        </w:rPr>
        <w:t>ihre </w:t>
      </w:r>
      <w:r>
        <w:rPr>
          <w:b w:val="0"/>
          <w:spacing w:val="-5"/>
        </w:rPr>
        <w:t>Freundinnen </w:t>
      </w:r>
      <w:r>
        <w:rPr>
          <w:b w:val="0"/>
          <w:spacing w:val="-3"/>
        </w:rPr>
        <w:t>besuchen. </w:t>
      </w:r>
      <w:r>
        <w:rPr>
          <w:b w:val="0"/>
          <w:spacing w:val="-5"/>
        </w:rPr>
        <w:t>Und </w:t>
      </w:r>
      <w:r>
        <w:rPr>
          <w:b w:val="0"/>
        </w:rPr>
        <w:t>im </w:t>
      </w:r>
      <w:r>
        <w:rPr>
          <w:b w:val="0"/>
          <w:spacing w:val="-3"/>
        </w:rPr>
        <w:t>Herbst </w:t>
      </w:r>
      <w:r>
        <w:rPr>
          <w:b w:val="0"/>
        </w:rPr>
        <w:t>dann die </w:t>
      </w:r>
      <w:r>
        <w:rPr>
          <w:b w:val="0"/>
          <w:spacing w:val="-4"/>
        </w:rPr>
        <w:t>Brüder Lochmann. </w:t>
      </w:r>
      <w:r>
        <w:rPr>
          <w:b w:val="0"/>
          <w:spacing w:val="-5"/>
        </w:rPr>
        <w:t>Auch </w:t>
      </w:r>
      <w:r>
        <w:rPr>
          <w:b w:val="0"/>
        </w:rPr>
        <w:t>für </w:t>
      </w:r>
      <w:r>
        <w:rPr>
          <w:b w:val="0"/>
          <w:spacing w:val="-3"/>
        </w:rPr>
        <w:t>Thomas </w:t>
      </w:r>
      <w:r>
        <w:rPr>
          <w:b w:val="0"/>
          <w:spacing w:val="-6"/>
        </w:rPr>
        <w:t>steht </w:t>
      </w:r>
      <w:r>
        <w:rPr>
          <w:b w:val="0"/>
        </w:rPr>
        <w:t>das </w:t>
      </w:r>
      <w:r>
        <w:rPr>
          <w:b w:val="0"/>
          <w:spacing w:val="-5"/>
        </w:rPr>
        <w:t>Wiedersehen </w:t>
      </w:r>
      <w:r>
        <w:rPr>
          <w:b w:val="0"/>
        </w:rPr>
        <w:t>mit </w:t>
      </w:r>
      <w:r>
        <w:rPr>
          <w:b w:val="0"/>
          <w:spacing w:val="-3"/>
        </w:rPr>
        <w:t>seinen </w:t>
      </w:r>
      <w:r>
        <w:rPr>
          <w:b w:val="0"/>
          <w:spacing w:val="-5"/>
        </w:rPr>
        <w:t>Freunden </w:t>
      </w:r>
      <w:r>
        <w:rPr>
          <w:b w:val="0"/>
        </w:rPr>
        <w:t>ganz </w:t>
      </w:r>
      <w:r>
        <w:rPr>
          <w:b w:val="0"/>
          <w:spacing w:val="-3"/>
        </w:rPr>
        <w:t>oben </w:t>
      </w:r>
      <w:r>
        <w:rPr>
          <w:b w:val="0"/>
        </w:rPr>
        <w:t>auf </w:t>
      </w:r>
      <w:r>
        <w:rPr>
          <w:b w:val="0"/>
          <w:spacing w:val="-4"/>
        </w:rPr>
        <w:t>der Liste. </w:t>
      </w:r>
      <w:r>
        <w:rPr>
          <w:b w:val="0"/>
          <w:spacing w:val="-5"/>
        </w:rPr>
        <w:t>Und </w:t>
      </w:r>
      <w:r>
        <w:rPr>
          <w:b w:val="0"/>
          <w:spacing w:val="-3"/>
        </w:rPr>
        <w:t>wieder </w:t>
      </w:r>
      <w:r>
        <w:rPr>
          <w:b w:val="0"/>
          <w:spacing w:val="-4"/>
        </w:rPr>
        <w:t>andere </w:t>
      </w:r>
      <w:r>
        <w:rPr>
          <w:b w:val="0"/>
          <w:spacing w:val="-3"/>
        </w:rPr>
        <w:t>Leute treffen. </w:t>
      </w:r>
      <w:r>
        <w:rPr>
          <w:b w:val="0"/>
          <w:spacing w:val="-5"/>
        </w:rPr>
        <w:t>Und </w:t>
      </w:r>
      <w:r>
        <w:rPr>
          <w:b w:val="0"/>
          <w:spacing w:val="-3"/>
        </w:rPr>
        <w:t>natürlich </w:t>
      </w:r>
      <w:r>
        <w:rPr>
          <w:b w:val="0"/>
        </w:rPr>
        <w:t>das </w:t>
      </w:r>
      <w:r>
        <w:rPr>
          <w:b w:val="0"/>
          <w:spacing w:val="-3"/>
        </w:rPr>
        <w:t>Reisen. </w:t>
      </w:r>
      <w:r>
        <w:rPr>
          <w:b w:val="0"/>
        </w:rPr>
        <w:t>Überall hin. Denn das </w:t>
      </w:r>
      <w:r>
        <w:rPr>
          <w:b w:val="0"/>
          <w:spacing w:val="-4"/>
        </w:rPr>
        <w:t>fehle</w:t>
      </w:r>
      <w:r>
        <w:rPr>
          <w:b w:val="0"/>
          <w:spacing w:val="-7"/>
        </w:rPr>
        <w:t> </w:t>
      </w:r>
      <w:r>
        <w:rPr>
          <w:b w:val="0"/>
          <w:spacing w:val="-3"/>
        </w:rPr>
        <w:t>einfach.</w:t>
      </w:r>
    </w:p>
    <w:p>
      <w:pPr>
        <w:spacing w:after="0" w:line="261" w:lineRule="auto"/>
        <w:jc w:val="both"/>
        <w:sectPr>
          <w:type w:val="continuous"/>
          <w:pgSz w:w="23820" w:h="16840" w:orient="landscape"/>
          <w:pgMar w:top="160" w:bottom="280" w:left="0" w:right="640"/>
          <w:cols w:num="4" w:equalWidth="0">
            <w:col w:w="5812" w:space="40"/>
            <w:col w:w="4961" w:space="1092"/>
            <w:col w:w="5812" w:space="40"/>
            <w:col w:w="5423"/>
          </w:cols>
        </w:sectPr>
      </w:pPr>
    </w:p>
    <w:p>
      <w:pPr>
        <w:pStyle w:val="BodyText"/>
        <w:rPr>
          <w:b w:val="0"/>
          <w:sz w:val="19"/>
        </w:rPr>
      </w:pPr>
    </w:p>
    <w:p>
      <w:pPr>
        <w:spacing w:after="0"/>
        <w:rPr>
          <w:sz w:val="19"/>
        </w:rPr>
        <w:sectPr>
          <w:type w:val="continuous"/>
          <w:pgSz w:w="23820" w:h="16840" w:orient="landscape"/>
          <w:pgMar w:top="160" w:bottom="280" w:left="0" w:right="640"/>
        </w:sectPr>
      </w:pPr>
    </w:p>
    <w:p>
      <w:pPr>
        <w:spacing w:before="100"/>
        <w:ind w:left="0" w:right="38" w:firstLine="0"/>
        <w:jc w:val="right"/>
        <w:rPr>
          <w:rFonts w:ascii="GTWalsheimProRegular"/>
          <w:sz w:val="17"/>
        </w:rPr>
      </w:pPr>
      <w:r>
        <w:rPr>
          <w:rFonts w:ascii="GTWalsheimProRegular"/>
          <w:color w:val="376E79"/>
          <w:sz w:val="17"/>
        </w:rPr>
        <w:t>Ihr grosser Stolz: Saras Fotos von</w:t>
      </w:r>
      <w:r>
        <w:rPr>
          <w:rFonts w:ascii="GTWalsheimProRegular"/>
          <w:color w:val="376E79"/>
          <w:spacing w:val="-22"/>
          <w:sz w:val="17"/>
        </w:rPr>
        <w:t> </w:t>
      </w:r>
      <w:r>
        <w:rPr>
          <w:rFonts w:ascii="GTWalsheimProRegular"/>
          <w:color w:val="376E79"/>
          <w:sz w:val="17"/>
        </w:rPr>
        <w:t>ihren</w:t>
      </w:r>
    </w:p>
    <w:p>
      <w:pPr>
        <w:spacing w:line="169" w:lineRule="exact" w:before="20"/>
        <w:ind w:left="0" w:right="38" w:firstLine="0"/>
        <w:jc w:val="right"/>
        <w:rPr>
          <w:rFonts w:ascii="GTWalsheimProRegular" w:hAnsi="GTWalsheimProRegular"/>
          <w:sz w:val="17"/>
        </w:rPr>
      </w:pPr>
      <w:r>
        <w:rPr>
          <w:rFonts w:ascii="GTWalsheimProRegular" w:hAnsi="GTWalsheimProRegular"/>
          <w:color w:val="376E79"/>
          <w:spacing w:val="-3"/>
          <w:sz w:val="17"/>
        </w:rPr>
        <w:t>Treffen </w:t>
      </w:r>
      <w:r>
        <w:rPr>
          <w:rFonts w:ascii="GTWalsheimProRegular" w:hAnsi="GTWalsheimProRegular"/>
          <w:color w:val="376E79"/>
          <w:sz w:val="17"/>
        </w:rPr>
        <w:t>mit den</w:t>
      </w:r>
      <w:r>
        <w:rPr>
          <w:rFonts w:ascii="GTWalsheimProRegular" w:hAnsi="GTWalsheimProRegular"/>
          <w:color w:val="376E79"/>
          <w:spacing w:val="8"/>
          <w:sz w:val="17"/>
        </w:rPr>
        <w:t> </w:t>
      </w:r>
      <w:r>
        <w:rPr>
          <w:rFonts w:ascii="GTWalsheimProRegular" w:hAnsi="GTWalsheimProRegular"/>
          <w:color w:val="376E79"/>
          <w:sz w:val="17"/>
        </w:rPr>
        <w:t>Lieblingssängern.</w:t>
      </w:r>
    </w:p>
    <w:p>
      <w:pPr>
        <w:spacing w:line="303" w:lineRule="exact" w:before="0"/>
        <w:ind w:left="1133" w:right="0" w:firstLine="0"/>
        <w:jc w:val="left"/>
        <w:rPr>
          <w:rFonts w:ascii="GTWalsheimProMedium"/>
          <w:b/>
          <w:sz w:val="28"/>
        </w:rPr>
      </w:pPr>
      <w:r>
        <w:rPr>
          <w:rFonts w:ascii="GTWalsheimProMedium"/>
          <w:b/>
          <w:sz w:val="28"/>
        </w:rPr>
        <w:t>24</w:t>
      </w:r>
    </w:p>
    <w:p>
      <w:pPr>
        <w:spacing w:line="230" w:lineRule="atLeast" w:before="80"/>
        <w:ind w:left="1133" w:right="2081" w:firstLine="0"/>
        <w:jc w:val="left"/>
        <w:rPr>
          <w:rFonts w:ascii="GTWalsheimProRegular" w:hAnsi="GTWalsheimProRegular"/>
          <w:sz w:val="17"/>
        </w:rPr>
      </w:pPr>
      <w:r>
        <w:rPr/>
        <w:br w:type="column"/>
      </w:r>
      <w:r>
        <w:rPr>
          <w:rFonts w:ascii="GTWalsheimProRegular" w:hAnsi="GTWalsheimProRegular"/>
          <w:color w:val="376E79"/>
          <w:sz w:val="17"/>
        </w:rPr>
        <w:t>Thomas ist Mitglied bei Procap und freut sich über jede Abwechslung im Alltag.</w:t>
      </w:r>
    </w:p>
    <w:p>
      <w:pPr>
        <w:spacing w:line="262" w:lineRule="exact" w:before="0"/>
        <w:ind w:left="0" w:right="487" w:firstLine="0"/>
        <w:jc w:val="right"/>
        <w:rPr>
          <w:rFonts w:ascii="GTWalsheimProMedium"/>
          <w:b/>
          <w:sz w:val="28"/>
        </w:rPr>
      </w:pPr>
      <w:r>
        <w:rPr/>
        <w:drawing>
          <wp:anchor distT="0" distB="0" distL="0" distR="0" allowOverlap="1" layoutInCell="1" locked="0" behindDoc="0" simplePos="0" relativeHeight="251730944">
            <wp:simplePos x="0" y="0"/>
            <wp:positionH relativeFrom="page">
              <wp:posOffset>3869994</wp:posOffset>
            </wp:positionH>
            <wp:positionV relativeFrom="paragraph">
              <wp:posOffset>-3628081</wp:posOffset>
            </wp:positionV>
            <wp:extent cx="7380008" cy="3977563"/>
            <wp:effectExtent l="0" t="0" r="0" b="0"/>
            <wp:wrapNone/>
            <wp:docPr id="39" name="image142.png"/>
            <wp:cNvGraphicFramePr>
              <a:graphicFrameLocks noChangeAspect="1"/>
            </wp:cNvGraphicFramePr>
            <a:graphic>
              <a:graphicData uri="http://schemas.openxmlformats.org/drawingml/2006/picture">
                <pic:pic>
                  <pic:nvPicPr>
                    <pic:cNvPr id="40" name="image142.png"/>
                    <pic:cNvPicPr/>
                  </pic:nvPicPr>
                  <pic:blipFill>
                    <a:blip r:embed="rId174" cstate="print"/>
                    <a:stretch>
                      <a:fillRect/>
                    </a:stretch>
                  </pic:blipFill>
                  <pic:spPr>
                    <a:xfrm>
                      <a:off x="0" y="0"/>
                      <a:ext cx="7380008" cy="3977563"/>
                    </a:xfrm>
                    <a:prstGeom prst="rect">
                      <a:avLst/>
                    </a:prstGeom>
                  </pic:spPr>
                </pic:pic>
              </a:graphicData>
            </a:graphic>
          </wp:anchor>
        </w:drawing>
      </w:r>
      <w:r>
        <w:rPr>
          <w:rFonts w:ascii="GTWalsheimProMedium"/>
          <w:b/>
          <w:sz w:val="28"/>
        </w:rPr>
        <w:t>25</w:t>
      </w:r>
    </w:p>
    <w:p>
      <w:pPr>
        <w:spacing w:after="0" w:line="262" w:lineRule="exact"/>
        <w:jc w:val="right"/>
        <w:rPr>
          <w:rFonts w:ascii="GTWalsheimProMedium"/>
          <w:sz w:val="28"/>
        </w:rPr>
        <w:sectPr>
          <w:type w:val="continuous"/>
          <w:pgSz w:w="23820" w:h="16840" w:orient="landscape"/>
          <w:pgMar w:top="160" w:bottom="280" w:left="0" w:right="640"/>
          <w:cols w:num="2" w:equalWidth="0">
            <w:col w:w="5852" w:space="11015"/>
            <w:col w:w="6313"/>
          </w:cols>
        </w:sectPr>
      </w:pPr>
    </w:p>
    <w:p>
      <w:pPr>
        <w:pStyle w:val="BodyText"/>
        <w:spacing w:before="81"/>
        <w:ind w:left="1133"/>
        <w:rPr>
          <w:rFonts w:ascii="GTWalsheimProMedium"/>
          <w:b/>
        </w:rPr>
      </w:pPr>
      <w:r>
        <w:rPr>
          <w:rFonts w:ascii="GTWalsheimProMedium"/>
          <w:b/>
        </w:rPr>
        <w:t>Carte blanche</w:t>
      </w:r>
    </w:p>
    <w:p>
      <w:pPr>
        <w:pStyle w:val="BodyText"/>
        <w:rPr>
          <w:rFonts w:ascii="GTWalsheimProMedium"/>
          <w:b/>
          <w:sz w:val="24"/>
        </w:rPr>
      </w:pPr>
    </w:p>
    <w:p>
      <w:pPr>
        <w:spacing w:line="194" w:lineRule="auto" w:before="205"/>
        <w:ind w:left="1133" w:right="10982" w:firstLine="0"/>
        <w:jc w:val="left"/>
        <w:rPr>
          <w:rFonts w:ascii="GTWalsheimProMedium" w:hAnsi="GTWalsheimProMedium"/>
          <w:b/>
          <w:sz w:val="60"/>
        </w:rPr>
      </w:pPr>
      <w:r>
        <w:rPr/>
        <w:pict>
          <v:group style="position:absolute;margin-left:651.745972pt;margin-top:11.037399pt;width:482.3pt;height:298.9pt;mso-position-horizontal-relative:page;mso-position-vertical-relative:paragraph;z-index:251748352" coordorigin="13035,221" coordsize="9646,5978">
            <v:shape style="position:absolute;left:13037;top:386;width:9640;height:2315" type="#_x0000_t75" stroked="false">
              <v:imagedata r:id="rId175" o:title=""/>
            </v:shape>
            <v:shape style="position:absolute;left:13037;top:5682;width:4938;height:512" type="#_x0000_t75" stroked="false">
              <v:imagedata r:id="rId176" o:title=""/>
            </v:shape>
            <v:shape style="position:absolute;left:17491;top:5678;width:5187;height:517" type="#_x0000_t75" stroked="false">
              <v:imagedata r:id="rId177" o:title=""/>
            </v:shape>
            <v:shape style="position:absolute;left:18750;top:1329;width:3927;height:4305" type="#_x0000_t75" stroked="false">
              <v:imagedata r:id="rId178" o:title=""/>
            </v:shape>
            <v:shape style="position:absolute;left:13037;top:1411;width:2826;height:4305" type="#_x0000_t75" stroked="false">
              <v:imagedata r:id="rId179" o:title=""/>
            </v:shape>
            <v:shape style="position:absolute;left:15747;top:1585;width:3134;height:2117" type="#_x0000_t75" stroked="false">
              <v:imagedata r:id="rId180" o:title=""/>
            </v:shape>
            <v:shape style="position:absolute;left:13037;top:223;width:9640;height:5972" type="#_x0000_t202" filled="false" stroked="true" strokeweight=".3pt" strokecolor="#000000">
              <v:textbox inset="0,0,0,0">
                <w:txbxContent>
                  <w:p>
                    <w:pPr>
                      <w:spacing w:line="465" w:lineRule="exact" w:before="242"/>
                      <w:ind w:left="149" w:right="145" w:firstLine="0"/>
                      <w:jc w:val="center"/>
                      <w:rPr>
                        <w:rFonts w:ascii="Calibri" w:hAnsi="Calibri"/>
                        <w:b/>
                        <w:sz w:val="39"/>
                      </w:rPr>
                    </w:pPr>
                    <w:r>
                      <w:rPr>
                        <w:rFonts w:ascii="Calibri" w:hAnsi="Calibri"/>
                        <w:b/>
                        <w:color w:val="2E74B5"/>
                        <w:sz w:val="39"/>
                      </w:rPr>
                      <w:t>Ihre Mobilität ist unsere Aufgabe mit Handicap mobil</w:t>
                    </w:r>
                    <w:r>
                      <w:rPr>
                        <w:rFonts w:ascii="Calibri" w:hAnsi="Calibri"/>
                        <w:b/>
                        <w:color w:val="2E74B5"/>
                        <w:spacing w:val="-60"/>
                        <w:sz w:val="39"/>
                      </w:rPr>
                      <w:t> </w:t>
                    </w:r>
                    <w:r>
                      <w:rPr>
                        <w:rFonts w:ascii="Calibri" w:hAnsi="Calibri"/>
                        <w:b/>
                        <w:color w:val="2E74B5"/>
                        <w:sz w:val="39"/>
                      </w:rPr>
                      <w:t>sein</w:t>
                    </w:r>
                  </w:p>
                  <w:p>
                    <w:pPr>
                      <w:spacing w:line="417" w:lineRule="exact" w:before="0"/>
                      <w:ind w:left="149" w:right="130" w:firstLine="0"/>
                      <w:jc w:val="center"/>
                      <w:rPr>
                        <w:rFonts w:ascii="Calibri" w:hAnsi="Calibri"/>
                        <w:sz w:val="35"/>
                      </w:rPr>
                    </w:pPr>
                    <w:r>
                      <w:rPr>
                        <w:rFonts w:ascii="Calibri" w:hAnsi="Calibri"/>
                        <w:sz w:val="35"/>
                      </w:rPr>
                      <w:t>Wir passen Ihr Fahrzeug Ihren Bedürfnissen an</w:t>
                    </w:r>
                  </w:p>
                  <w:p>
                    <w:pPr>
                      <w:spacing w:line="240" w:lineRule="auto" w:before="11"/>
                      <w:rPr>
                        <w:rFonts w:ascii="Calibri"/>
                        <w:sz w:val="25"/>
                      </w:rPr>
                    </w:pPr>
                  </w:p>
                  <w:p>
                    <w:pPr>
                      <w:spacing w:line="242" w:lineRule="auto" w:before="0"/>
                      <w:ind w:left="2872" w:right="3957" w:firstLine="0"/>
                      <w:jc w:val="center"/>
                      <w:rPr>
                        <w:rFonts w:ascii="Calibri" w:hAnsi="Calibri"/>
                        <w:sz w:val="23"/>
                      </w:rPr>
                    </w:pPr>
                    <w:r>
                      <w:rPr>
                        <w:rFonts w:ascii="Calibri" w:hAnsi="Calibri"/>
                        <w:sz w:val="23"/>
                      </w:rPr>
                      <w:t>Gaspedal links, Rollstuhllifter, Hand Gas/Bremse, Rollstuhlgängiges Auto, Schwenksitze, Fusslenkung, Joysteer, Fahrschulpedalen, Anfertigungen nach Mass nach Ihren Bedürfnissen</w:t>
                    </w:r>
                  </w:p>
                  <w:p>
                    <w:pPr>
                      <w:spacing w:line="240" w:lineRule="auto" w:before="2"/>
                      <w:rPr>
                        <w:rFonts w:ascii="Calibri"/>
                        <w:sz w:val="18"/>
                      </w:rPr>
                    </w:pPr>
                  </w:p>
                  <w:p>
                    <w:pPr>
                      <w:spacing w:line="264" w:lineRule="auto" w:before="0"/>
                      <w:ind w:left="2727" w:right="3957" w:firstLine="0"/>
                      <w:jc w:val="center"/>
                      <w:rPr>
                        <w:rFonts w:ascii="Calibri" w:hAnsi="Calibri"/>
                        <w:b/>
                        <w:sz w:val="21"/>
                      </w:rPr>
                    </w:pPr>
                    <w:r>
                      <w:rPr>
                        <w:rFonts w:ascii="Calibri" w:hAnsi="Calibri"/>
                        <w:b/>
                        <w:sz w:val="21"/>
                      </w:rPr>
                      <w:t>Trütsch-Fahrzeug-Umbauten AG Steinackerstrasse 55</w:t>
                    </w:r>
                  </w:p>
                  <w:p>
                    <w:pPr>
                      <w:spacing w:before="4"/>
                      <w:ind w:left="149" w:right="1377" w:firstLine="0"/>
                      <w:jc w:val="center"/>
                      <w:rPr>
                        <w:rFonts w:ascii="Calibri"/>
                        <w:b/>
                        <w:sz w:val="21"/>
                      </w:rPr>
                    </w:pPr>
                    <w:r>
                      <w:rPr>
                        <w:rFonts w:ascii="Calibri"/>
                        <w:b/>
                        <w:sz w:val="21"/>
                      </w:rPr>
                      <w:t>8302 Kloten</w:t>
                    </w:r>
                  </w:p>
                  <w:p>
                    <w:pPr>
                      <w:spacing w:before="72"/>
                      <w:ind w:left="149" w:right="1299" w:firstLine="0"/>
                      <w:jc w:val="center"/>
                      <w:rPr>
                        <w:rFonts w:ascii="Calibri"/>
                        <w:b/>
                        <w:sz w:val="21"/>
                      </w:rPr>
                    </w:pPr>
                    <w:r>
                      <w:rPr>
                        <w:rFonts w:ascii="Calibri"/>
                        <w:b/>
                        <w:sz w:val="21"/>
                      </w:rPr>
                      <w:t>Tel: 044 320 01 53</w:t>
                    </w:r>
                  </w:p>
                  <w:p>
                    <w:pPr>
                      <w:spacing w:line="264" w:lineRule="auto" w:before="23"/>
                      <w:ind w:left="3335" w:right="4484" w:hanging="3"/>
                      <w:jc w:val="center"/>
                      <w:rPr>
                        <w:rFonts w:ascii="Calibri"/>
                        <w:b/>
                        <w:sz w:val="21"/>
                      </w:rPr>
                    </w:pPr>
                    <w:hyperlink r:id="rId181">
                      <w:r>
                        <w:rPr>
                          <w:rFonts w:ascii="Calibri"/>
                          <w:b/>
                          <w:sz w:val="21"/>
                        </w:rPr>
                        <w:t>www.truetsch-ag.ch</w:t>
                      </w:r>
                    </w:hyperlink>
                    <w:r>
                      <w:rPr>
                        <w:rFonts w:ascii="Calibri"/>
                        <w:b/>
                        <w:sz w:val="21"/>
                      </w:rPr>
                      <w:t> </w:t>
                    </w:r>
                    <w:hyperlink r:id="rId182">
                      <w:r>
                        <w:rPr>
                          <w:rFonts w:ascii="Calibri"/>
                          <w:b/>
                          <w:sz w:val="21"/>
                        </w:rPr>
                        <w:t>info@truetsch-ag.ch</w:t>
                      </w:r>
                    </w:hyperlink>
                  </w:p>
                </w:txbxContent>
              </v:textbox>
              <v:stroke dashstyle="solid"/>
              <w10:wrap type="none"/>
            </v:shape>
            <w10:wrap type="none"/>
          </v:group>
        </w:pict>
      </w:r>
      <w:r>
        <w:rPr>
          <w:rFonts w:ascii="GTWalsheimProMedium" w:hAnsi="GTWalsheimProMedium"/>
          <w:b/>
          <w:sz w:val="60"/>
        </w:rPr>
        <w:t>Befund des Präsidenten in Selbstisolation</w:t>
      </w:r>
    </w:p>
    <w:p>
      <w:pPr>
        <w:pStyle w:val="BodyText"/>
        <w:spacing w:before="1"/>
        <w:rPr>
          <w:rFonts w:ascii="GTWalsheimProMedium"/>
          <w:b/>
          <w:sz w:val="28"/>
        </w:rPr>
      </w:pPr>
    </w:p>
    <w:p>
      <w:pPr>
        <w:spacing w:after="0"/>
        <w:rPr>
          <w:rFonts w:ascii="GTWalsheimProMedium"/>
          <w:sz w:val="28"/>
        </w:rPr>
        <w:sectPr>
          <w:pgSz w:w="23820" w:h="16840" w:orient="landscape"/>
          <w:pgMar w:top="260" w:bottom="0" w:left="0" w:right="640"/>
        </w:sectPr>
      </w:pPr>
    </w:p>
    <w:p>
      <w:pPr>
        <w:pStyle w:val="BodyText"/>
        <w:spacing w:before="3"/>
        <w:rPr>
          <w:rFonts w:ascii="GTWalsheimProMedium"/>
          <w:b/>
          <w:sz w:val="13"/>
        </w:rPr>
      </w:pPr>
    </w:p>
    <w:p>
      <w:pPr>
        <w:pStyle w:val="BodyText"/>
        <w:ind w:left="1133" w:right="-44"/>
        <w:rPr>
          <w:rFonts w:ascii="GTWalsheimProMedium"/>
        </w:rPr>
      </w:pPr>
      <w:r>
        <w:rPr>
          <w:rFonts w:ascii="GTWalsheimProMedium"/>
        </w:rPr>
        <w:drawing>
          <wp:inline distT="0" distB="0" distL="0" distR="0">
            <wp:extent cx="1931943" cy="2326004"/>
            <wp:effectExtent l="0" t="0" r="0" b="0"/>
            <wp:docPr id="41" name="image149.jpeg"/>
            <wp:cNvGraphicFramePr>
              <a:graphicFrameLocks noChangeAspect="1"/>
            </wp:cNvGraphicFramePr>
            <a:graphic>
              <a:graphicData uri="http://schemas.openxmlformats.org/drawingml/2006/picture">
                <pic:pic>
                  <pic:nvPicPr>
                    <pic:cNvPr id="42" name="image149.jpeg"/>
                    <pic:cNvPicPr/>
                  </pic:nvPicPr>
                  <pic:blipFill>
                    <a:blip r:embed="rId183" cstate="print"/>
                    <a:stretch>
                      <a:fillRect/>
                    </a:stretch>
                  </pic:blipFill>
                  <pic:spPr>
                    <a:xfrm>
                      <a:off x="0" y="0"/>
                      <a:ext cx="1931943" cy="2326004"/>
                    </a:xfrm>
                    <a:prstGeom prst="rect">
                      <a:avLst/>
                    </a:prstGeom>
                  </pic:spPr>
                </pic:pic>
              </a:graphicData>
            </a:graphic>
          </wp:inline>
        </w:drawing>
      </w:r>
      <w:r>
        <w:rPr>
          <w:rFonts w:ascii="GTWalsheimProMedium"/>
        </w:rPr>
      </w:r>
    </w:p>
    <w:p>
      <w:pPr>
        <w:pStyle w:val="BodyText"/>
        <w:spacing w:line="256" w:lineRule="auto" w:before="189"/>
        <w:ind w:left="1142" w:right="666"/>
        <w:rPr>
          <w:rFonts w:ascii="GTWalsheimProLight" w:hAnsi="GTWalsheimProLight"/>
          <w:b w:val="0"/>
        </w:rPr>
      </w:pPr>
      <w:r>
        <w:rPr>
          <w:rFonts w:ascii="GTWalsheimProLight" w:hAnsi="GTWalsheimProLight"/>
          <w:b w:val="0"/>
          <w:spacing w:val="2"/>
        </w:rPr>
        <w:t>Laurent </w:t>
      </w:r>
      <w:r>
        <w:rPr>
          <w:rFonts w:ascii="GTWalsheimProLight" w:hAnsi="GTWalsheimProLight"/>
          <w:b w:val="0"/>
          <w:spacing w:val="3"/>
        </w:rPr>
        <w:t>Duvanel Präsident </w:t>
      </w:r>
      <w:r>
        <w:rPr>
          <w:rFonts w:ascii="GTWalsheimProLight" w:hAnsi="GTWalsheimProLight"/>
          <w:b w:val="0"/>
          <w:spacing w:val="2"/>
        </w:rPr>
        <w:t>Procap</w:t>
      </w:r>
      <w:r>
        <w:rPr>
          <w:rFonts w:ascii="GTWalsheimProLight" w:hAnsi="GTWalsheimProLight"/>
          <w:b w:val="0"/>
          <w:spacing w:val="16"/>
        </w:rPr>
        <w:t> </w:t>
      </w:r>
      <w:r>
        <w:rPr>
          <w:rFonts w:ascii="GTWalsheimProLight" w:hAnsi="GTWalsheimProLight"/>
          <w:b w:val="0"/>
        </w:rPr>
        <w:t>Schweiz</w:t>
      </w:r>
    </w:p>
    <w:p>
      <w:pPr>
        <w:spacing w:line="237" w:lineRule="auto" w:before="102"/>
        <w:ind w:left="199" w:right="12397" w:firstLine="0"/>
        <w:jc w:val="left"/>
        <w:rPr>
          <w:rFonts w:ascii="GTWalsheimProLight" w:hAnsi="GTWalsheimProLight"/>
          <w:b w:val="0"/>
          <w:sz w:val="24"/>
        </w:rPr>
      </w:pPr>
      <w:r>
        <w:rPr/>
        <w:br w:type="column"/>
      </w:r>
      <w:r>
        <w:rPr>
          <w:rFonts w:ascii="GTWalsheimProLight" w:hAnsi="GTWalsheimProLight"/>
          <w:b w:val="0"/>
          <w:sz w:val="24"/>
        </w:rPr>
        <w:t>Meine bisherigen Erfahrungen haben mich zur Überzeu- gung gebracht, dass es bis Ende Jahr unmöglich sein wird zu wissen, was noch auf uns zukommt. Jene, die planen möchten, müssen weiterträumen: Gewissheit, Garantien und Verlässlichkeit sind im Moment nutzlose </w:t>
      </w:r>
      <w:r>
        <w:rPr>
          <w:rFonts w:ascii="GTWalsheimProLight" w:hAnsi="GTWalsheimProLight"/>
          <w:b w:val="0"/>
          <w:spacing w:val="-3"/>
          <w:sz w:val="24"/>
        </w:rPr>
        <w:t>Worte. </w:t>
      </w:r>
      <w:r>
        <w:rPr>
          <w:rFonts w:ascii="GTWalsheimProLight" w:hAnsi="GTWalsheimProLight"/>
          <w:b w:val="0"/>
          <w:sz w:val="24"/>
        </w:rPr>
        <w:t>Ich </w:t>
      </w:r>
      <w:r>
        <w:rPr>
          <w:rFonts w:ascii="GTWalsheimProLight" w:hAnsi="GTWalsheimProLight"/>
          <w:b w:val="0"/>
          <w:spacing w:val="-3"/>
          <w:sz w:val="24"/>
        </w:rPr>
        <w:t>ziehe </w:t>
      </w:r>
      <w:r>
        <w:rPr>
          <w:rFonts w:ascii="GTWalsheimProLight" w:hAnsi="GTWalsheimProLight"/>
          <w:b w:val="0"/>
          <w:sz w:val="24"/>
        </w:rPr>
        <w:t>es stattdessen </w:t>
      </w:r>
      <w:r>
        <w:rPr>
          <w:rFonts w:ascii="GTWalsheimProLight" w:hAnsi="GTWalsheimProLight"/>
          <w:b w:val="0"/>
          <w:spacing w:val="-10"/>
          <w:sz w:val="24"/>
        </w:rPr>
        <w:t>vor, </w:t>
      </w:r>
      <w:r>
        <w:rPr>
          <w:rFonts w:ascii="GTWalsheimProLight" w:hAnsi="GTWalsheimProLight"/>
          <w:b w:val="0"/>
          <w:sz w:val="24"/>
        </w:rPr>
        <w:t>ein Inventar darüber zu erstellen, was in den vergangenen Monaten tatsächlich «gewachsen»</w:t>
      </w:r>
      <w:r>
        <w:rPr>
          <w:rFonts w:ascii="GTWalsheimProLight" w:hAnsi="GTWalsheimProLight"/>
          <w:b w:val="0"/>
          <w:spacing w:val="-12"/>
          <w:sz w:val="24"/>
        </w:rPr>
        <w:t> </w:t>
      </w:r>
      <w:r>
        <w:rPr>
          <w:rFonts w:ascii="GTWalsheimProLight" w:hAnsi="GTWalsheimProLight"/>
          <w:b w:val="0"/>
          <w:sz w:val="24"/>
        </w:rPr>
        <w:t>ist:</w:t>
      </w:r>
    </w:p>
    <w:p>
      <w:pPr>
        <w:pStyle w:val="BodyText"/>
        <w:rPr>
          <w:rFonts w:ascii="GTWalsheimProLight"/>
          <w:b w:val="0"/>
          <w:sz w:val="24"/>
        </w:rPr>
      </w:pPr>
    </w:p>
    <w:p>
      <w:pPr>
        <w:pStyle w:val="ListParagraph"/>
        <w:numPr>
          <w:ilvl w:val="1"/>
          <w:numId w:val="6"/>
        </w:numPr>
        <w:tabs>
          <w:tab w:pos="380" w:val="left" w:leader="none"/>
        </w:tabs>
        <w:spacing w:line="301" w:lineRule="exact" w:before="0" w:after="0"/>
        <w:ind w:left="379" w:right="0" w:hanging="181"/>
        <w:jc w:val="left"/>
        <w:rPr>
          <w:b w:val="0"/>
          <w:sz w:val="24"/>
        </w:rPr>
      </w:pPr>
      <w:r>
        <w:rPr>
          <w:b w:val="0"/>
          <w:sz w:val="24"/>
        </w:rPr>
        <w:t>der Rasen in den</w:t>
      </w:r>
      <w:r>
        <w:rPr>
          <w:b w:val="0"/>
          <w:spacing w:val="-1"/>
          <w:sz w:val="24"/>
        </w:rPr>
        <w:t> </w:t>
      </w:r>
      <w:r>
        <w:rPr>
          <w:b w:val="0"/>
          <w:sz w:val="24"/>
        </w:rPr>
        <w:t>Fussballstadien.</w:t>
      </w:r>
    </w:p>
    <w:p>
      <w:pPr>
        <w:pStyle w:val="ListParagraph"/>
        <w:numPr>
          <w:ilvl w:val="1"/>
          <w:numId w:val="6"/>
        </w:numPr>
        <w:tabs>
          <w:tab w:pos="380" w:val="left" w:leader="none"/>
        </w:tabs>
        <w:spacing w:line="300" w:lineRule="exact" w:before="0" w:after="0"/>
        <w:ind w:left="379" w:right="0" w:hanging="181"/>
        <w:jc w:val="left"/>
        <w:rPr>
          <w:b w:val="0"/>
          <w:sz w:val="24"/>
        </w:rPr>
      </w:pPr>
      <w:r>
        <w:rPr>
          <w:b w:val="0"/>
          <w:sz w:val="24"/>
        </w:rPr>
        <w:t>die Theorien zur</w:t>
      </w:r>
      <w:r>
        <w:rPr>
          <w:b w:val="0"/>
          <w:spacing w:val="-1"/>
          <w:sz w:val="24"/>
        </w:rPr>
        <w:t> </w:t>
      </w:r>
      <w:r>
        <w:rPr>
          <w:b w:val="0"/>
          <w:sz w:val="24"/>
        </w:rPr>
        <w:t>Desinfektion.</w:t>
      </w:r>
    </w:p>
    <w:p>
      <w:pPr>
        <w:pStyle w:val="ListParagraph"/>
        <w:numPr>
          <w:ilvl w:val="1"/>
          <w:numId w:val="6"/>
        </w:numPr>
        <w:tabs>
          <w:tab w:pos="380" w:val="left" w:leader="none"/>
        </w:tabs>
        <w:spacing w:line="300" w:lineRule="exact" w:before="0" w:after="0"/>
        <w:ind w:left="379" w:right="0" w:hanging="181"/>
        <w:jc w:val="left"/>
        <w:rPr>
          <w:b w:val="0"/>
          <w:sz w:val="24"/>
        </w:rPr>
      </w:pPr>
      <w:r>
        <w:rPr>
          <w:b w:val="0"/>
          <w:sz w:val="24"/>
        </w:rPr>
        <w:t>die Masken auf den Gesichtern der</w:t>
      </w:r>
      <w:r>
        <w:rPr>
          <w:b w:val="0"/>
          <w:spacing w:val="-1"/>
          <w:sz w:val="24"/>
        </w:rPr>
        <w:t> </w:t>
      </w:r>
      <w:r>
        <w:rPr>
          <w:b w:val="0"/>
          <w:sz w:val="24"/>
        </w:rPr>
        <w:t>Kinostars.</w:t>
      </w:r>
    </w:p>
    <w:p>
      <w:pPr>
        <w:pStyle w:val="ListParagraph"/>
        <w:numPr>
          <w:ilvl w:val="1"/>
          <w:numId w:val="6"/>
        </w:numPr>
        <w:tabs>
          <w:tab w:pos="380" w:val="left" w:leader="none"/>
        </w:tabs>
        <w:spacing w:line="300" w:lineRule="exact" w:before="0" w:after="0"/>
        <w:ind w:left="380" w:right="0" w:hanging="181"/>
        <w:jc w:val="left"/>
        <w:rPr>
          <w:b w:val="0"/>
          <w:sz w:val="24"/>
        </w:rPr>
      </w:pPr>
      <w:r>
        <w:rPr>
          <w:b w:val="0"/>
          <w:spacing w:val="-3"/>
          <w:sz w:val="24"/>
        </w:rPr>
        <w:t>Kochvideos </w:t>
      </w:r>
      <w:r>
        <w:rPr>
          <w:b w:val="0"/>
          <w:sz w:val="24"/>
        </w:rPr>
        <w:t>für</w:t>
      </w:r>
      <w:r>
        <w:rPr>
          <w:b w:val="0"/>
          <w:spacing w:val="3"/>
          <w:sz w:val="24"/>
        </w:rPr>
        <w:t> </w:t>
      </w:r>
      <w:r>
        <w:rPr>
          <w:b w:val="0"/>
          <w:sz w:val="24"/>
        </w:rPr>
        <w:t>Milchbrot.</w:t>
      </w:r>
    </w:p>
    <w:p>
      <w:pPr>
        <w:pStyle w:val="ListParagraph"/>
        <w:numPr>
          <w:ilvl w:val="1"/>
          <w:numId w:val="6"/>
        </w:numPr>
        <w:tabs>
          <w:tab w:pos="380" w:val="left" w:leader="none"/>
        </w:tabs>
        <w:spacing w:line="300" w:lineRule="exact" w:before="0" w:after="0"/>
        <w:ind w:left="379" w:right="0" w:hanging="181"/>
        <w:jc w:val="left"/>
        <w:rPr>
          <w:b w:val="0"/>
          <w:sz w:val="24"/>
        </w:rPr>
      </w:pPr>
      <w:r>
        <w:rPr>
          <w:b w:val="0"/>
          <w:sz w:val="24"/>
        </w:rPr>
        <w:t>Topfblumen in den</w:t>
      </w:r>
      <w:r>
        <w:rPr>
          <w:b w:val="0"/>
          <w:spacing w:val="-1"/>
          <w:sz w:val="24"/>
        </w:rPr>
        <w:t> </w:t>
      </w:r>
      <w:r>
        <w:rPr>
          <w:b w:val="0"/>
          <w:sz w:val="24"/>
        </w:rPr>
        <w:t>Gärtnereien.</w:t>
      </w:r>
    </w:p>
    <w:p>
      <w:pPr>
        <w:pStyle w:val="ListParagraph"/>
        <w:numPr>
          <w:ilvl w:val="1"/>
          <w:numId w:val="6"/>
        </w:numPr>
        <w:tabs>
          <w:tab w:pos="380" w:val="left" w:leader="none"/>
        </w:tabs>
        <w:spacing w:line="301" w:lineRule="exact" w:before="0" w:after="0"/>
        <w:ind w:left="380" w:right="0" w:hanging="181"/>
        <w:jc w:val="left"/>
        <w:rPr>
          <w:b w:val="0"/>
          <w:sz w:val="24"/>
        </w:rPr>
      </w:pPr>
      <w:r>
        <w:rPr>
          <w:b w:val="0"/>
          <w:sz w:val="24"/>
        </w:rPr>
        <w:t>Warteschlangen </w:t>
      </w:r>
      <w:r>
        <w:rPr>
          <w:b w:val="0"/>
          <w:spacing w:val="-3"/>
          <w:sz w:val="24"/>
        </w:rPr>
        <w:t>vor </w:t>
      </w:r>
      <w:r>
        <w:rPr>
          <w:b w:val="0"/>
          <w:sz w:val="24"/>
        </w:rPr>
        <w:t>den</w:t>
      </w:r>
      <w:r>
        <w:rPr>
          <w:b w:val="0"/>
          <w:spacing w:val="2"/>
          <w:sz w:val="24"/>
        </w:rPr>
        <w:t> </w:t>
      </w:r>
      <w:r>
        <w:rPr>
          <w:b w:val="0"/>
          <w:sz w:val="24"/>
        </w:rPr>
        <w:t>Einkaufsläden.</w:t>
      </w:r>
    </w:p>
    <w:p>
      <w:pPr>
        <w:pStyle w:val="BodyText"/>
        <w:spacing w:before="10"/>
        <w:rPr>
          <w:rFonts w:ascii="GTWalsheimProLight"/>
          <w:b w:val="0"/>
          <w:sz w:val="23"/>
        </w:rPr>
      </w:pPr>
    </w:p>
    <w:p>
      <w:pPr>
        <w:spacing w:line="237" w:lineRule="auto" w:before="0"/>
        <w:ind w:left="199" w:right="12469" w:firstLine="0"/>
        <w:jc w:val="left"/>
        <w:rPr>
          <w:rFonts w:ascii="GTWalsheimProLight" w:hAnsi="GTWalsheimProLight"/>
          <w:b w:val="0"/>
          <w:sz w:val="24"/>
        </w:rPr>
      </w:pPr>
      <w:r>
        <w:rPr>
          <w:rFonts w:ascii="GTWalsheimProLight" w:hAnsi="GTWalsheimProLight"/>
          <w:b w:val="0"/>
          <w:spacing w:val="-3"/>
          <w:sz w:val="24"/>
        </w:rPr>
        <w:t>Das </w:t>
      </w:r>
      <w:r>
        <w:rPr>
          <w:rFonts w:ascii="GTWalsheimProLight" w:hAnsi="GTWalsheimProLight"/>
          <w:b w:val="0"/>
          <w:spacing w:val="-5"/>
          <w:sz w:val="24"/>
        </w:rPr>
        <w:t>Positive: </w:t>
      </w:r>
      <w:r>
        <w:rPr>
          <w:rFonts w:ascii="GTWalsheimProLight" w:hAnsi="GTWalsheimProLight"/>
          <w:b w:val="0"/>
          <w:sz w:val="24"/>
        </w:rPr>
        <w:t>Mir </w:t>
      </w:r>
      <w:r>
        <w:rPr>
          <w:rFonts w:ascii="GTWalsheimProLight" w:hAnsi="GTWalsheimProLight"/>
          <w:b w:val="0"/>
          <w:spacing w:val="-4"/>
          <w:sz w:val="24"/>
        </w:rPr>
        <w:t>wurde </w:t>
      </w:r>
      <w:r>
        <w:rPr>
          <w:rFonts w:ascii="GTWalsheimProLight" w:hAnsi="GTWalsheimProLight"/>
          <w:b w:val="0"/>
          <w:sz w:val="24"/>
        </w:rPr>
        <w:t>die </w:t>
      </w:r>
      <w:r>
        <w:rPr>
          <w:rFonts w:ascii="GTWalsheimProLight" w:hAnsi="GTWalsheimProLight"/>
          <w:b w:val="0"/>
          <w:spacing w:val="-3"/>
          <w:sz w:val="24"/>
        </w:rPr>
        <w:t>tragende </w:t>
      </w:r>
      <w:r>
        <w:rPr>
          <w:rFonts w:ascii="GTWalsheimProLight" w:hAnsi="GTWalsheimProLight"/>
          <w:b w:val="0"/>
          <w:spacing w:val="-4"/>
          <w:sz w:val="24"/>
        </w:rPr>
        <w:t>Rolle </w:t>
      </w:r>
      <w:r>
        <w:rPr>
          <w:rFonts w:ascii="GTWalsheimProLight" w:hAnsi="GTWalsheimProLight"/>
          <w:b w:val="0"/>
          <w:sz w:val="24"/>
        </w:rPr>
        <w:t>des </w:t>
      </w:r>
      <w:r>
        <w:rPr>
          <w:rFonts w:ascii="GTWalsheimProLight" w:hAnsi="GTWalsheimProLight"/>
          <w:b w:val="0"/>
          <w:spacing w:val="-3"/>
          <w:sz w:val="24"/>
        </w:rPr>
        <w:t>medizinischen </w:t>
      </w:r>
      <w:r>
        <w:rPr>
          <w:rFonts w:ascii="GTWalsheimProLight" w:hAnsi="GTWalsheimProLight"/>
          <w:b w:val="0"/>
          <w:sz w:val="24"/>
        </w:rPr>
        <w:t>und pflegenden Personals bewusst und wie wichtig es ist, diese Menschen gut auszurüsten.</w:t>
      </w:r>
    </w:p>
    <w:p>
      <w:pPr>
        <w:pStyle w:val="BodyText"/>
        <w:spacing w:before="12"/>
        <w:rPr>
          <w:rFonts w:ascii="GTWalsheimProLight"/>
          <w:b w:val="0"/>
          <w:sz w:val="23"/>
        </w:rPr>
      </w:pPr>
    </w:p>
    <w:p>
      <w:pPr>
        <w:spacing w:line="237" w:lineRule="auto" w:before="0"/>
        <w:ind w:left="199" w:right="12700" w:firstLine="0"/>
        <w:jc w:val="left"/>
        <w:rPr>
          <w:rFonts w:ascii="GTWalsheimProLight" w:hAnsi="GTWalsheimProLight"/>
          <w:b w:val="0"/>
          <w:sz w:val="24"/>
        </w:rPr>
      </w:pPr>
      <w:r>
        <w:rPr>
          <w:rFonts w:ascii="GTWalsheimProLight" w:hAnsi="GTWalsheimProLight"/>
          <w:b w:val="0"/>
          <w:sz w:val="24"/>
        </w:rPr>
        <w:t>Der negative Aspekt: Ich habe festgestellt, dass ich vor einem Bildschirm schlecht kommuniziere. Doch da ich die Sprache liebe, habe ich einen Text verfasst, der im Radio vorgelesen wurde. Aus Spass sagte ich dabei, dass die Schweizer Regierung bisher keine Entscheidung darüber getroffen habe, wer uns die Kosten für die vielen Seifen zum Händewaschen vergütet. Ich werde dafür nun ein Gesuch einreichen.</w:t>
      </w:r>
    </w:p>
    <w:p>
      <w:pPr>
        <w:spacing w:after="0" w:line="237" w:lineRule="auto"/>
        <w:jc w:val="left"/>
        <w:rPr>
          <w:rFonts w:ascii="GTWalsheimProLight" w:hAnsi="GTWalsheimProLight"/>
          <w:sz w:val="24"/>
        </w:rPr>
        <w:sectPr>
          <w:type w:val="continuous"/>
          <w:pgSz w:w="23820" w:h="16840" w:orient="landscape"/>
          <w:pgMar w:top="160" w:bottom="280" w:left="0" w:right="640"/>
          <w:cols w:num="2" w:equalWidth="0">
            <w:col w:w="4187" w:space="40"/>
            <w:col w:w="18953"/>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0"/>
        <w:rPr>
          <w:rFonts w:ascii="GTWalsheimProLight"/>
          <w:b w:val="0"/>
          <w:sz w:val="16"/>
        </w:rPr>
      </w:pPr>
    </w:p>
    <w:p>
      <w:pPr>
        <w:spacing w:after="0"/>
        <w:rPr>
          <w:rFonts w:ascii="GTWalsheimProLight"/>
          <w:sz w:val="16"/>
        </w:rPr>
        <w:sectPr>
          <w:type w:val="continuous"/>
          <w:pgSz w:w="23820" w:h="16840" w:orient="landscape"/>
          <w:pgMar w:top="160" w:bottom="280" w:left="0" w:right="640"/>
        </w:sectPr>
      </w:pPr>
    </w:p>
    <w:p>
      <w:pPr>
        <w:spacing w:before="70"/>
        <w:ind w:left="1133" w:right="0" w:firstLine="0"/>
        <w:jc w:val="left"/>
        <w:rPr>
          <w:rFonts w:ascii="GTSectra-Bold"/>
          <w:b/>
          <w:sz w:val="15"/>
        </w:rPr>
      </w:pPr>
      <w:r>
        <w:rPr>
          <w:rFonts w:ascii="GTSectra-Bold"/>
          <w:b/>
          <w:sz w:val="15"/>
        </w:rPr>
        <w:t>Impressum</w:t>
      </w:r>
    </w:p>
    <w:p>
      <w:pPr>
        <w:spacing w:line="297" w:lineRule="auto" w:before="46"/>
        <w:ind w:left="1133" w:right="-13" w:firstLine="0"/>
        <w:jc w:val="left"/>
        <w:rPr>
          <w:b w:val="0"/>
          <w:sz w:val="15"/>
        </w:rPr>
      </w:pPr>
      <w:r>
        <w:rPr>
          <w:rFonts w:ascii="GTSectra-Bold" w:hAnsi="GTSectra-Bold"/>
          <w:b/>
          <w:sz w:val="15"/>
        </w:rPr>
        <w:t>Herausgeberin </w:t>
      </w:r>
      <w:r>
        <w:rPr>
          <w:b w:val="0"/>
          <w:sz w:val="15"/>
        </w:rPr>
        <w:t>Procap </w:t>
      </w:r>
      <w:r>
        <w:rPr>
          <w:b w:val="0"/>
          <w:spacing w:val="-3"/>
          <w:sz w:val="15"/>
        </w:rPr>
        <w:t>Schweiz </w:t>
      </w:r>
      <w:r>
        <w:rPr>
          <w:rFonts w:ascii="GTSectra-Bold" w:hAnsi="GTSectra-Bold"/>
          <w:b/>
          <w:sz w:val="15"/>
        </w:rPr>
        <w:t>Auflage </w:t>
      </w:r>
      <w:r>
        <w:rPr>
          <w:b w:val="0"/>
          <w:sz w:val="15"/>
        </w:rPr>
        <w:t>24 500 (total), </w:t>
      </w:r>
      <w:r>
        <w:rPr>
          <w:b w:val="0"/>
          <w:spacing w:val="-4"/>
          <w:sz w:val="15"/>
        </w:rPr>
        <w:t>19 </w:t>
      </w:r>
      <w:r>
        <w:rPr>
          <w:b w:val="0"/>
          <w:sz w:val="15"/>
        </w:rPr>
        <w:t>000 (deutsch); erscheint vierteljährlich; </w:t>
      </w:r>
      <w:r>
        <w:rPr>
          <w:rFonts w:ascii="GTSectra-Bold" w:hAnsi="GTSectra-Bold"/>
          <w:b/>
          <w:sz w:val="15"/>
        </w:rPr>
        <w:t>Verlag und Redaktion </w:t>
      </w:r>
      <w:r>
        <w:rPr>
          <w:b w:val="0"/>
          <w:sz w:val="15"/>
        </w:rPr>
        <w:t>Procap-Magazin, Frohburgstrasse</w:t>
      </w:r>
      <w:r>
        <w:rPr>
          <w:b w:val="0"/>
          <w:spacing w:val="10"/>
          <w:sz w:val="15"/>
        </w:rPr>
        <w:t> </w:t>
      </w:r>
      <w:r>
        <w:rPr>
          <w:b w:val="0"/>
          <w:sz w:val="15"/>
        </w:rPr>
        <w:t>4,</w:t>
      </w:r>
      <w:r>
        <w:rPr>
          <w:b w:val="0"/>
          <w:spacing w:val="10"/>
          <w:sz w:val="15"/>
        </w:rPr>
        <w:t> </w:t>
      </w:r>
      <w:r>
        <w:rPr>
          <w:b w:val="0"/>
          <w:sz w:val="15"/>
        </w:rPr>
        <w:t>4600</w:t>
      </w:r>
      <w:r>
        <w:rPr>
          <w:b w:val="0"/>
          <w:spacing w:val="10"/>
          <w:sz w:val="15"/>
        </w:rPr>
        <w:t> </w:t>
      </w:r>
      <w:r>
        <w:rPr>
          <w:b w:val="0"/>
          <w:sz w:val="15"/>
        </w:rPr>
        <w:t>Olten,</w:t>
      </w:r>
      <w:r>
        <w:rPr>
          <w:b w:val="0"/>
          <w:spacing w:val="10"/>
          <w:sz w:val="15"/>
        </w:rPr>
        <w:t> </w:t>
      </w:r>
      <w:r>
        <w:rPr>
          <w:b w:val="0"/>
          <w:spacing w:val="-3"/>
          <w:sz w:val="15"/>
        </w:rPr>
        <w:t>Tel.</w:t>
      </w:r>
      <w:r>
        <w:rPr>
          <w:b w:val="0"/>
          <w:spacing w:val="10"/>
          <w:sz w:val="15"/>
        </w:rPr>
        <w:t> </w:t>
      </w:r>
      <w:r>
        <w:rPr>
          <w:b w:val="0"/>
          <w:sz w:val="15"/>
        </w:rPr>
        <w:t>062</w:t>
      </w:r>
      <w:r>
        <w:rPr>
          <w:b w:val="0"/>
          <w:spacing w:val="10"/>
          <w:sz w:val="15"/>
        </w:rPr>
        <w:t> </w:t>
      </w:r>
      <w:r>
        <w:rPr>
          <w:b w:val="0"/>
          <w:sz w:val="15"/>
        </w:rPr>
        <w:t>206</w:t>
      </w:r>
      <w:r>
        <w:rPr>
          <w:b w:val="0"/>
          <w:spacing w:val="10"/>
          <w:sz w:val="15"/>
        </w:rPr>
        <w:t> </w:t>
      </w:r>
      <w:r>
        <w:rPr>
          <w:b w:val="0"/>
          <w:sz w:val="15"/>
        </w:rPr>
        <w:t>88</w:t>
      </w:r>
      <w:r>
        <w:rPr>
          <w:b w:val="0"/>
          <w:spacing w:val="11"/>
          <w:sz w:val="15"/>
        </w:rPr>
        <w:t> </w:t>
      </w:r>
      <w:r>
        <w:rPr>
          <w:b w:val="0"/>
          <w:sz w:val="15"/>
        </w:rPr>
        <w:t>88,</w:t>
      </w:r>
      <w:r>
        <w:rPr>
          <w:b w:val="0"/>
          <w:spacing w:val="10"/>
          <w:sz w:val="15"/>
        </w:rPr>
        <w:t> </w:t>
      </w:r>
      <w:hyperlink r:id="rId184">
        <w:r>
          <w:rPr>
            <w:b w:val="0"/>
            <w:sz w:val="15"/>
          </w:rPr>
          <w:t>info@procap.ch,</w:t>
        </w:r>
      </w:hyperlink>
    </w:p>
    <w:p>
      <w:pPr>
        <w:spacing w:line="297" w:lineRule="auto" w:before="0"/>
        <w:ind w:left="1133" w:right="37" w:firstLine="0"/>
        <w:jc w:val="left"/>
        <w:rPr>
          <w:b w:val="0"/>
          <w:sz w:val="15"/>
        </w:rPr>
      </w:pPr>
      <w:r>
        <w:rPr>
          <w:b w:val="0"/>
          <w:sz w:val="15"/>
        </w:rPr>
        <w:t>www.procap.ch; </w:t>
      </w:r>
      <w:r>
        <w:rPr>
          <w:rFonts w:ascii="GTSectra-Bold" w:hAnsi="GTSectra-Bold"/>
          <w:b/>
          <w:sz w:val="15"/>
        </w:rPr>
        <w:t>Spendenkonto </w:t>
      </w:r>
      <w:r>
        <w:rPr>
          <w:b w:val="0"/>
          <w:sz w:val="15"/>
        </w:rPr>
        <w:t>IBAN CH86 </w:t>
      </w:r>
      <w:r>
        <w:rPr>
          <w:b w:val="0"/>
          <w:spacing w:val="2"/>
          <w:sz w:val="15"/>
        </w:rPr>
        <w:t>0900 0000 </w:t>
      </w:r>
      <w:r>
        <w:rPr>
          <w:b w:val="0"/>
          <w:sz w:val="15"/>
        </w:rPr>
        <w:t>4600 1809 </w:t>
      </w:r>
      <w:r>
        <w:rPr>
          <w:b w:val="0"/>
          <w:spacing w:val="3"/>
          <w:sz w:val="15"/>
        </w:rPr>
        <w:t>1; </w:t>
      </w:r>
      <w:r>
        <w:rPr>
          <w:rFonts w:ascii="GTSectra-Bold" w:hAnsi="GTSectra-Bold"/>
          <w:b/>
          <w:sz w:val="15"/>
        </w:rPr>
        <w:t>Redaktionsleitung </w:t>
      </w:r>
      <w:r>
        <w:rPr>
          <w:b w:val="0"/>
          <w:sz w:val="15"/>
        </w:rPr>
        <w:t>Sonja Wenger; </w:t>
      </w:r>
      <w:r>
        <w:rPr>
          <w:rFonts w:ascii="GTSectra-Bold" w:hAnsi="GTSectra-Bold"/>
          <w:b/>
          <w:sz w:val="15"/>
        </w:rPr>
        <w:t>Mitarbeit in dieser Nummer </w:t>
      </w:r>
      <w:r>
        <w:rPr>
          <w:b w:val="0"/>
          <w:sz w:val="15"/>
        </w:rPr>
        <w:t>Laurent Duvanel, Sara Schmid, Ariane Tripet </w:t>
      </w:r>
      <w:r>
        <w:rPr>
          <w:rFonts w:ascii="GTSectra-Bold" w:hAnsi="GTSectra-Bold"/>
          <w:b/>
          <w:sz w:val="15"/>
        </w:rPr>
        <w:t>Übersetzung </w:t>
      </w:r>
      <w:r>
        <w:rPr>
          <w:b w:val="0"/>
          <w:sz w:val="15"/>
        </w:rPr>
        <w:t>Andréane Leclercq, Flavia Molinari; </w:t>
      </w:r>
      <w:r>
        <w:rPr>
          <w:rFonts w:ascii="GTSectra-Bold" w:hAnsi="GTSectra-Bold"/>
          <w:b/>
          <w:sz w:val="15"/>
        </w:rPr>
        <w:t>Titelbild </w:t>
      </w:r>
      <w:r>
        <w:rPr>
          <w:b w:val="0"/>
          <w:sz w:val="15"/>
        </w:rPr>
        <w:t>Shutterstock </w:t>
      </w:r>
      <w:r>
        <w:rPr>
          <w:rFonts w:ascii="GTSectra-Bold" w:hAnsi="GTSectra-Bold"/>
          <w:b/>
          <w:sz w:val="15"/>
        </w:rPr>
        <w:t>Layout </w:t>
      </w:r>
      <w:r>
        <w:rPr>
          <w:b w:val="0"/>
          <w:sz w:val="15"/>
        </w:rPr>
        <w:t>Corinne Vonaesch </w:t>
      </w:r>
      <w:r>
        <w:rPr>
          <w:rFonts w:ascii="GTSectra-Bold" w:hAnsi="GTSectra-Bold"/>
          <w:b/>
          <w:sz w:val="15"/>
        </w:rPr>
        <w:t>Korrektorat </w:t>
      </w:r>
      <w:r>
        <w:rPr>
          <w:b w:val="0"/>
          <w:sz w:val="15"/>
        </w:rPr>
        <w:t>db Korrektorat, Bern </w:t>
      </w:r>
      <w:r>
        <w:rPr>
          <w:rFonts w:ascii="GTSectra-Bold" w:hAnsi="GTSectra-Bold"/>
          <w:b/>
          <w:sz w:val="15"/>
        </w:rPr>
        <w:t>Inserateverwaltung </w:t>
      </w:r>
      <w:r>
        <w:rPr>
          <w:b w:val="0"/>
          <w:sz w:val="15"/>
        </w:rPr>
        <w:t>Fachmedien, Zürichsee Werbe AG, Laubisrütistrasse 44, 8712 </w:t>
      </w:r>
      <w:r>
        <w:rPr>
          <w:b w:val="0"/>
          <w:spacing w:val="2"/>
          <w:sz w:val="15"/>
        </w:rPr>
        <w:t>Stäfa, </w:t>
      </w:r>
      <w:r>
        <w:rPr>
          <w:b w:val="0"/>
          <w:sz w:val="15"/>
        </w:rPr>
        <w:t>Telefon 044 928 56 11, </w:t>
      </w:r>
      <w:hyperlink r:id="rId185">
        <w:r>
          <w:rPr>
            <w:b w:val="0"/>
            <w:sz w:val="15"/>
          </w:rPr>
          <w:t>info@fachmedien.ch </w:t>
        </w:r>
      </w:hyperlink>
      <w:r>
        <w:rPr>
          <w:rFonts w:ascii="GTSectra-Bold" w:hAnsi="GTSectra-Bold"/>
          <w:b/>
          <w:sz w:val="15"/>
        </w:rPr>
        <w:t>Druck und Versand </w:t>
      </w:r>
      <w:r>
        <w:rPr>
          <w:b w:val="0"/>
          <w:sz w:val="15"/>
        </w:rPr>
        <w:t>Merkur Druck AG, Gaswerkstrasse 56, 4900 Langenthal </w:t>
      </w:r>
      <w:r>
        <w:rPr>
          <w:rFonts w:ascii="GTSectra-Bold" w:hAnsi="GTSectra-Bold"/>
          <w:b/>
          <w:sz w:val="15"/>
        </w:rPr>
        <w:t>Adressänderungen </w:t>
      </w:r>
      <w:r>
        <w:rPr>
          <w:b w:val="0"/>
          <w:sz w:val="15"/>
        </w:rPr>
        <w:t>bitte Ihrer Sektion melden oder an Procap </w:t>
      </w:r>
      <w:r>
        <w:rPr>
          <w:b w:val="0"/>
          <w:spacing w:val="3"/>
          <w:sz w:val="15"/>
        </w:rPr>
        <w:t>in  </w:t>
      </w:r>
      <w:r>
        <w:rPr>
          <w:b w:val="0"/>
          <w:sz w:val="15"/>
        </w:rPr>
        <w:t>Olten,</w:t>
      </w:r>
      <w:r>
        <w:rPr>
          <w:b w:val="0"/>
          <w:spacing w:val="6"/>
          <w:sz w:val="15"/>
        </w:rPr>
        <w:t> </w:t>
      </w:r>
      <w:r>
        <w:rPr>
          <w:b w:val="0"/>
          <w:sz w:val="15"/>
        </w:rPr>
        <w:t>Telefon</w:t>
      </w:r>
      <w:r>
        <w:rPr>
          <w:b w:val="0"/>
          <w:spacing w:val="7"/>
          <w:sz w:val="15"/>
        </w:rPr>
        <w:t> </w:t>
      </w:r>
      <w:r>
        <w:rPr>
          <w:b w:val="0"/>
          <w:sz w:val="15"/>
        </w:rPr>
        <w:t>062</w:t>
      </w:r>
      <w:r>
        <w:rPr>
          <w:b w:val="0"/>
          <w:spacing w:val="6"/>
          <w:sz w:val="15"/>
        </w:rPr>
        <w:t> </w:t>
      </w:r>
      <w:r>
        <w:rPr>
          <w:b w:val="0"/>
          <w:sz w:val="15"/>
        </w:rPr>
        <w:t>206</w:t>
      </w:r>
      <w:r>
        <w:rPr>
          <w:b w:val="0"/>
          <w:spacing w:val="7"/>
          <w:sz w:val="15"/>
        </w:rPr>
        <w:t> </w:t>
      </w:r>
      <w:r>
        <w:rPr>
          <w:b w:val="0"/>
          <w:sz w:val="15"/>
        </w:rPr>
        <w:t>88</w:t>
      </w:r>
      <w:r>
        <w:rPr>
          <w:b w:val="0"/>
          <w:spacing w:val="7"/>
          <w:sz w:val="15"/>
        </w:rPr>
        <w:t> </w:t>
      </w:r>
      <w:r>
        <w:rPr>
          <w:b w:val="0"/>
          <w:sz w:val="15"/>
        </w:rPr>
        <w:t>88</w:t>
      </w:r>
      <w:r>
        <w:rPr>
          <w:b w:val="0"/>
          <w:spacing w:val="5"/>
          <w:sz w:val="15"/>
        </w:rPr>
        <w:t> </w:t>
      </w:r>
      <w:r>
        <w:rPr>
          <w:rFonts w:ascii="GTSectra-Bold" w:hAnsi="GTSectra-Bold"/>
          <w:b/>
          <w:sz w:val="15"/>
        </w:rPr>
        <w:t>Abonnemente</w:t>
      </w:r>
      <w:r>
        <w:rPr>
          <w:rFonts w:ascii="GTSectra-Bold" w:hAnsi="GTSectra-Bold"/>
          <w:b/>
          <w:spacing w:val="7"/>
          <w:sz w:val="15"/>
        </w:rPr>
        <w:t> </w:t>
      </w:r>
      <w:r>
        <w:rPr>
          <w:b w:val="0"/>
          <w:sz w:val="15"/>
        </w:rPr>
        <w:t>Jahresabonnement</w:t>
      </w:r>
      <w:r>
        <w:rPr>
          <w:b w:val="0"/>
          <w:spacing w:val="7"/>
          <w:sz w:val="15"/>
        </w:rPr>
        <w:t> </w:t>
      </w:r>
      <w:r>
        <w:rPr>
          <w:b w:val="0"/>
          <w:sz w:val="15"/>
        </w:rPr>
        <w:t>für</w:t>
      </w:r>
    </w:p>
    <w:p>
      <w:pPr>
        <w:spacing w:line="180" w:lineRule="exact" w:before="0"/>
        <w:ind w:left="1133" w:right="0" w:firstLine="0"/>
        <w:jc w:val="left"/>
        <w:rPr>
          <w:b w:val="0"/>
          <w:sz w:val="15"/>
        </w:rPr>
      </w:pPr>
      <w:r>
        <w:rPr>
          <w:b w:val="0"/>
          <w:sz w:val="15"/>
        </w:rPr>
        <w:t>Nichtmitglieder Schweiz CHF 20.–, Ausland CHF 40.–, ISSN 1664-4603</w:t>
      </w:r>
    </w:p>
    <w:p>
      <w:pPr>
        <w:spacing w:before="42"/>
        <w:ind w:left="1133" w:right="0" w:firstLine="0"/>
        <w:jc w:val="left"/>
        <w:rPr>
          <w:b w:val="0"/>
          <w:sz w:val="15"/>
        </w:rPr>
      </w:pPr>
      <w:r>
        <w:rPr>
          <w:rFonts w:ascii="GTSectra-Bold" w:hAnsi="GTSectra-Bold"/>
          <w:b/>
          <w:sz w:val="15"/>
        </w:rPr>
        <w:t>Redaktionsschluss für Nr. 3/2020 </w:t>
      </w:r>
      <w:r>
        <w:rPr>
          <w:b w:val="0"/>
          <w:sz w:val="15"/>
        </w:rPr>
        <w:t>5. August 2020; erscheint am</w:t>
      </w:r>
    </w:p>
    <w:p>
      <w:pPr>
        <w:spacing w:before="44"/>
        <w:ind w:left="1133" w:right="0" w:firstLine="0"/>
        <w:jc w:val="left"/>
        <w:rPr>
          <w:b w:val="0"/>
          <w:sz w:val="15"/>
        </w:rPr>
      </w:pPr>
      <w:r>
        <w:rPr>
          <w:b w:val="0"/>
          <w:sz w:val="15"/>
        </w:rPr>
        <w:t>31. August 2020</w:t>
      </w:r>
    </w:p>
    <w:p>
      <w:pPr>
        <w:pStyle w:val="BodyText"/>
        <w:spacing w:before="9"/>
        <w:rPr>
          <w:b w:val="0"/>
          <w:sz w:val="43"/>
        </w:rPr>
      </w:pPr>
      <w:r>
        <w:rPr/>
        <w:br w:type="column"/>
      </w:r>
      <w:r>
        <w:rPr>
          <w:b w:val="0"/>
          <w:sz w:val="43"/>
        </w:rPr>
      </w:r>
    </w:p>
    <w:p>
      <w:pPr>
        <w:pStyle w:val="Heading6"/>
        <w:spacing w:line="492" w:lineRule="exact" w:before="0"/>
        <w:ind w:left="1030" w:right="13170"/>
        <w:jc w:val="center"/>
        <w:rPr>
          <w:b w:val="0"/>
        </w:rPr>
      </w:pPr>
      <w:bookmarkStart w:name="_TOC_250000" w:id="1"/>
      <w:bookmarkEnd w:id="1"/>
      <w:r>
        <w:rPr>
          <w:b w:val="0"/>
          <w:color w:val="A7181F"/>
        </w:rPr>
        <w:t>Fokus</w:t>
      </w:r>
    </w:p>
    <w:p>
      <w:pPr>
        <w:spacing w:line="228" w:lineRule="auto" w:before="8"/>
        <w:ind w:left="1030" w:right="13171" w:firstLine="0"/>
        <w:jc w:val="center"/>
        <w:rPr>
          <w:rFonts w:ascii="GTWalsheimProLight" w:hAnsi="GTWalsheimProLight"/>
          <w:b w:val="0"/>
          <w:sz w:val="40"/>
        </w:rPr>
      </w:pPr>
      <w:r>
        <w:rPr/>
        <w:drawing>
          <wp:anchor distT="0" distB="0" distL="0" distR="0" allowOverlap="1" layoutInCell="1" locked="0" behindDoc="0" simplePos="0" relativeHeight="251743232">
            <wp:simplePos x="0" y="0"/>
            <wp:positionH relativeFrom="page">
              <wp:posOffset>10112231</wp:posOffset>
            </wp:positionH>
            <wp:positionV relativeFrom="paragraph">
              <wp:posOffset>698841</wp:posOffset>
            </wp:positionV>
            <wp:extent cx="125095" cy="125095"/>
            <wp:effectExtent l="0" t="0" r="0" b="0"/>
            <wp:wrapNone/>
            <wp:docPr id="43" name="image150.png"/>
            <wp:cNvGraphicFramePr>
              <a:graphicFrameLocks noChangeAspect="1"/>
            </wp:cNvGraphicFramePr>
            <a:graphic>
              <a:graphicData uri="http://schemas.openxmlformats.org/drawingml/2006/picture">
                <pic:pic>
                  <pic:nvPicPr>
                    <pic:cNvPr id="44" name="image150.png"/>
                    <pic:cNvPicPr/>
                  </pic:nvPicPr>
                  <pic:blipFill>
                    <a:blip r:embed="rId186" cstate="print"/>
                    <a:stretch>
                      <a:fillRect/>
                    </a:stretch>
                  </pic:blipFill>
                  <pic:spPr>
                    <a:xfrm>
                      <a:off x="0" y="0"/>
                      <a:ext cx="125095" cy="125095"/>
                    </a:xfrm>
                    <a:prstGeom prst="rect">
                      <a:avLst/>
                    </a:prstGeom>
                  </pic:spPr>
                </pic:pic>
              </a:graphicData>
            </a:graphic>
          </wp:anchor>
        </w:drawing>
      </w:r>
      <w:r>
        <w:rPr/>
        <w:pict>
          <v:shape style="position:absolute;margin-left:650.671814pt;margin-top:7.990704pt;width:115.8pt;height:115.4pt;mso-position-horizontal-relative:page;mso-position-vertical-relative:paragraph;z-index:25174937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7"/>
                    <w:gridCol w:w="250"/>
                    <w:gridCol w:w="257"/>
                    <w:gridCol w:w="257"/>
                    <w:gridCol w:w="250"/>
                    <w:gridCol w:w="257"/>
                    <w:gridCol w:w="257"/>
                    <w:gridCol w:w="250"/>
                    <w:gridCol w:w="257"/>
                  </w:tblGrid>
                  <w:tr>
                    <w:trPr>
                      <w:trHeight w:val="244" w:hRule="atLeast"/>
                    </w:trPr>
                    <w:tc>
                      <w:tcPr>
                        <w:tcW w:w="257" w:type="dxa"/>
                        <w:tcBorders>
                          <w:bottom w:val="single" w:sz="2" w:space="0" w:color="000000"/>
                          <w:right w:val="single" w:sz="2" w:space="0" w:color="000000"/>
                        </w:tcBorders>
                        <w:shd w:val="clear" w:color="auto" w:fill="FFFFFF"/>
                      </w:tcPr>
                      <w:p>
                        <w:pPr>
                          <w:pStyle w:val="TableParagraph"/>
                          <w:spacing w:line="224" w:lineRule="exact"/>
                          <w:ind w:left="15"/>
                          <w:jc w:val="center"/>
                          <w:rPr>
                            <w:rFonts w:ascii="Arial"/>
                            <w:sz w:val="21"/>
                          </w:rPr>
                        </w:pPr>
                        <w:r>
                          <w:rPr>
                            <w:rFonts w:ascii="Arial"/>
                            <w:sz w:val="21"/>
                          </w:rPr>
                          <w:t>7</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15"/>
                          <w:jc w:val="center"/>
                          <w:rPr>
                            <w:rFonts w:ascii="Arial"/>
                            <w:sz w:val="21"/>
                          </w:rPr>
                        </w:pPr>
                        <w:r>
                          <w:rPr>
                            <w:rFonts w:ascii="Arial"/>
                            <w:sz w:val="21"/>
                          </w:rPr>
                          <w:t>3</w:t>
                        </w:r>
                      </w:p>
                    </w:tc>
                    <w:tc>
                      <w:tcPr>
                        <w:tcW w:w="257" w:type="dxa"/>
                        <w:tcBorders>
                          <w:left w:val="single" w:sz="2" w:space="0" w:color="000000"/>
                          <w:bottom w:val="single" w:sz="2" w:space="0" w:color="000000"/>
                        </w:tcBorders>
                        <w:shd w:val="clear" w:color="auto" w:fill="FFFFFF"/>
                      </w:tcPr>
                      <w:p>
                        <w:pPr>
                          <w:pStyle w:val="TableParagraph"/>
                          <w:spacing w:line="224" w:lineRule="exact"/>
                          <w:ind w:left="16"/>
                          <w:jc w:val="center"/>
                          <w:rPr>
                            <w:rFonts w:ascii="Arial"/>
                            <w:sz w:val="21"/>
                          </w:rPr>
                        </w:pPr>
                        <w:r>
                          <w:rPr>
                            <w:rFonts w:ascii="Arial"/>
                            <w:sz w:val="21"/>
                          </w:rPr>
                          <w:t>2</w:t>
                        </w:r>
                      </w:p>
                    </w:tc>
                    <w:tc>
                      <w:tcPr>
                        <w:tcW w:w="257" w:type="dxa"/>
                        <w:tcBorders>
                          <w:bottom w:val="single" w:sz="2" w:space="0" w:color="000000"/>
                          <w:right w:val="single" w:sz="2" w:space="0" w:color="000000"/>
                        </w:tcBorders>
                        <w:shd w:val="clear" w:color="auto" w:fill="FFFFFF"/>
                      </w:tcPr>
                      <w:p>
                        <w:pPr>
                          <w:pStyle w:val="TableParagraph"/>
                          <w:spacing w:line="224" w:lineRule="exact"/>
                          <w:ind w:left="14"/>
                          <w:jc w:val="center"/>
                          <w:rPr>
                            <w:rFonts w:ascii="Arial"/>
                            <w:sz w:val="21"/>
                          </w:rPr>
                        </w:pPr>
                        <w:r>
                          <w:rPr>
                            <w:rFonts w:ascii="Arial"/>
                            <w:sz w:val="21"/>
                          </w:rPr>
                          <w:t>9</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71"/>
                          <w:rPr>
                            <w:rFonts w:ascii="Arial"/>
                            <w:sz w:val="21"/>
                          </w:rPr>
                        </w:pPr>
                        <w:r>
                          <w:rPr>
                            <w:rFonts w:ascii="Arial"/>
                            <w:sz w:val="21"/>
                          </w:rPr>
                          <w:t>4</w:t>
                        </w:r>
                      </w:p>
                    </w:tc>
                    <w:tc>
                      <w:tcPr>
                        <w:tcW w:w="257" w:type="dxa"/>
                        <w:tcBorders>
                          <w:left w:val="single" w:sz="2" w:space="0" w:color="000000"/>
                          <w:bottom w:val="single" w:sz="2" w:space="0" w:color="000000"/>
                        </w:tcBorders>
                        <w:shd w:val="clear" w:color="auto" w:fill="FFFFFF"/>
                      </w:tcPr>
                      <w:p>
                        <w:pPr>
                          <w:pStyle w:val="TableParagraph"/>
                          <w:spacing w:line="224" w:lineRule="exact"/>
                          <w:ind w:left="71"/>
                          <w:rPr>
                            <w:rFonts w:ascii="Arial"/>
                            <w:sz w:val="21"/>
                          </w:rPr>
                        </w:pPr>
                        <w:r>
                          <w:rPr>
                            <w:rFonts w:ascii="Arial"/>
                            <w:sz w:val="21"/>
                          </w:rPr>
                          <w:t>5</w:t>
                        </w:r>
                      </w:p>
                    </w:tc>
                    <w:tc>
                      <w:tcPr>
                        <w:tcW w:w="257" w:type="dxa"/>
                        <w:tcBorders>
                          <w:bottom w:val="single" w:sz="2" w:space="0" w:color="000000"/>
                          <w:right w:val="single" w:sz="2" w:space="0" w:color="000000"/>
                        </w:tcBorders>
                        <w:shd w:val="clear" w:color="auto" w:fill="FFFFFF"/>
                      </w:tcPr>
                      <w:p>
                        <w:pPr>
                          <w:pStyle w:val="TableParagraph"/>
                          <w:spacing w:line="224" w:lineRule="exact"/>
                          <w:ind w:left="13"/>
                          <w:jc w:val="center"/>
                          <w:rPr>
                            <w:rFonts w:ascii="Arial"/>
                            <w:sz w:val="21"/>
                          </w:rPr>
                        </w:pPr>
                        <w:r>
                          <w:rPr>
                            <w:rFonts w:ascii="Arial"/>
                            <w:sz w:val="21"/>
                          </w:rPr>
                          <w:t>8</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14"/>
                          <w:jc w:val="center"/>
                          <w:rPr>
                            <w:rFonts w:ascii="Arial"/>
                            <w:sz w:val="21"/>
                          </w:rPr>
                        </w:pPr>
                        <w:r>
                          <w:rPr>
                            <w:rFonts w:ascii="Arial"/>
                            <w:sz w:val="21"/>
                          </w:rPr>
                          <w:t>6</w:t>
                        </w:r>
                      </w:p>
                    </w:tc>
                    <w:tc>
                      <w:tcPr>
                        <w:tcW w:w="257" w:type="dxa"/>
                        <w:tcBorders>
                          <w:left w:val="single" w:sz="2" w:space="0" w:color="000000"/>
                          <w:bottom w:val="single" w:sz="2" w:space="0" w:color="000000"/>
                        </w:tcBorders>
                        <w:shd w:val="clear" w:color="auto" w:fill="FFFFFF"/>
                      </w:tcPr>
                      <w:p>
                        <w:pPr>
                          <w:pStyle w:val="TableParagraph"/>
                          <w:spacing w:line="224" w:lineRule="exact"/>
                          <w:ind w:left="14"/>
                          <w:jc w:val="center"/>
                          <w:rPr>
                            <w:rFonts w:ascii="Arial"/>
                            <w:sz w:val="21"/>
                          </w:rPr>
                        </w:pPr>
                        <w:r>
                          <w:rPr>
                            <w:rFonts w:ascii="Arial"/>
                            <w:sz w:val="21"/>
                          </w:rPr>
                          <w:t>1</w:t>
                        </w:r>
                      </w:p>
                    </w:tc>
                  </w:tr>
                  <w:tr>
                    <w:trPr>
                      <w:trHeight w:val="245" w:hRule="atLeast"/>
                    </w:trPr>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14"/>
                          <w:jc w:val="center"/>
                          <w:rPr>
                            <w:rFonts w:ascii="Arial"/>
                            <w:sz w:val="21"/>
                          </w:rPr>
                        </w:pPr>
                        <w:r>
                          <w:rPr>
                            <w:rFonts w:ascii="Arial"/>
                            <w:sz w:val="21"/>
                          </w:rPr>
                          <w:t>1</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14"/>
                          <w:jc w:val="center"/>
                          <w:rPr>
                            <w:rFonts w:ascii="Arial"/>
                            <w:sz w:val="21"/>
                          </w:rPr>
                        </w:pPr>
                        <w:r>
                          <w:rPr>
                            <w:rFonts w:ascii="Arial"/>
                            <w:sz w:val="21"/>
                          </w:rPr>
                          <w:t>9</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14"/>
                          <w:jc w:val="center"/>
                          <w:rPr>
                            <w:rFonts w:ascii="Arial"/>
                            <w:sz w:val="21"/>
                          </w:rPr>
                        </w:pPr>
                        <w:r>
                          <w:rPr>
                            <w:rFonts w:ascii="Arial"/>
                            <w:sz w:val="21"/>
                          </w:rPr>
                          <w:t>5</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13"/>
                          <w:jc w:val="center"/>
                          <w:rPr>
                            <w:rFonts w:ascii="Arial"/>
                            <w:sz w:val="21"/>
                          </w:rPr>
                        </w:pPr>
                        <w:r>
                          <w:rPr>
                            <w:rFonts w:ascii="Arial"/>
                            <w:sz w:val="21"/>
                          </w:rPr>
                          <w:t>3</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70"/>
                          <w:rPr>
                            <w:rFonts w:ascii="Arial"/>
                            <w:sz w:val="21"/>
                          </w:rPr>
                        </w:pPr>
                        <w:r>
                          <w:rPr>
                            <w:rFonts w:ascii="Arial"/>
                            <w:sz w:val="21"/>
                          </w:rPr>
                          <w:t>6</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70"/>
                          <w:rPr>
                            <w:rFonts w:ascii="Arial"/>
                            <w:sz w:val="21"/>
                          </w:rPr>
                        </w:pPr>
                        <w:r>
                          <w:rPr>
                            <w:rFonts w:ascii="Arial"/>
                            <w:sz w:val="21"/>
                          </w:rPr>
                          <w:t>8</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12"/>
                          <w:jc w:val="center"/>
                          <w:rPr>
                            <w:rFonts w:ascii="Arial"/>
                            <w:sz w:val="21"/>
                          </w:rPr>
                        </w:pPr>
                        <w:r>
                          <w:rPr>
                            <w:rFonts w:ascii="Arial"/>
                            <w:sz w:val="21"/>
                          </w:rPr>
                          <w:t>2</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12"/>
                          <w:jc w:val="center"/>
                          <w:rPr>
                            <w:rFonts w:ascii="Arial"/>
                            <w:sz w:val="21"/>
                          </w:rPr>
                        </w:pPr>
                        <w:r>
                          <w:rPr>
                            <w:rFonts w:ascii="Arial"/>
                            <w:sz w:val="21"/>
                          </w:rPr>
                          <w:t>7</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13"/>
                          <w:jc w:val="center"/>
                          <w:rPr>
                            <w:rFonts w:ascii="Arial"/>
                            <w:sz w:val="21"/>
                          </w:rPr>
                        </w:pPr>
                        <w:r>
                          <w:rPr>
                            <w:rFonts w:ascii="Arial"/>
                            <w:sz w:val="21"/>
                          </w:rPr>
                          <w:t>4</w:t>
                        </w:r>
                      </w:p>
                    </w:tc>
                  </w:tr>
                  <w:tr>
                    <w:trPr>
                      <w:trHeight w:val="244" w:hRule="atLeast"/>
                    </w:trPr>
                    <w:tc>
                      <w:tcPr>
                        <w:tcW w:w="257" w:type="dxa"/>
                        <w:tcBorders>
                          <w:top w:val="single" w:sz="2" w:space="0" w:color="000000"/>
                          <w:right w:val="single" w:sz="2" w:space="0" w:color="000000"/>
                        </w:tcBorders>
                        <w:shd w:val="clear" w:color="auto" w:fill="FFFFFF"/>
                      </w:tcPr>
                      <w:p>
                        <w:pPr>
                          <w:pStyle w:val="TableParagraph"/>
                          <w:spacing w:line="224" w:lineRule="exact"/>
                          <w:ind w:left="12"/>
                          <w:jc w:val="center"/>
                          <w:rPr>
                            <w:rFonts w:ascii="Arial"/>
                            <w:sz w:val="21"/>
                          </w:rPr>
                        </w:pPr>
                        <w:r>
                          <w:rPr>
                            <w:rFonts w:ascii="Arial"/>
                            <w:sz w:val="21"/>
                          </w:rPr>
                          <w:t>8</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13"/>
                          <w:jc w:val="center"/>
                          <w:rPr>
                            <w:rFonts w:ascii="Arial"/>
                            <w:sz w:val="21"/>
                          </w:rPr>
                        </w:pPr>
                        <w:r>
                          <w:rPr>
                            <w:rFonts w:ascii="Arial"/>
                            <w:sz w:val="21"/>
                          </w:rPr>
                          <w:t>6</w:t>
                        </w:r>
                      </w:p>
                    </w:tc>
                    <w:tc>
                      <w:tcPr>
                        <w:tcW w:w="257" w:type="dxa"/>
                        <w:tcBorders>
                          <w:top w:val="single" w:sz="2" w:space="0" w:color="000000"/>
                          <w:left w:val="single" w:sz="2" w:space="0" w:color="000000"/>
                        </w:tcBorders>
                        <w:shd w:val="clear" w:color="auto" w:fill="FFFFFF"/>
                      </w:tcPr>
                      <w:p>
                        <w:pPr>
                          <w:pStyle w:val="TableParagraph"/>
                          <w:spacing w:line="224" w:lineRule="exact"/>
                          <w:ind w:left="13"/>
                          <w:jc w:val="center"/>
                          <w:rPr>
                            <w:rFonts w:ascii="Arial"/>
                            <w:sz w:val="21"/>
                          </w:rPr>
                        </w:pPr>
                        <w:r>
                          <w:rPr>
                            <w:rFonts w:ascii="Arial"/>
                            <w:sz w:val="21"/>
                          </w:rPr>
                          <w:t>4</w:t>
                        </w:r>
                      </w:p>
                    </w:tc>
                    <w:tc>
                      <w:tcPr>
                        <w:tcW w:w="257" w:type="dxa"/>
                        <w:tcBorders>
                          <w:top w:val="single" w:sz="2" w:space="0" w:color="000000"/>
                          <w:right w:val="single" w:sz="2" w:space="0" w:color="000000"/>
                        </w:tcBorders>
                        <w:shd w:val="clear" w:color="auto" w:fill="FFFFFF"/>
                      </w:tcPr>
                      <w:p>
                        <w:pPr>
                          <w:pStyle w:val="TableParagraph"/>
                          <w:spacing w:line="224" w:lineRule="exact"/>
                          <w:ind w:left="12"/>
                          <w:jc w:val="center"/>
                          <w:rPr>
                            <w:rFonts w:ascii="Arial"/>
                            <w:sz w:val="21"/>
                          </w:rPr>
                        </w:pPr>
                        <w:r>
                          <w:rPr>
                            <w:rFonts w:ascii="Arial"/>
                            <w:sz w:val="21"/>
                          </w:rPr>
                          <w:t>7</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70"/>
                          <w:rPr>
                            <w:rFonts w:ascii="Arial"/>
                            <w:sz w:val="21"/>
                          </w:rPr>
                        </w:pPr>
                        <w:r>
                          <w:rPr>
                            <w:rFonts w:ascii="Arial"/>
                            <w:sz w:val="21"/>
                          </w:rPr>
                          <w:t>2</w:t>
                        </w:r>
                      </w:p>
                    </w:tc>
                    <w:tc>
                      <w:tcPr>
                        <w:tcW w:w="257" w:type="dxa"/>
                        <w:tcBorders>
                          <w:top w:val="single" w:sz="2" w:space="0" w:color="000000"/>
                          <w:left w:val="single" w:sz="2" w:space="0" w:color="000000"/>
                        </w:tcBorders>
                        <w:shd w:val="clear" w:color="auto" w:fill="FFFFFF"/>
                      </w:tcPr>
                      <w:p>
                        <w:pPr>
                          <w:pStyle w:val="TableParagraph"/>
                          <w:spacing w:line="224" w:lineRule="exact"/>
                          <w:ind w:left="70"/>
                          <w:rPr>
                            <w:rFonts w:ascii="Arial"/>
                            <w:sz w:val="21"/>
                          </w:rPr>
                        </w:pPr>
                        <w:r>
                          <w:rPr>
                            <w:rFonts w:ascii="Arial"/>
                            <w:sz w:val="21"/>
                          </w:rPr>
                          <w:t>1</w:t>
                        </w:r>
                      </w:p>
                    </w:tc>
                    <w:tc>
                      <w:tcPr>
                        <w:tcW w:w="257" w:type="dxa"/>
                        <w:tcBorders>
                          <w:top w:val="single" w:sz="2" w:space="0" w:color="000000"/>
                          <w:right w:val="single" w:sz="2" w:space="0" w:color="000000"/>
                        </w:tcBorders>
                        <w:shd w:val="clear" w:color="auto" w:fill="FFFFFF"/>
                      </w:tcPr>
                      <w:p>
                        <w:pPr>
                          <w:pStyle w:val="TableParagraph"/>
                          <w:spacing w:line="224" w:lineRule="exact"/>
                          <w:ind w:left="11"/>
                          <w:jc w:val="center"/>
                          <w:rPr>
                            <w:rFonts w:ascii="Arial"/>
                            <w:sz w:val="21"/>
                          </w:rPr>
                        </w:pPr>
                        <w:r>
                          <w:rPr>
                            <w:rFonts w:ascii="Arial"/>
                            <w:sz w:val="21"/>
                          </w:rPr>
                          <w:t>3</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11"/>
                          <w:jc w:val="center"/>
                          <w:rPr>
                            <w:rFonts w:ascii="Arial"/>
                            <w:sz w:val="21"/>
                          </w:rPr>
                        </w:pPr>
                        <w:r>
                          <w:rPr>
                            <w:rFonts w:ascii="Arial"/>
                            <w:sz w:val="21"/>
                          </w:rPr>
                          <w:t>5</w:t>
                        </w:r>
                      </w:p>
                    </w:tc>
                    <w:tc>
                      <w:tcPr>
                        <w:tcW w:w="257" w:type="dxa"/>
                        <w:tcBorders>
                          <w:top w:val="single" w:sz="2" w:space="0" w:color="000000"/>
                          <w:left w:val="single" w:sz="2" w:space="0" w:color="000000"/>
                        </w:tcBorders>
                        <w:shd w:val="clear" w:color="auto" w:fill="FFFFFF"/>
                      </w:tcPr>
                      <w:p>
                        <w:pPr>
                          <w:pStyle w:val="TableParagraph"/>
                          <w:spacing w:line="224" w:lineRule="exact"/>
                          <w:ind w:left="11"/>
                          <w:jc w:val="center"/>
                          <w:rPr>
                            <w:rFonts w:ascii="Arial"/>
                            <w:sz w:val="21"/>
                          </w:rPr>
                        </w:pPr>
                        <w:r>
                          <w:rPr>
                            <w:rFonts w:ascii="Arial"/>
                            <w:sz w:val="21"/>
                          </w:rPr>
                          <w:t>9</w:t>
                        </w:r>
                      </w:p>
                    </w:tc>
                  </w:tr>
                  <w:tr>
                    <w:trPr>
                      <w:trHeight w:val="244" w:hRule="atLeast"/>
                    </w:trPr>
                    <w:tc>
                      <w:tcPr>
                        <w:tcW w:w="257" w:type="dxa"/>
                        <w:tcBorders>
                          <w:bottom w:val="single" w:sz="2" w:space="0" w:color="000000"/>
                          <w:right w:val="single" w:sz="2" w:space="0" w:color="000000"/>
                        </w:tcBorders>
                        <w:shd w:val="clear" w:color="auto" w:fill="FFFFFF"/>
                      </w:tcPr>
                      <w:p>
                        <w:pPr>
                          <w:pStyle w:val="TableParagraph"/>
                          <w:spacing w:line="224" w:lineRule="exact"/>
                          <w:ind w:left="11"/>
                          <w:jc w:val="center"/>
                          <w:rPr>
                            <w:rFonts w:ascii="Arial"/>
                            <w:sz w:val="21"/>
                          </w:rPr>
                        </w:pPr>
                        <w:r>
                          <w:rPr>
                            <w:rFonts w:ascii="Arial"/>
                            <w:sz w:val="21"/>
                          </w:rPr>
                          <w:t>5</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12"/>
                          <w:jc w:val="center"/>
                          <w:rPr>
                            <w:rFonts w:ascii="Arial"/>
                            <w:sz w:val="21"/>
                          </w:rPr>
                        </w:pPr>
                        <w:r>
                          <w:rPr>
                            <w:rFonts w:ascii="Arial"/>
                            <w:sz w:val="21"/>
                          </w:rPr>
                          <w:t>4</w:t>
                        </w:r>
                      </w:p>
                    </w:tc>
                    <w:tc>
                      <w:tcPr>
                        <w:tcW w:w="257" w:type="dxa"/>
                        <w:tcBorders>
                          <w:left w:val="single" w:sz="2" w:space="0" w:color="000000"/>
                          <w:bottom w:val="single" w:sz="2" w:space="0" w:color="000000"/>
                        </w:tcBorders>
                        <w:shd w:val="clear" w:color="auto" w:fill="FFFFFF"/>
                      </w:tcPr>
                      <w:p>
                        <w:pPr>
                          <w:pStyle w:val="TableParagraph"/>
                          <w:spacing w:line="224" w:lineRule="exact"/>
                          <w:ind w:left="12"/>
                          <w:jc w:val="center"/>
                          <w:rPr>
                            <w:rFonts w:ascii="Arial"/>
                            <w:sz w:val="21"/>
                          </w:rPr>
                        </w:pPr>
                        <w:r>
                          <w:rPr>
                            <w:rFonts w:ascii="Arial"/>
                            <w:sz w:val="21"/>
                          </w:rPr>
                          <w:t>9</w:t>
                        </w:r>
                      </w:p>
                    </w:tc>
                    <w:tc>
                      <w:tcPr>
                        <w:tcW w:w="257" w:type="dxa"/>
                        <w:tcBorders>
                          <w:bottom w:val="single" w:sz="2" w:space="0" w:color="000000"/>
                          <w:right w:val="single" w:sz="2" w:space="0" w:color="000000"/>
                        </w:tcBorders>
                        <w:shd w:val="clear" w:color="auto" w:fill="FFFFFF"/>
                      </w:tcPr>
                      <w:p>
                        <w:pPr>
                          <w:pStyle w:val="TableParagraph"/>
                          <w:spacing w:line="224" w:lineRule="exact"/>
                          <w:ind w:left="10"/>
                          <w:jc w:val="center"/>
                          <w:rPr>
                            <w:rFonts w:ascii="Arial"/>
                            <w:sz w:val="21"/>
                          </w:rPr>
                        </w:pPr>
                        <w:r>
                          <w:rPr>
                            <w:rFonts w:ascii="Arial"/>
                            <w:sz w:val="21"/>
                          </w:rPr>
                          <w:t>8</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69"/>
                          <w:rPr>
                            <w:rFonts w:ascii="Arial"/>
                            <w:sz w:val="21"/>
                          </w:rPr>
                        </w:pPr>
                        <w:r>
                          <w:rPr>
                            <w:rFonts w:ascii="Arial"/>
                            <w:sz w:val="21"/>
                          </w:rPr>
                          <w:t>7</w:t>
                        </w:r>
                      </w:p>
                    </w:tc>
                    <w:tc>
                      <w:tcPr>
                        <w:tcW w:w="257" w:type="dxa"/>
                        <w:tcBorders>
                          <w:left w:val="single" w:sz="2" w:space="0" w:color="000000"/>
                          <w:bottom w:val="single" w:sz="2" w:space="0" w:color="000000"/>
                        </w:tcBorders>
                        <w:shd w:val="clear" w:color="auto" w:fill="FFFFFF"/>
                      </w:tcPr>
                      <w:p>
                        <w:pPr>
                          <w:pStyle w:val="TableParagraph"/>
                          <w:spacing w:line="224" w:lineRule="exact"/>
                          <w:ind w:left="69"/>
                          <w:rPr>
                            <w:rFonts w:ascii="Arial"/>
                            <w:sz w:val="21"/>
                          </w:rPr>
                        </w:pPr>
                        <w:r>
                          <w:rPr>
                            <w:rFonts w:ascii="Arial"/>
                            <w:sz w:val="21"/>
                          </w:rPr>
                          <w:t>3</w:t>
                        </w:r>
                      </w:p>
                    </w:tc>
                    <w:tc>
                      <w:tcPr>
                        <w:tcW w:w="257" w:type="dxa"/>
                        <w:tcBorders>
                          <w:bottom w:val="single" w:sz="2" w:space="0" w:color="000000"/>
                          <w:right w:val="single" w:sz="2" w:space="0" w:color="000000"/>
                        </w:tcBorders>
                        <w:shd w:val="clear" w:color="auto" w:fill="FFFFFF"/>
                      </w:tcPr>
                      <w:p>
                        <w:pPr>
                          <w:pStyle w:val="TableParagraph"/>
                          <w:spacing w:line="224" w:lineRule="exact"/>
                          <w:ind w:left="10"/>
                          <w:jc w:val="center"/>
                          <w:rPr>
                            <w:rFonts w:ascii="Arial"/>
                            <w:sz w:val="21"/>
                          </w:rPr>
                        </w:pPr>
                        <w:r>
                          <w:rPr>
                            <w:rFonts w:ascii="Arial"/>
                            <w:sz w:val="21"/>
                          </w:rPr>
                          <w:t>1</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10"/>
                          <w:jc w:val="center"/>
                          <w:rPr>
                            <w:rFonts w:ascii="Arial"/>
                            <w:sz w:val="21"/>
                          </w:rPr>
                        </w:pPr>
                        <w:r>
                          <w:rPr>
                            <w:rFonts w:ascii="Arial"/>
                            <w:sz w:val="21"/>
                          </w:rPr>
                          <w:t>2</w:t>
                        </w:r>
                      </w:p>
                    </w:tc>
                    <w:tc>
                      <w:tcPr>
                        <w:tcW w:w="257" w:type="dxa"/>
                        <w:tcBorders>
                          <w:left w:val="single" w:sz="2" w:space="0" w:color="000000"/>
                          <w:bottom w:val="single" w:sz="2" w:space="0" w:color="000000"/>
                        </w:tcBorders>
                        <w:shd w:val="clear" w:color="auto" w:fill="FFFFFF"/>
                      </w:tcPr>
                      <w:p>
                        <w:pPr>
                          <w:pStyle w:val="TableParagraph"/>
                          <w:spacing w:line="224" w:lineRule="exact"/>
                          <w:ind w:left="10"/>
                          <w:jc w:val="center"/>
                          <w:rPr>
                            <w:rFonts w:ascii="Arial"/>
                            <w:sz w:val="21"/>
                          </w:rPr>
                        </w:pPr>
                        <w:r>
                          <w:rPr>
                            <w:rFonts w:ascii="Arial"/>
                            <w:sz w:val="21"/>
                          </w:rPr>
                          <w:t>6</w:t>
                        </w:r>
                      </w:p>
                    </w:tc>
                  </w:tr>
                  <w:tr>
                    <w:trPr>
                      <w:trHeight w:val="245" w:hRule="atLeast"/>
                    </w:trPr>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10"/>
                          <w:jc w:val="center"/>
                          <w:rPr>
                            <w:rFonts w:ascii="Arial"/>
                            <w:sz w:val="21"/>
                          </w:rPr>
                        </w:pPr>
                        <w:r>
                          <w:rPr>
                            <w:rFonts w:ascii="Arial"/>
                            <w:sz w:val="21"/>
                          </w:rPr>
                          <w:t>2</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10"/>
                          <w:jc w:val="center"/>
                          <w:rPr>
                            <w:rFonts w:ascii="Arial"/>
                            <w:sz w:val="21"/>
                          </w:rPr>
                        </w:pPr>
                        <w:r>
                          <w:rPr>
                            <w:rFonts w:ascii="Arial"/>
                            <w:sz w:val="21"/>
                          </w:rPr>
                          <w:t>7</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11"/>
                          <w:jc w:val="center"/>
                          <w:rPr>
                            <w:rFonts w:ascii="Arial"/>
                            <w:sz w:val="21"/>
                          </w:rPr>
                        </w:pPr>
                        <w:r>
                          <w:rPr>
                            <w:rFonts w:ascii="Arial"/>
                            <w:sz w:val="21"/>
                          </w:rPr>
                          <w:t>3</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9"/>
                          <w:jc w:val="center"/>
                          <w:rPr>
                            <w:rFonts w:ascii="Arial"/>
                            <w:sz w:val="21"/>
                          </w:rPr>
                        </w:pPr>
                        <w:r>
                          <w:rPr>
                            <w:rFonts w:ascii="Arial"/>
                            <w:sz w:val="21"/>
                          </w:rPr>
                          <w:t>4</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69"/>
                          <w:rPr>
                            <w:rFonts w:ascii="Arial"/>
                            <w:sz w:val="21"/>
                          </w:rPr>
                        </w:pPr>
                        <w:r>
                          <w:rPr>
                            <w:rFonts w:ascii="Arial"/>
                            <w:sz w:val="21"/>
                          </w:rPr>
                          <w:t>1</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68"/>
                          <w:rPr>
                            <w:rFonts w:ascii="Arial"/>
                            <w:sz w:val="21"/>
                          </w:rPr>
                        </w:pPr>
                        <w:r>
                          <w:rPr>
                            <w:rFonts w:ascii="Arial"/>
                            <w:sz w:val="21"/>
                          </w:rPr>
                          <w:t>6</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8"/>
                          <w:jc w:val="center"/>
                          <w:rPr>
                            <w:rFonts w:ascii="Arial"/>
                            <w:sz w:val="21"/>
                          </w:rPr>
                        </w:pPr>
                        <w:r>
                          <w:rPr>
                            <w:rFonts w:ascii="Arial"/>
                            <w:sz w:val="21"/>
                          </w:rPr>
                          <w:t>5</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9"/>
                          <w:jc w:val="center"/>
                          <w:rPr>
                            <w:rFonts w:ascii="Arial"/>
                            <w:sz w:val="21"/>
                          </w:rPr>
                        </w:pPr>
                        <w:r>
                          <w:rPr>
                            <w:rFonts w:ascii="Arial"/>
                            <w:sz w:val="21"/>
                          </w:rPr>
                          <w:t>9</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9"/>
                          <w:jc w:val="center"/>
                          <w:rPr>
                            <w:rFonts w:ascii="Arial"/>
                            <w:sz w:val="21"/>
                          </w:rPr>
                        </w:pPr>
                        <w:r>
                          <w:rPr>
                            <w:rFonts w:ascii="Arial"/>
                            <w:sz w:val="21"/>
                          </w:rPr>
                          <w:t>8</w:t>
                        </w:r>
                      </w:p>
                    </w:tc>
                  </w:tr>
                  <w:tr>
                    <w:trPr>
                      <w:trHeight w:val="244" w:hRule="atLeast"/>
                    </w:trPr>
                    <w:tc>
                      <w:tcPr>
                        <w:tcW w:w="257" w:type="dxa"/>
                        <w:tcBorders>
                          <w:top w:val="single" w:sz="2" w:space="0" w:color="000000"/>
                          <w:right w:val="single" w:sz="2" w:space="0" w:color="000000"/>
                        </w:tcBorders>
                        <w:shd w:val="clear" w:color="auto" w:fill="FFFFFF"/>
                      </w:tcPr>
                      <w:p>
                        <w:pPr>
                          <w:pStyle w:val="TableParagraph"/>
                          <w:spacing w:line="224" w:lineRule="exact"/>
                          <w:ind w:left="9"/>
                          <w:jc w:val="center"/>
                          <w:rPr>
                            <w:rFonts w:ascii="Arial"/>
                            <w:sz w:val="21"/>
                          </w:rPr>
                        </w:pPr>
                        <w:r>
                          <w:rPr>
                            <w:rFonts w:ascii="Arial"/>
                            <w:sz w:val="21"/>
                          </w:rPr>
                          <w:t>6</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9"/>
                          <w:jc w:val="center"/>
                          <w:rPr>
                            <w:rFonts w:ascii="Arial"/>
                            <w:sz w:val="21"/>
                          </w:rPr>
                        </w:pPr>
                        <w:r>
                          <w:rPr>
                            <w:rFonts w:ascii="Arial"/>
                            <w:sz w:val="21"/>
                          </w:rPr>
                          <w:t>1</w:t>
                        </w:r>
                      </w:p>
                    </w:tc>
                    <w:tc>
                      <w:tcPr>
                        <w:tcW w:w="257" w:type="dxa"/>
                        <w:tcBorders>
                          <w:top w:val="single" w:sz="2" w:space="0" w:color="000000"/>
                          <w:left w:val="single" w:sz="2" w:space="0" w:color="000000"/>
                        </w:tcBorders>
                        <w:shd w:val="clear" w:color="auto" w:fill="FFFFFF"/>
                      </w:tcPr>
                      <w:p>
                        <w:pPr>
                          <w:pStyle w:val="TableParagraph"/>
                          <w:spacing w:line="224" w:lineRule="exact"/>
                          <w:ind w:left="9"/>
                          <w:jc w:val="center"/>
                          <w:rPr>
                            <w:rFonts w:ascii="Arial"/>
                            <w:sz w:val="21"/>
                          </w:rPr>
                        </w:pPr>
                        <w:r>
                          <w:rPr>
                            <w:rFonts w:ascii="Arial"/>
                            <w:sz w:val="21"/>
                          </w:rPr>
                          <w:t>8</w:t>
                        </w:r>
                      </w:p>
                    </w:tc>
                    <w:tc>
                      <w:tcPr>
                        <w:tcW w:w="257" w:type="dxa"/>
                        <w:tcBorders>
                          <w:top w:val="single" w:sz="2" w:space="0" w:color="000000"/>
                          <w:right w:val="single" w:sz="2" w:space="0" w:color="000000"/>
                        </w:tcBorders>
                        <w:shd w:val="clear" w:color="auto" w:fill="FFFFFF"/>
                      </w:tcPr>
                      <w:p>
                        <w:pPr>
                          <w:pStyle w:val="TableParagraph"/>
                          <w:spacing w:line="224" w:lineRule="exact"/>
                          <w:ind w:left="8"/>
                          <w:jc w:val="center"/>
                          <w:rPr>
                            <w:rFonts w:ascii="Arial"/>
                            <w:sz w:val="21"/>
                          </w:rPr>
                        </w:pPr>
                        <w:r>
                          <w:rPr>
                            <w:rFonts w:ascii="Arial"/>
                            <w:sz w:val="21"/>
                          </w:rPr>
                          <w:t>2</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68"/>
                          <w:rPr>
                            <w:rFonts w:ascii="Arial"/>
                            <w:sz w:val="21"/>
                          </w:rPr>
                        </w:pPr>
                        <w:r>
                          <w:rPr>
                            <w:rFonts w:ascii="Arial"/>
                            <w:sz w:val="21"/>
                          </w:rPr>
                          <w:t>5</w:t>
                        </w:r>
                      </w:p>
                    </w:tc>
                    <w:tc>
                      <w:tcPr>
                        <w:tcW w:w="257" w:type="dxa"/>
                        <w:tcBorders>
                          <w:top w:val="single" w:sz="2" w:space="0" w:color="000000"/>
                          <w:left w:val="single" w:sz="2" w:space="0" w:color="000000"/>
                        </w:tcBorders>
                        <w:shd w:val="clear" w:color="auto" w:fill="FFFFFF"/>
                      </w:tcPr>
                      <w:p>
                        <w:pPr>
                          <w:pStyle w:val="TableParagraph"/>
                          <w:spacing w:line="224" w:lineRule="exact"/>
                          <w:ind w:left="68"/>
                          <w:rPr>
                            <w:rFonts w:ascii="Arial"/>
                            <w:sz w:val="21"/>
                          </w:rPr>
                        </w:pPr>
                        <w:r>
                          <w:rPr>
                            <w:rFonts w:ascii="Arial"/>
                            <w:sz w:val="21"/>
                          </w:rPr>
                          <w:t>9</w:t>
                        </w:r>
                      </w:p>
                    </w:tc>
                    <w:tc>
                      <w:tcPr>
                        <w:tcW w:w="257" w:type="dxa"/>
                        <w:tcBorders>
                          <w:top w:val="single" w:sz="2" w:space="0" w:color="000000"/>
                          <w:right w:val="single" w:sz="2" w:space="0" w:color="000000"/>
                        </w:tcBorders>
                        <w:shd w:val="clear" w:color="auto" w:fill="FFFFFF"/>
                      </w:tcPr>
                      <w:p>
                        <w:pPr>
                          <w:pStyle w:val="TableParagraph"/>
                          <w:spacing w:line="224" w:lineRule="exact"/>
                          <w:ind w:left="7"/>
                          <w:jc w:val="center"/>
                          <w:rPr>
                            <w:rFonts w:ascii="Arial"/>
                            <w:sz w:val="21"/>
                          </w:rPr>
                        </w:pPr>
                        <w:r>
                          <w:rPr>
                            <w:rFonts w:ascii="Arial"/>
                            <w:sz w:val="21"/>
                          </w:rPr>
                          <w:t>4</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7"/>
                          <w:jc w:val="center"/>
                          <w:rPr>
                            <w:rFonts w:ascii="Arial"/>
                            <w:sz w:val="21"/>
                          </w:rPr>
                        </w:pPr>
                        <w:r>
                          <w:rPr>
                            <w:rFonts w:ascii="Arial"/>
                            <w:sz w:val="21"/>
                          </w:rPr>
                          <w:t>3</w:t>
                        </w:r>
                      </w:p>
                    </w:tc>
                    <w:tc>
                      <w:tcPr>
                        <w:tcW w:w="257" w:type="dxa"/>
                        <w:tcBorders>
                          <w:top w:val="single" w:sz="2" w:space="0" w:color="000000"/>
                          <w:left w:val="single" w:sz="2" w:space="0" w:color="000000"/>
                        </w:tcBorders>
                        <w:shd w:val="clear" w:color="auto" w:fill="FFFFFF"/>
                      </w:tcPr>
                      <w:p>
                        <w:pPr>
                          <w:pStyle w:val="TableParagraph"/>
                          <w:spacing w:line="224" w:lineRule="exact"/>
                          <w:ind w:left="8"/>
                          <w:jc w:val="center"/>
                          <w:rPr>
                            <w:rFonts w:ascii="Arial"/>
                            <w:sz w:val="21"/>
                          </w:rPr>
                        </w:pPr>
                        <w:r>
                          <w:rPr>
                            <w:rFonts w:ascii="Arial"/>
                            <w:sz w:val="21"/>
                          </w:rPr>
                          <w:t>7</w:t>
                        </w:r>
                      </w:p>
                    </w:tc>
                  </w:tr>
                  <w:tr>
                    <w:trPr>
                      <w:trHeight w:val="244" w:hRule="atLeast"/>
                    </w:trPr>
                    <w:tc>
                      <w:tcPr>
                        <w:tcW w:w="257" w:type="dxa"/>
                        <w:tcBorders>
                          <w:bottom w:val="single" w:sz="2" w:space="0" w:color="000000"/>
                          <w:right w:val="single" w:sz="2" w:space="0" w:color="000000"/>
                        </w:tcBorders>
                        <w:shd w:val="clear" w:color="auto" w:fill="FFFFFF"/>
                      </w:tcPr>
                      <w:p>
                        <w:pPr>
                          <w:pStyle w:val="TableParagraph"/>
                          <w:spacing w:line="224" w:lineRule="exact"/>
                          <w:ind w:left="7"/>
                          <w:jc w:val="center"/>
                          <w:rPr>
                            <w:rFonts w:ascii="Arial"/>
                            <w:sz w:val="21"/>
                          </w:rPr>
                        </w:pPr>
                        <w:r>
                          <w:rPr>
                            <w:rFonts w:ascii="Arial"/>
                            <w:sz w:val="21"/>
                          </w:rPr>
                          <w:t>4</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8"/>
                          <w:jc w:val="center"/>
                          <w:rPr>
                            <w:rFonts w:ascii="Arial"/>
                            <w:sz w:val="21"/>
                          </w:rPr>
                        </w:pPr>
                        <w:r>
                          <w:rPr>
                            <w:rFonts w:ascii="Arial"/>
                            <w:sz w:val="21"/>
                          </w:rPr>
                          <w:t>5</w:t>
                        </w:r>
                      </w:p>
                    </w:tc>
                    <w:tc>
                      <w:tcPr>
                        <w:tcW w:w="257" w:type="dxa"/>
                        <w:tcBorders>
                          <w:left w:val="single" w:sz="2" w:space="0" w:color="000000"/>
                          <w:bottom w:val="single" w:sz="2" w:space="0" w:color="000000"/>
                        </w:tcBorders>
                        <w:shd w:val="clear" w:color="auto" w:fill="FFFFFF"/>
                      </w:tcPr>
                      <w:p>
                        <w:pPr>
                          <w:pStyle w:val="TableParagraph"/>
                          <w:spacing w:line="224" w:lineRule="exact"/>
                          <w:ind w:left="8"/>
                          <w:jc w:val="center"/>
                          <w:rPr>
                            <w:rFonts w:ascii="Arial"/>
                            <w:sz w:val="21"/>
                          </w:rPr>
                        </w:pPr>
                        <w:r>
                          <w:rPr>
                            <w:rFonts w:ascii="Arial"/>
                            <w:sz w:val="21"/>
                          </w:rPr>
                          <w:t>1</w:t>
                        </w:r>
                      </w:p>
                    </w:tc>
                    <w:tc>
                      <w:tcPr>
                        <w:tcW w:w="257" w:type="dxa"/>
                        <w:tcBorders>
                          <w:bottom w:val="single" w:sz="2" w:space="0" w:color="000000"/>
                          <w:right w:val="single" w:sz="2" w:space="0" w:color="000000"/>
                        </w:tcBorders>
                        <w:shd w:val="clear" w:color="auto" w:fill="FFFFFF"/>
                      </w:tcPr>
                      <w:p>
                        <w:pPr>
                          <w:pStyle w:val="TableParagraph"/>
                          <w:spacing w:line="224" w:lineRule="exact"/>
                          <w:ind w:left="7"/>
                          <w:jc w:val="center"/>
                          <w:rPr>
                            <w:rFonts w:ascii="Arial"/>
                            <w:sz w:val="21"/>
                          </w:rPr>
                        </w:pPr>
                        <w:r>
                          <w:rPr>
                            <w:rFonts w:ascii="Arial"/>
                            <w:sz w:val="21"/>
                          </w:rPr>
                          <w:t>6</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67"/>
                          <w:rPr>
                            <w:rFonts w:ascii="Arial"/>
                            <w:sz w:val="21"/>
                          </w:rPr>
                        </w:pPr>
                        <w:r>
                          <w:rPr>
                            <w:rFonts w:ascii="Arial"/>
                            <w:sz w:val="21"/>
                          </w:rPr>
                          <w:t>3</w:t>
                        </w:r>
                      </w:p>
                    </w:tc>
                    <w:tc>
                      <w:tcPr>
                        <w:tcW w:w="257" w:type="dxa"/>
                        <w:tcBorders>
                          <w:left w:val="single" w:sz="2" w:space="0" w:color="000000"/>
                          <w:bottom w:val="single" w:sz="2" w:space="0" w:color="000000"/>
                        </w:tcBorders>
                        <w:shd w:val="clear" w:color="auto" w:fill="FFFFFF"/>
                      </w:tcPr>
                      <w:p>
                        <w:pPr>
                          <w:pStyle w:val="TableParagraph"/>
                          <w:spacing w:line="224" w:lineRule="exact"/>
                          <w:ind w:left="67"/>
                          <w:rPr>
                            <w:rFonts w:ascii="Arial"/>
                            <w:sz w:val="21"/>
                          </w:rPr>
                        </w:pPr>
                        <w:r>
                          <w:rPr>
                            <w:rFonts w:ascii="Arial"/>
                            <w:sz w:val="21"/>
                          </w:rPr>
                          <w:t>7</w:t>
                        </w:r>
                      </w:p>
                    </w:tc>
                    <w:tc>
                      <w:tcPr>
                        <w:tcW w:w="257" w:type="dxa"/>
                        <w:tcBorders>
                          <w:bottom w:val="single" w:sz="2" w:space="0" w:color="000000"/>
                          <w:right w:val="single" w:sz="2" w:space="0" w:color="000000"/>
                        </w:tcBorders>
                        <w:shd w:val="clear" w:color="auto" w:fill="FFFFFF"/>
                      </w:tcPr>
                      <w:p>
                        <w:pPr>
                          <w:pStyle w:val="TableParagraph"/>
                          <w:spacing w:line="224" w:lineRule="exact"/>
                          <w:ind w:left="6"/>
                          <w:jc w:val="center"/>
                          <w:rPr>
                            <w:rFonts w:ascii="Arial"/>
                            <w:sz w:val="21"/>
                          </w:rPr>
                        </w:pPr>
                        <w:r>
                          <w:rPr>
                            <w:rFonts w:ascii="Arial"/>
                            <w:sz w:val="21"/>
                          </w:rPr>
                          <w:t>9</w:t>
                        </w:r>
                      </w:p>
                    </w:tc>
                    <w:tc>
                      <w:tcPr>
                        <w:tcW w:w="250" w:type="dxa"/>
                        <w:tcBorders>
                          <w:left w:val="single" w:sz="2" w:space="0" w:color="000000"/>
                          <w:bottom w:val="single" w:sz="2" w:space="0" w:color="000000"/>
                          <w:right w:val="single" w:sz="2" w:space="0" w:color="000000"/>
                        </w:tcBorders>
                        <w:shd w:val="clear" w:color="auto" w:fill="FFFFFF"/>
                      </w:tcPr>
                      <w:p>
                        <w:pPr>
                          <w:pStyle w:val="TableParagraph"/>
                          <w:spacing w:line="224" w:lineRule="exact"/>
                          <w:ind w:left="6"/>
                          <w:jc w:val="center"/>
                          <w:rPr>
                            <w:rFonts w:ascii="Arial"/>
                            <w:sz w:val="21"/>
                          </w:rPr>
                        </w:pPr>
                        <w:r>
                          <w:rPr>
                            <w:rFonts w:ascii="Arial"/>
                            <w:sz w:val="21"/>
                          </w:rPr>
                          <w:t>8</w:t>
                        </w:r>
                      </w:p>
                    </w:tc>
                    <w:tc>
                      <w:tcPr>
                        <w:tcW w:w="257" w:type="dxa"/>
                        <w:tcBorders>
                          <w:left w:val="single" w:sz="2" w:space="0" w:color="000000"/>
                          <w:bottom w:val="single" w:sz="2" w:space="0" w:color="000000"/>
                        </w:tcBorders>
                        <w:shd w:val="clear" w:color="auto" w:fill="FFFFFF"/>
                      </w:tcPr>
                      <w:p>
                        <w:pPr>
                          <w:pStyle w:val="TableParagraph"/>
                          <w:spacing w:line="224" w:lineRule="exact"/>
                          <w:ind w:left="6"/>
                          <w:jc w:val="center"/>
                          <w:rPr>
                            <w:rFonts w:ascii="Arial"/>
                            <w:sz w:val="21"/>
                          </w:rPr>
                        </w:pPr>
                        <w:r>
                          <w:rPr>
                            <w:rFonts w:ascii="Arial"/>
                            <w:sz w:val="21"/>
                          </w:rPr>
                          <w:t>2</w:t>
                        </w:r>
                      </w:p>
                    </w:tc>
                  </w:tr>
                  <w:tr>
                    <w:trPr>
                      <w:trHeight w:val="245" w:hRule="atLeast"/>
                    </w:trPr>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6"/>
                          <w:jc w:val="center"/>
                          <w:rPr>
                            <w:rFonts w:ascii="Arial"/>
                            <w:sz w:val="21"/>
                          </w:rPr>
                        </w:pPr>
                        <w:r>
                          <w:rPr>
                            <w:rFonts w:ascii="Arial"/>
                            <w:sz w:val="21"/>
                          </w:rPr>
                          <w:t>9</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6"/>
                          <w:jc w:val="center"/>
                          <w:rPr>
                            <w:rFonts w:ascii="Arial"/>
                            <w:sz w:val="21"/>
                          </w:rPr>
                        </w:pPr>
                        <w:r>
                          <w:rPr>
                            <w:rFonts w:ascii="Arial"/>
                            <w:sz w:val="21"/>
                          </w:rPr>
                          <w:t>2</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7"/>
                          <w:jc w:val="center"/>
                          <w:rPr>
                            <w:rFonts w:ascii="Arial"/>
                            <w:sz w:val="21"/>
                          </w:rPr>
                        </w:pPr>
                        <w:r>
                          <w:rPr>
                            <w:rFonts w:ascii="Arial"/>
                            <w:sz w:val="21"/>
                          </w:rPr>
                          <w:t>7</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5"/>
                          <w:jc w:val="center"/>
                          <w:rPr>
                            <w:rFonts w:ascii="Arial"/>
                            <w:sz w:val="21"/>
                          </w:rPr>
                        </w:pPr>
                        <w:r>
                          <w:rPr>
                            <w:rFonts w:ascii="Arial"/>
                            <w:sz w:val="21"/>
                          </w:rPr>
                          <w:t>5</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67"/>
                          <w:rPr>
                            <w:rFonts w:ascii="Arial"/>
                            <w:sz w:val="21"/>
                          </w:rPr>
                        </w:pPr>
                        <w:r>
                          <w:rPr>
                            <w:rFonts w:ascii="Arial"/>
                            <w:sz w:val="21"/>
                          </w:rPr>
                          <w:t>8</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67"/>
                          <w:rPr>
                            <w:rFonts w:ascii="Arial"/>
                            <w:sz w:val="21"/>
                          </w:rPr>
                        </w:pPr>
                        <w:r>
                          <w:rPr>
                            <w:rFonts w:ascii="Arial"/>
                            <w:sz w:val="21"/>
                          </w:rPr>
                          <w:t>4</w:t>
                        </w:r>
                      </w:p>
                    </w:tc>
                    <w:tc>
                      <w:tcPr>
                        <w:tcW w:w="257" w:type="dxa"/>
                        <w:tcBorders>
                          <w:top w:val="single" w:sz="2" w:space="0" w:color="000000"/>
                          <w:bottom w:val="single" w:sz="2" w:space="0" w:color="000000"/>
                          <w:right w:val="single" w:sz="2" w:space="0" w:color="000000"/>
                        </w:tcBorders>
                        <w:shd w:val="clear" w:color="auto" w:fill="FFFFFF"/>
                      </w:tcPr>
                      <w:p>
                        <w:pPr>
                          <w:pStyle w:val="TableParagraph"/>
                          <w:spacing w:line="225" w:lineRule="exact"/>
                          <w:ind w:left="4"/>
                          <w:jc w:val="center"/>
                          <w:rPr>
                            <w:rFonts w:ascii="Arial"/>
                            <w:sz w:val="21"/>
                          </w:rPr>
                        </w:pPr>
                        <w:r>
                          <w:rPr>
                            <w:rFonts w:ascii="Arial"/>
                            <w:sz w:val="21"/>
                          </w:rPr>
                          <w:t>6</w:t>
                        </w:r>
                      </w:p>
                    </w:tc>
                    <w:tc>
                      <w:tcPr>
                        <w:tcW w:w="250"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line="225" w:lineRule="exact"/>
                          <w:ind w:left="5"/>
                          <w:jc w:val="center"/>
                          <w:rPr>
                            <w:rFonts w:ascii="Arial"/>
                            <w:sz w:val="21"/>
                          </w:rPr>
                        </w:pPr>
                        <w:r>
                          <w:rPr>
                            <w:rFonts w:ascii="Arial"/>
                            <w:sz w:val="21"/>
                          </w:rPr>
                          <w:t>1</w:t>
                        </w:r>
                      </w:p>
                    </w:tc>
                    <w:tc>
                      <w:tcPr>
                        <w:tcW w:w="257" w:type="dxa"/>
                        <w:tcBorders>
                          <w:top w:val="single" w:sz="2" w:space="0" w:color="000000"/>
                          <w:left w:val="single" w:sz="2" w:space="0" w:color="000000"/>
                          <w:bottom w:val="single" w:sz="2" w:space="0" w:color="000000"/>
                        </w:tcBorders>
                        <w:shd w:val="clear" w:color="auto" w:fill="FFFFFF"/>
                      </w:tcPr>
                      <w:p>
                        <w:pPr>
                          <w:pStyle w:val="TableParagraph"/>
                          <w:spacing w:line="225" w:lineRule="exact"/>
                          <w:ind w:left="5"/>
                          <w:jc w:val="center"/>
                          <w:rPr>
                            <w:rFonts w:ascii="Arial"/>
                            <w:sz w:val="21"/>
                          </w:rPr>
                        </w:pPr>
                        <w:r>
                          <w:rPr>
                            <w:rFonts w:ascii="Arial"/>
                            <w:sz w:val="21"/>
                          </w:rPr>
                          <w:t>3</w:t>
                        </w:r>
                      </w:p>
                    </w:tc>
                  </w:tr>
                  <w:tr>
                    <w:trPr>
                      <w:trHeight w:val="244" w:hRule="atLeast"/>
                    </w:trPr>
                    <w:tc>
                      <w:tcPr>
                        <w:tcW w:w="257" w:type="dxa"/>
                        <w:tcBorders>
                          <w:top w:val="single" w:sz="2" w:space="0" w:color="000000"/>
                          <w:right w:val="single" w:sz="2" w:space="0" w:color="000000"/>
                        </w:tcBorders>
                        <w:shd w:val="clear" w:color="auto" w:fill="FFFFFF"/>
                      </w:tcPr>
                      <w:p>
                        <w:pPr>
                          <w:pStyle w:val="TableParagraph"/>
                          <w:spacing w:line="224" w:lineRule="exact"/>
                          <w:ind w:left="5"/>
                          <w:jc w:val="center"/>
                          <w:rPr>
                            <w:rFonts w:ascii="Arial"/>
                            <w:sz w:val="21"/>
                          </w:rPr>
                        </w:pPr>
                        <w:r>
                          <w:rPr>
                            <w:rFonts w:ascii="Arial"/>
                            <w:sz w:val="21"/>
                          </w:rPr>
                          <w:t>3</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5"/>
                          <w:jc w:val="center"/>
                          <w:rPr>
                            <w:rFonts w:ascii="Arial"/>
                            <w:sz w:val="21"/>
                          </w:rPr>
                        </w:pPr>
                        <w:r>
                          <w:rPr>
                            <w:rFonts w:ascii="Arial"/>
                            <w:sz w:val="21"/>
                          </w:rPr>
                          <w:t>8</w:t>
                        </w:r>
                      </w:p>
                    </w:tc>
                    <w:tc>
                      <w:tcPr>
                        <w:tcW w:w="257" w:type="dxa"/>
                        <w:tcBorders>
                          <w:top w:val="single" w:sz="2" w:space="0" w:color="000000"/>
                          <w:left w:val="single" w:sz="2" w:space="0" w:color="000000"/>
                        </w:tcBorders>
                        <w:shd w:val="clear" w:color="auto" w:fill="FFFFFF"/>
                      </w:tcPr>
                      <w:p>
                        <w:pPr>
                          <w:pStyle w:val="TableParagraph"/>
                          <w:spacing w:line="224" w:lineRule="exact"/>
                          <w:ind w:left="6"/>
                          <w:jc w:val="center"/>
                          <w:rPr>
                            <w:rFonts w:ascii="Arial"/>
                            <w:sz w:val="21"/>
                          </w:rPr>
                        </w:pPr>
                        <w:r>
                          <w:rPr>
                            <w:rFonts w:ascii="Arial"/>
                            <w:sz w:val="21"/>
                          </w:rPr>
                          <w:t>6</w:t>
                        </w:r>
                      </w:p>
                    </w:tc>
                    <w:tc>
                      <w:tcPr>
                        <w:tcW w:w="257" w:type="dxa"/>
                        <w:tcBorders>
                          <w:top w:val="single" w:sz="2" w:space="0" w:color="000000"/>
                          <w:right w:val="single" w:sz="2" w:space="0" w:color="000000"/>
                        </w:tcBorders>
                        <w:shd w:val="clear" w:color="auto" w:fill="FFFFFF"/>
                      </w:tcPr>
                      <w:p>
                        <w:pPr>
                          <w:pStyle w:val="TableParagraph"/>
                          <w:spacing w:line="224" w:lineRule="exact"/>
                          <w:ind w:left="4"/>
                          <w:jc w:val="center"/>
                          <w:rPr>
                            <w:rFonts w:ascii="Arial"/>
                            <w:sz w:val="21"/>
                          </w:rPr>
                        </w:pPr>
                        <w:r>
                          <w:rPr>
                            <w:rFonts w:ascii="Arial"/>
                            <w:sz w:val="21"/>
                          </w:rPr>
                          <w:t>1</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66"/>
                          <w:rPr>
                            <w:rFonts w:ascii="Arial"/>
                            <w:sz w:val="21"/>
                          </w:rPr>
                        </w:pPr>
                        <w:r>
                          <w:rPr>
                            <w:rFonts w:ascii="Arial"/>
                            <w:sz w:val="21"/>
                          </w:rPr>
                          <w:t>9</w:t>
                        </w:r>
                      </w:p>
                    </w:tc>
                    <w:tc>
                      <w:tcPr>
                        <w:tcW w:w="257" w:type="dxa"/>
                        <w:tcBorders>
                          <w:top w:val="single" w:sz="2" w:space="0" w:color="000000"/>
                          <w:left w:val="single" w:sz="2" w:space="0" w:color="000000"/>
                        </w:tcBorders>
                        <w:shd w:val="clear" w:color="auto" w:fill="FFFFFF"/>
                      </w:tcPr>
                      <w:p>
                        <w:pPr>
                          <w:pStyle w:val="TableParagraph"/>
                          <w:spacing w:line="224" w:lineRule="exact"/>
                          <w:ind w:left="66"/>
                          <w:rPr>
                            <w:rFonts w:ascii="Arial"/>
                            <w:sz w:val="21"/>
                          </w:rPr>
                        </w:pPr>
                        <w:r>
                          <w:rPr>
                            <w:rFonts w:ascii="Arial"/>
                            <w:sz w:val="21"/>
                          </w:rPr>
                          <w:t>2</w:t>
                        </w:r>
                      </w:p>
                    </w:tc>
                    <w:tc>
                      <w:tcPr>
                        <w:tcW w:w="257" w:type="dxa"/>
                        <w:tcBorders>
                          <w:top w:val="single" w:sz="2" w:space="0" w:color="000000"/>
                          <w:right w:val="single" w:sz="2" w:space="0" w:color="000000"/>
                        </w:tcBorders>
                        <w:shd w:val="clear" w:color="auto" w:fill="FFFFFF"/>
                      </w:tcPr>
                      <w:p>
                        <w:pPr>
                          <w:pStyle w:val="TableParagraph"/>
                          <w:spacing w:line="224" w:lineRule="exact"/>
                          <w:ind w:left="3"/>
                          <w:jc w:val="center"/>
                          <w:rPr>
                            <w:rFonts w:ascii="Arial"/>
                            <w:sz w:val="21"/>
                          </w:rPr>
                        </w:pPr>
                        <w:r>
                          <w:rPr>
                            <w:rFonts w:ascii="Arial"/>
                            <w:sz w:val="21"/>
                          </w:rPr>
                          <w:t>7</w:t>
                        </w:r>
                      </w:p>
                    </w:tc>
                    <w:tc>
                      <w:tcPr>
                        <w:tcW w:w="250" w:type="dxa"/>
                        <w:tcBorders>
                          <w:top w:val="single" w:sz="2" w:space="0" w:color="000000"/>
                          <w:left w:val="single" w:sz="2" w:space="0" w:color="000000"/>
                          <w:right w:val="single" w:sz="2" w:space="0" w:color="000000"/>
                        </w:tcBorders>
                        <w:shd w:val="clear" w:color="auto" w:fill="FFFFFF"/>
                      </w:tcPr>
                      <w:p>
                        <w:pPr>
                          <w:pStyle w:val="TableParagraph"/>
                          <w:spacing w:line="224" w:lineRule="exact"/>
                          <w:ind w:left="4"/>
                          <w:jc w:val="center"/>
                          <w:rPr>
                            <w:rFonts w:ascii="Arial"/>
                            <w:sz w:val="21"/>
                          </w:rPr>
                        </w:pPr>
                        <w:r>
                          <w:rPr>
                            <w:rFonts w:ascii="Arial"/>
                            <w:sz w:val="21"/>
                          </w:rPr>
                          <w:t>4</w:t>
                        </w:r>
                      </w:p>
                    </w:tc>
                    <w:tc>
                      <w:tcPr>
                        <w:tcW w:w="257" w:type="dxa"/>
                        <w:tcBorders>
                          <w:top w:val="single" w:sz="2" w:space="0" w:color="000000"/>
                          <w:left w:val="single" w:sz="2" w:space="0" w:color="000000"/>
                        </w:tcBorders>
                        <w:shd w:val="clear" w:color="auto" w:fill="FFFFFF"/>
                      </w:tcPr>
                      <w:p>
                        <w:pPr>
                          <w:pStyle w:val="TableParagraph"/>
                          <w:spacing w:line="224" w:lineRule="exact"/>
                          <w:ind w:left="4"/>
                          <w:jc w:val="center"/>
                          <w:rPr>
                            <w:rFonts w:ascii="Arial"/>
                            <w:sz w:val="21"/>
                          </w:rPr>
                        </w:pPr>
                        <w:r>
                          <w:rPr>
                            <w:rFonts w:ascii="Arial"/>
                            <w:sz w:val="21"/>
                          </w:rPr>
                          <w:t>5</w:t>
                        </w:r>
                      </w:p>
                    </w:tc>
                  </w:tr>
                </w:tbl>
                <w:p>
                  <w:pPr>
                    <w:pStyle w:val="BodyText"/>
                  </w:pPr>
                </w:p>
              </w:txbxContent>
            </v:textbox>
            <w10:wrap type="none"/>
          </v:shape>
        </w:pict>
      </w:r>
      <w:r>
        <w:rPr>
          <w:rFonts w:ascii="GTWalsheimProLight" w:hAnsi="GTWalsheimProLight"/>
          <w:b w:val="0"/>
          <w:color w:val="A7181F"/>
          <w:sz w:val="40"/>
        </w:rPr>
        <w:t>im nächsten Heft: Digitalisierung</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1"/>
        <w:rPr>
          <w:rFonts w:ascii="GTWalsheimProLight"/>
          <w:b w:val="0"/>
          <w:sz w:val="26"/>
        </w:rPr>
      </w:pPr>
      <w:r>
        <w:rPr/>
        <w:drawing>
          <wp:anchor distT="0" distB="0" distL="0" distR="0" allowOverlap="1" layoutInCell="1" locked="0" behindDoc="0" simplePos="0" relativeHeight="76">
            <wp:simplePos x="0" y="0"/>
            <wp:positionH relativeFrom="page">
              <wp:posOffset>5131781</wp:posOffset>
            </wp:positionH>
            <wp:positionV relativeFrom="paragraph">
              <wp:posOffset>240110</wp:posOffset>
            </wp:positionV>
            <wp:extent cx="446760" cy="481012"/>
            <wp:effectExtent l="0" t="0" r="0" b="0"/>
            <wp:wrapTopAndBottom/>
            <wp:docPr id="45" name="image151.png"/>
            <wp:cNvGraphicFramePr>
              <a:graphicFrameLocks noChangeAspect="1"/>
            </wp:cNvGraphicFramePr>
            <a:graphic>
              <a:graphicData uri="http://schemas.openxmlformats.org/drawingml/2006/picture">
                <pic:pic>
                  <pic:nvPicPr>
                    <pic:cNvPr id="46" name="image151.png"/>
                    <pic:cNvPicPr/>
                  </pic:nvPicPr>
                  <pic:blipFill>
                    <a:blip r:embed="rId187" cstate="print"/>
                    <a:stretch>
                      <a:fillRect/>
                    </a:stretch>
                  </pic:blipFill>
                  <pic:spPr>
                    <a:xfrm>
                      <a:off x="0" y="0"/>
                      <a:ext cx="446760" cy="481012"/>
                    </a:xfrm>
                    <a:prstGeom prst="rect">
                      <a:avLst/>
                    </a:prstGeom>
                  </pic:spPr>
                </pic:pic>
              </a:graphicData>
            </a:graphic>
          </wp:anchor>
        </w:drawing>
      </w:r>
    </w:p>
    <w:p>
      <w:pPr>
        <w:spacing w:after="0"/>
        <w:rPr>
          <w:rFonts w:ascii="GTWalsheimProLight"/>
          <w:sz w:val="26"/>
        </w:rPr>
        <w:sectPr>
          <w:type w:val="continuous"/>
          <w:pgSz w:w="23820" w:h="16840" w:orient="landscape"/>
          <w:pgMar w:top="160" w:bottom="280" w:left="0" w:right="640"/>
          <w:cols w:num="2" w:equalWidth="0">
            <w:col w:w="5806" w:space="40"/>
            <w:col w:w="17334"/>
          </w:cols>
        </w:sectPr>
      </w:pPr>
    </w:p>
    <w:p>
      <w:pPr>
        <w:pStyle w:val="BodyText"/>
        <w:spacing w:before="9"/>
        <w:rPr>
          <w:rFonts w:ascii="GTWalsheimProLight"/>
          <w:b w:val="0"/>
          <w:sz w:val="28"/>
        </w:rPr>
      </w:pPr>
      <w:r>
        <w:rPr/>
        <w:pict>
          <v:group style="position:absolute;margin-left:595.275024pt;margin-top:482.925018pt;width:595.3pt;height:359pt;mso-position-horizontal-relative:page;mso-position-vertical-relative:page;z-index:251742208" coordorigin="11906,9659" coordsize="11906,7180">
            <v:rect style="position:absolute;left:11905;top:9658;width:11906;height:7180" filled="true" fillcolor="#faedd4" stroked="false">
              <v:fill type="solid"/>
            </v:rect>
            <v:rect style="position:absolute;left:12840;top:10367;width:10035;height:5661" filled="true" fillcolor="#ffffff" stroked="false">
              <v:fill type="solid"/>
            </v:rect>
            <v:shape style="position:absolute;left:17993;top:11248;width:4699;height:1252" coordorigin="17994,11249" coordsize="4699,1252" path="m18151,11788l18056,11788,18056,11955,18090,11955,18090,11882,18147,11882,18147,11855,18090,11855,18090,11815,18151,11815,18151,11788m18151,11667l18090,11667,18090,11527,18056,11527,18056,11694,18151,11694,18151,11667m18205,12031l17994,12031,17994,12239,18205,12239,18205,12031m18205,11249l17994,11249,17994,11457,18205,11457,18205,11249m18469,11249l18258,11249,18258,11457,18469,11457,18469,11249m18733,12031l18522,12031,18522,12239,18733,12239,18733,12031m18733,11249l18522,11249,18522,11457,18733,11457,18733,11249m20053,12291l19842,12291,19842,12500,20053,12500,20053,12291m20053,11770l19842,11770,19842,11979,20053,11979,20053,11770m20053,11509l19842,11509,19842,11718,20053,11718,20053,11509m20053,11249l19842,11249,19842,11457,20053,11457,20053,11249m20845,11249l20634,11249,20634,11457,20845,11457,20845,11249m22692,11249l22481,11249,22481,11457,22692,11457,22692,11249e" filled="true" fillcolor="#000000" stroked="false">
              <v:path arrowok="t"/>
              <v:fill type="solid"/>
            </v:shape>
            <v:shape style="position:absolute;left:17993;top:11248;width:2323;height:3337" type="#_x0000_t75" stroked="false">
              <v:imagedata r:id="rId188" o:title=""/>
            </v:shape>
            <v:shape style="position:absolute;left:18297;top:11526;width:132;height:168" type="#_x0000_t75" stroked="false">
              <v:imagedata r:id="rId189" o:title=""/>
            </v:shape>
            <v:shape style="position:absolute;left:18320;top:11787;width:95;height:429" coordorigin="18320,11788" coordsize="95,429" path="m18415,12188l18354,12188,18354,12048,18320,12048,18320,12216,18415,12216,18415,12188m18415,11927l18354,11927,18354,11788,18320,11788,18320,11955,18415,11955,18415,11927e" filled="true" fillcolor="#000000" stroked="false">
              <v:path arrowok="t"/>
              <v:fill type="solid"/>
            </v:shape>
            <v:shape style="position:absolute;left:18577;top:11526;width:107;height:168" type="#_x0000_t75" stroked="false">
              <v:imagedata r:id="rId190" o:title=""/>
            </v:shape>
            <v:shape style="position:absolute;left:18573;top:11787;width:109;height:171" type="#_x0000_t75" stroked="false">
              <v:imagedata r:id="rId191" o:title=""/>
            </v:shape>
            <v:shape style="position:absolute;left:19889;top:12044;width:116;height:175" type="#_x0000_t75" stroked="false">
              <v:imagedata r:id="rId192" o:title=""/>
            </v:shape>
            <v:shape style="position:absolute;left:20369;top:11248;width:2323;height:3076" type="#_x0000_t75" stroked="false">
              <v:imagedata r:id="rId193" o:title=""/>
            </v:shape>
            <v:shape style="position:absolute;left:22531;top:11523;width:112;height:175" type="#_x0000_t75" stroked="false">
              <v:imagedata r:id="rId194" o:title=""/>
            </v:shape>
            <v:line style="position:absolute" from="22587,11788" to="22587,11955" stroked="true" strokeweight="1.706226pt" strokecolor="#000000">
              <v:stroke dashstyle="solid"/>
            </v:line>
            <v:shape style="position:absolute;left:17998;top:14824;width:342;height:168" coordorigin="17999,14825" coordsize="342,168" path="m18107,14943l18107,14932,18105,14924,18101,14918,18096,14911,18088,14905,18044,14887,18039,14883,18035,14877,18034,14873,18034,14855,18040,14849,18064,14849,18070,14857,18070,14873,18102,14873,18102,14853,18100,14849,18097,14842,18079,14828,18067,14825,18036,14825,18023,14829,18015,14837,18006,14845,18001,14857,18001,14885,18005,14895,18012,14903,18018,14910,18028,14916,18055,14925,18063,14928,18067,14932,18071,14936,18073,14941,18073,14955,18071,14960,18063,14966,18059,14968,18045,14968,18039,14966,18036,14961,18033,14958,18032,14952,18032,14939,17999,14939,17999,14945,18002,14966,18012,14980,18028,14989,18050,14992,18075,14989,18093,14980,18101,14968,18103,14964,18107,14943m18230,14908l18230,14889,18228,14872,18225,14859,18221,14849,18221,14848,18214,14838,18204,14831,18198,14829,18198,14908,18197,14924,18197,14937,18195,14947,18193,14954,18190,14964,18184,14968,18166,14968,18160,14964,18157,14954,18155,14947,18154,14937,18153,14924,18153,14908,18153,14893,18154,14880,18155,14870,18157,14863,18160,14853,18166,14849,18184,14849,18190,14853,18193,14863,18195,14870,18197,14880,18197,14893,18198,14908,18198,14829,18191,14826,18175,14825,18160,14826,18147,14831,18137,14838,18129,14848,18125,14859,18122,14872,18120,14889,18120,14908,18120,14928,18122,14945,18125,14958,18129,14969,18137,14979,18147,14986,18160,14991,18175,14992,18191,14991,18204,14986,18214,14979,18221,14969,18221,14968,18225,14958,18228,14945,18230,14928,18230,14908m18340,14962l18282,14962,18282,14828,18250,14828,18250,14989,18340,14989,18340,14962e" filled="true" fillcolor="#000000" stroked="false">
              <v:path arrowok="t"/>
              <v:fill type="solid"/>
            </v:shape>
            <v:line style="position:absolute" from="18373,14828" to="18373,14989" stroked="true" strokeweight="1.63811pt" strokecolor="#000000">
              <v:stroke dashstyle="solid"/>
            </v:line>
            <v:shape style="position:absolute;left:18415;top:14828;width:366;height:161" coordorigin="18415,14828" coordsize="366,161" path="m18523,14906l18522,14888,18520,14872,18517,14859,18514,14852,18513,14849,18506,14840,18496,14833,18490,14831,18490,14907,18490,14923,18489,14935,18487,14945,18485,14952,18481,14961,18474,14965,18448,14965,18448,14852,18474,14852,18481,14857,18485,14866,18487,14873,18489,14882,18490,14893,18490,14907,18490,14831,18484,14829,18469,14828,18415,14828,18415,14989,18467,14989,18482,14988,18494,14984,18504,14978,18511,14969,18513,14965,18516,14958,18520,14944,18522,14927,18523,14906m18659,14989l18650,14955,18643,14928,18624,14856,18616,14828,18612,14828,18612,14928,18580,14928,18596,14856,18596,14856,18612,14928,18612,14828,18576,14828,18533,14989,18567,14989,18574,14955,18618,14955,18625,14989,18659,14989m18781,14988l18778,14986,18776,14983,18775,14978,18774,14975,18774,14968,18773,14941,18772,14929,18768,14921,18765,14915,18758,14911,18747,14910,18747,14909,18759,14905,18766,14898,18768,14896,18773,14885,18774,14870,18774,14856,18773,14852,18771,14846,18755,14832,18745,14828,18742,14828,18742,14859,18742,14890,18734,14898,18703,14898,18703,14852,18734,14852,18742,14859,18742,14828,18671,14828,18671,14989,18703,14989,18703,14921,18733,14921,18740,14928,18740,14941,18741,14972,18742,14980,18743,14985,18745,14989,18781,14989,18781,14988e" filled="true" fillcolor="#000000" stroked="false">
              <v:path arrowok="t"/>
              <v:fill type="solid"/>
            </v:shape>
            <v:line style="position:absolute" from="18815,14828" to="18815,14989" stroked="true" strokeweight="1.63811pt" strokecolor="#000000">
              <v:stroke dashstyle="solid"/>
            </v:line>
            <v:shape style="position:absolute;left:18847;top:14828;width:449;height:161" coordorigin="18847,14828" coordsize="449,161" path="m18951,14828l18847,14828,18847,14855,18883,14855,18883,14989,18915,14989,18915,14855,18951,14855,18951,14828m19080,14989l19071,14955,19064,14928,19045,14856,19037,14828,19033,14828,19033,14928,19001,14928,19017,14856,19017,14856,19033,14928,19033,14828,18997,14828,18954,14989,18988,14989,18995,14955,19038,14955,19046,14989,19080,14989m19185,14962l19124,14962,19124,14919,19179,14919,19179,14893,19124,14893,19124,14855,19182,14855,19182,14828,19092,14828,19092,14989,19185,14989,19185,14962m19296,14828l19192,14828,19192,14855,19228,14855,19228,14989,19261,14989,19261,14855,19296,14855,19296,14828e" filled="true" fillcolor="#000000" stroked="false">
              <v:path arrowok="t"/>
              <v:fill type="solid"/>
            </v:shape>
            <v:shape style="position:absolute;left:15441;top:13015;width:2298;height:2288" coordorigin="15442,13015" coordsize="2298,2288" path="m15442,15303l17739,15303,17739,13015,15452,13015,15452,15303e" filled="false" stroked="true" strokeweight=".985pt" strokecolor="#000000">
              <v:path arrowok="t"/>
              <v:stroke dashstyle="solid"/>
            </v:shape>
            <v:shape style="position:absolute;left:-2059;top:14550;width:2288;height:2288" coordorigin="-2059,14550" coordsize="2288,2288" path="m17511,15303l17511,13015m17282,15303l17282,13015m17053,15303l17053,13015m16824,15303l16824,13015m16595,15303l16595,13015m16367,15303l16367,13015m16138,15303l16138,13015m15909,15303l15909,13015m15680,15303l15680,13015m15452,13244l17739,13244m15452,13473l17739,13473m15452,13701l17739,13701m15452,13930l17739,13930m15452,14159l17739,14159m15452,14388l17739,14388m15452,14616l17739,14616m15452,14845l17739,14845m15452,15074l17739,15074e" filled="false" stroked="true" strokeweight=".197pt" strokecolor="#000000">
              <v:path arrowok="t"/>
              <v:stroke dashstyle="solid"/>
            </v:shape>
            <v:shape style="position:absolute;left:15696;top:13030;width:99;height:197" coordorigin="15696,13031" coordsize="99,197" path="m15795,13031l15756,13039,15725,13060,15704,13091,15696,13129,15704,13168,15725,13199,15756,13220,15795,13228,15795,13031xe" filled="true" fillcolor="#000000" stroked="false">
              <v:path arrowok="t"/>
              <v:fill type="solid"/>
            </v:shape>
            <v:line style="position:absolute" from="15844,13031" to="15844,13228" stroked="true" strokeweight="4.925pt" strokecolor="#000000">
              <v:stroke dashstyle="solid"/>
            </v:line>
            <v:shape style="position:absolute;left:15925;top:13030;width:426;height:197" coordorigin="15925,13031" coordsize="426,197" path="m16122,13031l15925,13031,15925,13228,16122,13228,16122,13031m16351,13129l16343,13091,16322,13060,16291,13039,16252,13031,16252,13228,16291,13220,16322,13199,16343,13168,16351,13129e" filled="true" fillcolor="#000000" stroked="false">
              <v:path arrowok="t"/>
              <v:fill type="solid"/>
            </v:shape>
            <v:line style="position:absolute" from="16203,13031" to="16203,13228" stroked="true" strokeweight="4.925pt" strokecolor="#000000">
              <v:stroke dashstyle="solid"/>
            </v:line>
            <v:shape style="position:absolute;left:15696;top:13488;width:99;height:197" coordorigin="15696,13488" coordsize="99,197" path="m15795,13488l15756,13496,15725,13517,15704,13549,15696,13587,15704,13625,15725,13657,15756,13678,15795,13685,15795,13488xe" filled="true" fillcolor="#000000" stroked="false">
              <v:path arrowok="t"/>
              <v:fill type="solid"/>
            </v:shape>
            <v:line style="position:absolute" from="15844,13488" to="15844,13685" stroked="true" strokeweight="4.925pt" strokecolor="#000000">
              <v:stroke dashstyle="solid"/>
            </v:line>
            <v:shape style="position:absolute;left:15925;top:13488;width:426;height:198" coordorigin="15925,13488" coordsize="426,198" path="m16122,13488l15925,13488,15925,13685,16122,13685,16122,13488m16351,13587l16343,13549,16322,13517,16291,13496,16252,13488,16252,13685,16291,13678,16322,13657,16343,13625,16351,13587e" filled="true" fillcolor="#000000" stroked="false">
              <v:path arrowok="t"/>
              <v:fill type="solid"/>
            </v:shape>
            <v:line style="position:absolute" from="16203,13488" to="16203,13685" stroked="true" strokeweight="4.925pt" strokecolor="#000000">
              <v:stroke dashstyle="solid"/>
            </v:line>
            <v:shape style="position:absolute;left:17297;top:13488;width:99;height:197" coordorigin="17298,13488" coordsize="99,197" path="m17396,13488l17358,13496,17327,13517,17305,13549,17298,13587,17305,13625,17327,13657,17358,13678,17396,13685,17396,13488xe" filled="true" fillcolor="#000000" stroked="false">
              <v:path arrowok="t"/>
              <v:fill type="solid"/>
            </v:shape>
            <v:line style="position:absolute" from="17445,13488" to="17445,13685" stroked="true" strokeweight="4.925pt" strokecolor="#000000">
              <v:stroke dashstyle="solid"/>
            </v:line>
            <v:shape style="position:absolute;left:17624;top:13488;width:99;height:197" coordorigin="17625,13488" coordsize="99,197" path="m17625,13488l17625,13685,17663,13678,17695,13657,17716,13625,17723,13587,17716,13549,17695,13517,17663,13496,17625,13488xe" filled="true" fillcolor="#000000" stroked="false">
              <v:path arrowok="t"/>
              <v:fill type="solid"/>
            </v:shape>
            <v:line style="position:absolute" from="17576,13488" to="17576,13685" stroked="true" strokeweight="4.925pt" strokecolor="#000000">
              <v:stroke dashstyle="solid"/>
            </v:line>
            <v:shape style="position:absolute;left:16611;top:13945;width:99;height:197" coordorigin="16611,13946" coordsize="99,197" path="m16710,13946l16672,13954,16640,13975,16619,14006,16611,14044,16619,14083,16640,14114,16672,14135,16710,14143,16710,13946xe" filled="true" fillcolor="#000000" stroked="false">
              <v:path arrowok="t"/>
              <v:fill type="solid"/>
            </v:shape>
            <v:line style="position:absolute" from="16759,13946" to="16759,14143" stroked="true" strokeweight="4.925pt" strokecolor="#000000">
              <v:stroke dashstyle="solid"/>
            </v:line>
            <v:shape style="position:absolute;left:16840;top:13945;width:655;height:198" coordorigin="16840,13946" coordsize="655,198" path="m17037,13946l16840,13946,16840,14143,17037,14143,17037,13946m17266,13946l17069,13946,17069,14143,17266,14143,17266,13946m17495,14045l17487,14006,17466,13975,17435,13954,17396,13946,17396,14143,17435,14135,17466,14114,17487,14083,17495,14045e" filled="true" fillcolor="#000000" stroked="false">
              <v:path arrowok="t"/>
              <v:fill type="solid"/>
            </v:shape>
            <v:line style="position:absolute" from="17347,13946" to="17347,14143" stroked="true" strokeweight="4.925pt" strokecolor="#000000">
              <v:stroke dashstyle="solid"/>
            </v:line>
            <v:shape style="position:absolute;left:15467;top:14403;width:99;height:197" coordorigin="15467,14404" coordsize="99,197" path="m15566,14404l15528,14411,15496,14432,15475,14464,15467,14502,15475,14540,15496,14572,15528,14593,15566,14601,15566,14404xe" filled="true" fillcolor="#000000" stroked="false">
              <v:path arrowok="t"/>
              <v:fill type="solid"/>
            </v:shape>
            <v:line style="position:absolute" from="15615,14404" to="15615,14601" stroked="true" strokeweight="4.925pt" strokecolor="#000000">
              <v:stroke dashstyle="solid"/>
            </v:line>
            <v:shape style="position:absolute;left:15794;top:14403;width:99;height:197" coordorigin="15795,14404" coordsize="99,197" path="m15795,14404l15795,14601,15833,14593,15864,14572,15886,14540,15893,14502,15886,14464,15864,14432,15833,14411,15795,14404xe" filled="true" fillcolor="#000000" stroked="false">
              <v:path arrowok="t"/>
              <v:fill type="solid"/>
            </v:shape>
            <v:line style="position:absolute" from="15746,14404" to="15746,14601" stroked="true" strokeweight="4.925pt" strokecolor="#000000">
              <v:stroke dashstyle="solid"/>
            </v:line>
            <v:shape style="position:absolute;left:16153;top:14403;width:99;height:197" coordorigin="16154,14404" coordsize="99,197" path="m16252,14404l16214,14411,16183,14432,16162,14464,16154,14502,16162,14540,16183,14572,16214,14593,16252,14601,16252,14404xe" filled="true" fillcolor="#000000" stroked="false">
              <v:path arrowok="t"/>
              <v:fill type="solid"/>
            </v:shape>
            <v:line style="position:absolute" from="16302,14404" to="16302,14601" stroked="true" strokeweight="4.925pt" strokecolor="#000000">
              <v:stroke dashstyle="solid"/>
            </v:line>
            <v:shape style="position:absolute;left:16481;top:14403;width:99;height:197" coordorigin="16481,14404" coordsize="99,197" path="m16481,14404l16481,14601,16519,14593,16551,14572,16572,14540,16580,14502,16572,14464,16551,14432,16519,14411,16481,14404xe" filled="true" fillcolor="#000000" stroked="false">
              <v:path arrowok="t"/>
              <v:fill type="solid"/>
            </v:shape>
            <v:line style="position:absolute" from="16432,14404" to="16432,14601" stroked="true" strokeweight="4.925pt" strokecolor="#000000">
              <v:stroke dashstyle="solid"/>
            </v:line>
            <v:line style="position:absolute" from="13011,10577" to="17745,10577" stroked="true" strokeweight="2pt" strokecolor="#000000">
              <v:stroke dashstyle="solid"/>
            </v:line>
            <v:line style="position:absolute" from="17972,10577" to="22706,10577" stroked="true" strokeweight="2pt" strokecolor="#000000">
              <v:stroke dashstyle="solid"/>
            </v:line>
            <v:line style="position:absolute" from="13025,12336" to="17745,12336" stroked="true" strokeweight="2pt" strokecolor="#000000">
              <v:stroke dashstyle="solid"/>
            </v:line>
            <v:shape style="position:absolute;left:13025;top:10622;width:3100;height:600" type="#_x0000_t202" filled="false" stroked="false">
              <v:textbox inset="0,0,0,0">
                <w:txbxContent>
                  <w:p>
                    <w:pPr>
                      <w:spacing w:before="0"/>
                      <w:ind w:left="0" w:right="0" w:firstLine="0"/>
                      <w:jc w:val="left"/>
                      <w:rPr>
                        <w:rFonts w:ascii="GTWalsheimProMedium" w:hAnsi="GTWalsheimProMedium"/>
                        <w:b/>
                        <w:sz w:val="28"/>
                      </w:rPr>
                    </w:pPr>
                    <w:r>
                      <w:rPr>
                        <w:rFonts w:ascii="GTWalsheimProMedium" w:hAnsi="GTWalsheimProMedium"/>
                        <w:b/>
                        <w:sz w:val="28"/>
                      </w:rPr>
                      <w:t>Auflösung von Hirnstoff</w:t>
                    </w:r>
                  </w:p>
                  <w:p>
                    <w:pPr>
                      <w:spacing w:before="3"/>
                      <w:ind w:left="0" w:right="0" w:firstLine="0"/>
                      <w:jc w:val="left"/>
                      <w:rPr>
                        <w:rFonts w:ascii="GTWalsheimProLight" w:hAnsi="GTWalsheimProLight"/>
                        <w:b w:val="0"/>
                        <w:sz w:val="20"/>
                      </w:rPr>
                    </w:pPr>
                    <w:r>
                      <w:rPr>
                        <w:rFonts w:ascii="GTWalsheimProLight" w:hAnsi="GTWalsheimProLight"/>
                        <w:b w:val="0"/>
                        <w:sz w:val="20"/>
                      </w:rPr>
                      <w:t>Der Rätselaufgaben von Seite 19.</w:t>
                    </w:r>
                  </w:p>
                </w:txbxContent>
              </v:textbox>
              <w10:wrap type="none"/>
            </v:shape>
            <v:shape style="position:absolute;left:17971;top:10669;width:1671;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sz w:val="20"/>
                      </w:rPr>
                      <w:t>Kreuzwort-Rätsel:</w:t>
                    </w:r>
                  </w:p>
                </w:txbxContent>
              </v:textbox>
              <w10:wrap type="none"/>
            </v:shape>
            <v:shape style="position:absolute;left:13025;top:12433;width:780;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Sudoku:</w:t>
                    </w:r>
                  </w:p>
                </w:txbxContent>
              </v:textbox>
              <w10:wrap type="none"/>
            </v:shape>
            <v:shape style="position:absolute;left:15453;top:12433;width:752;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Bimaru:</w:t>
                    </w:r>
                  </w:p>
                </w:txbxContent>
              </v:textbox>
              <w10:wrap type="none"/>
            </v:shape>
            <v:shape style="position:absolute;left:22389;top:16205;width:313;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27</w:t>
                    </w:r>
                  </w:p>
                </w:txbxContent>
              </v:textbox>
              <w10:wrap type="none"/>
            </v:shape>
            <w10:wrap type="none"/>
          </v:group>
        </w:pict>
      </w:r>
    </w:p>
    <w:p>
      <w:pPr>
        <w:spacing w:before="101"/>
        <w:ind w:left="1133" w:right="0" w:firstLine="0"/>
        <w:jc w:val="left"/>
        <w:rPr>
          <w:rFonts w:ascii="GTWalsheimProMedium"/>
          <w:b/>
          <w:sz w:val="28"/>
        </w:rPr>
      </w:pPr>
      <w:r>
        <w:rPr/>
        <w:drawing>
          <wp:anchor distT="0" distB="0" distL="0" distR="0" allowOverlap="1" layoutInCell="1" locked="0" behindDoc="0" simplePos="0" relativeHeight="251744256">
            <wp:simplePos x="0" y="0"/>
            <wp:positionH relativeFrom="page">
              <wp:posOffset>10112231</wp:posOffset>
            </wp:positionH>
            <wp:positionV relativeFrom="paragraph">
              <wp:posOffset>-643939</wp:posOffset>
            </wp:positionV>
            <wp:extent cx="125095" cy="125094"/>
            <wp:effectExtent l="0" t="0" r="0" b="0"/>
            <wp:wrapNone/>
            <wp:docPr id="47" name="image159.png"/>
            <wp:cNvGraphicFramePr>
              <a:graphicFrameLocks noChangeAspect="1"/>
            </wp:cNvGraphicFramePr>
            <a:graphic>
              <a:graphicData uri="http://schemas.openxmlformats.org/drawingml/2006/picture">
                <pic:pic>
                  <pic:nvPicPr>
                    <pic:cNvPr id="48" name="image159.png"/>
                    <pic:cNvPicPr/>
                  </pic:nvPicPr>
                  <pic:blipFill>
                    <a:blip r:embed="rId195" cstate="print"/>
                    <a:stretch>
                      <a:fillRect/>
                    </a:stretch>
                  </pic:blipFill>
                  <pic:spPr>
                    <a:xfrm>
                      <a:off x="0" y="0"/>
                      <a:ext cx="125095" cy="125094"/>
                    </a:xfrm>
                    <a:prstGeom prst="rect">
                      <a:avLst/>
                    </a:prstGeom>
                  </pic:spPr>
                </pic:pic>
              </a:graphicData>
            </a:graphic>
          </wp:anchor>
        </w:drawing>
      </w:r>
      <w:r>
        <w:rPr/>
        <w:drawing>
          <wp:anchor distT="0" distB="0" distL="0" distR="0" allowOverlap="1" layoutInCell="1" locked="0" behindDoc="0" simplePos="0" relativeHeight="251745280">
            <wp:simplePos x="0" y="0"/>
            <wp:positionH relativeFrom="page">
              <wp:posOffset>10693656</wp:posOffset>
            </wp:positionH>
            <wp:positionV relativeFrom="paragraph">
              <wp:posOffset>-643939</wp:posOffset>
            </wp:positionV>
            <wp:extent cx="125095" cy="125094"/>
            <wp:effectExtent l="0" t="0" r="0" b="0"/>
            <wp:wrapNone/>
            <wp:docPr id="49" name="image159.png"/>
            <wp:cNvGraphicFramePr>
              <a:graphicFrameLocks noChangeAspect="1"/>
            </wp:cNvGraphicFramePr>
            <a:graphic>
              <a:graphicData uri="http://schemas.openxmlformats.org/drawingml/2006/picture">
                <pic:pic>
                  <pic:nvPicPr>
                    <pic:cNvPr id="50" name="image159.png"/>
                    <pic:cNvPicPr/>
                  </pic:nvPicPr>
                  <pic:blipFill>
                    <a:blip r:embed="rId195" cstate="print"/>
                    <a:stretch>
                      <a:fillRect/>
                    </a:stretch>
                  </pic:blipFill>
                  <pic:spPr>
                    <a:xfrm>
                      <a:off x="0" y="0"/>
                      <a:ext cx="125095" cy="125094"/>
                    </a:xfrm>
                    <a:prstGeom prst="rect">
                      <a:avLst/>
                    </a:prstGeom>
                  </pic:spPr>
                </pic:pic>
              </a:graphicData>
            </a:graphic>
          </wp:anchor>
        </w:drawing>
      </w:r>
      <w:r>
        <w:rPr/>
        <w:drawing>
          <wp:anchor distT="0" distB="0" distL="0" distR="0" allowOverlap="1" layoutInCell="1" locked="0" behindDoc="0" simplePos="0" relativeHeight="251746304">
            <wp:simplePos x="0" y="0"/>
            <wp:positionH relativeFrom="page">
              <wp:posOffset>11128975</wp:posOffset>
            </wp:positionH>
            <wp:positionV relativeFrom="paragraph">
              <wp:posOffset>-643939</wp:posOffset>
            </wp:positionV>
            <wp:extent cx="125095" cy="125094"/>
            <wp:effectExtent l="0" t="0" r="0" b="0"/>
            <wp:wrapNone/>
            <wp:docPr id="51" name="image160.png"/>
            <wp:cNvGraphicFramePr>
              <a:graphicFrameLocks noChangeAspect="1"/>
            </wp:cNvGraphicFramePr>
            <a:graphic>
              <a:graphicData uri="http://schemas.openxmlformats.org/drawingml/2006/picture">
                <pic:pic>
                  <pic:nvPicPr>
                    <pic:cNvPr id="52" name="image160.png"/>
                    <pic:cNvPicPr/>
                  </pic:nvPicPr>
                  <pic:blipFill>
                    <a:blip r:embed="rId196" cstate="print"/>
                    <a:stretch>
                      <a:fillRect/>
                    </a:stretch>
                  </pic:blipFill>
                  <pic:spPr>
                    <a:xfrm>
                      <a:off x="0" y="0"/>
                      <a:ext cx="125095" cy="125094"/>
                    </a:xfrm>
                    <a:prstGeom prst="rect">
                      <a:avLst/>
                    </a:prstGeom>
                  </pic:spPr>
                </pic:pic>
              </a:graphicData>
            </a:graphic>
          </wp:anchor>
        </w:drawing>
      </w:r>
      <w:r>
        <w:rPr>
          <w:rFonts w:ascii="GTWalsheimProMedium"/>
          <w:b/>
          <w:sz w:val="28"/>
        </w:rPr>
        <w:t>26</w:t>
      </w:r>
    </w:p>
    <w:p>
      <w:pPr>
        <w:spacing w:after="0"/>
        <w:jc w:val="left"/>
        <w:rPr>
          <w:rFonts w:ascii="GTWalsheimProMedium"/>
          <w:sz w:val="28"/>
        </w:rPr>
        <w:sectPr>
          <w:type w:val="continuous"/>
          <w:pgSz w:w="23820" w:h="16840" w:orient="landscape"/>
          <w:pgMar w:top="160" w:bottom="280" w:left="0" w:right="640"/>
        </w:sectPr>
      </w:pPr>
    </w:p>
    <w:p>
      <w:pPr>
        <w:pStyle w:val="BodyText"/>
        <w:spacing w:before="6"/>
        <w:rPr>
          <w:rFonts w:ascii="GTWalsheimProMedium"/>
          <w:b/>
          <w:sz w:val="23"/>
        </w:rPr>
      </w:pPr>
    </w:p>
    <w:p>
      <w:pPr>
        <w:spacing w:after="0"/>
        <w:rPr>
          <w:rFonts w:ascii="GTWalsheimProMedium"/>
          <w:sz w:val="23"/>
        </w:rPr>
        <w:sectPr>
          <w:pgSz w:w="11910" w:h="16840"/>
          <w:pgMar w:top="0" w:bottom="0" w:left="240" w:right="0"/>
        </w:sectPr>
      </w:pPr>
    </w:p>
    <w:p>
      <w:pPr>
        <w:pStyle w:val="BodyText"/>
        <w:spacing w:before="7"/>
        <w:rPr>
          <w:rFonts w:ascii="GTWalsheimProMedium"/>
          <w:b/>
          <w:sz w:val="25"/>
        </w:rPr>
      </w:pPr>
    </w:p>
    <w:p>
      <w:pPr>
        <w:spacing w:line="232" w:lineRule="auto" w:before="0"/>
        <w:ind w:left="3617" w:right="2436" w:firstLine="0"/>
        <w:jc w:val="left"/>
        <w:rPr>
          <w:rFonts w:ascii="Verdana"/>
          <w:b/>
          <w:i/>
          <w:sz w:val="25"/>
        </w:rPr>
      </w:pPr>
      <w:r>
        <w:rPr>
          <w:rFonts w:ascii="Verdana"/>
          <w:b/>
          <w:i/>
          <w:color w:val="14387F"/>
          <w:w w:val="90"/>
          <w:sz w:val="25"/>
        </w:rPr>
        <w:t>Markenartikel </w:t>
      </w:r>
      <w:r>
        <w:rPr>
          <w:rFonts w:ascii="Verdana"/>
          <w:b/>
          <w:i/>
          <w:color w:val="14387F"/>
          <w:w w:val="90"/>
          <w:sz w:val="25"/>
        </w:rPr>
        <w:t>zu Bestpreisen</w:t>
      </w:r>
    </w:p>
    <w:p>
      <w:pPr>
        <w:pStyle w:val="BodyText"/>
        <w:rPr>
          <w:rFonts w:ascii="Verdana"/>
          <w:b/>
          <w:i/>
          <w:sz w:val="24"/>
        </w:rPr>
      </w:pPr>
    </w:p>
    <w:p>
      <w:pPr>
        <w:pStyle w:val="BodyText"/>
        <w:spacing w:before="6"/>
        <w:rPr>
          <w:rFonts w:ascii="Verdana"/>
          <w:b/>
          <w:i/>
          <w:sz w:val="26"/>
        </w:rPr>
      </w:pPr>
    </w:p>
    <w:p>
      <w:pPr>
        <w:spacing w:line="612" w:lineRule="exact" w:before="0"/>
        <w:ind w:left="147" w:right="0" w:firstLine="0"/>
        <w:jc w:val="left"/>
        <w:rPr>
          <w:rFonts w:ascii="Arial"/>
          <w:sz w:val="56"/>
        </w:rPr>
      </w:pPr>
      <w:r>
        <w:rPr>
          <w:rFonts w:ascii="Arial"/>
          <w:sz w:val="56"/>
        </w:rPr>
        <w:t>Trekkingsandalen:</w:t>
      </w:r>
    </w:p>
    <w:p>
      <w:pPr>
        <w:spacing w:line="612" w:lineRule="exact" w:before="0"/>
        <w:ind w:left="147" w:right="0" w:firstLine="0"/>
        <w:jc w:val="left"/>
        <w:rPr>
          <w:rFonts w:ascii="Arial"/>
          <w:sz w:val="56"/>
        </w:rPr>
      </w:pPr>
      <w:r>
        <w:rPr/>
        <w:pict>
          <v:shape style="position:absolute;margin-left:223.249847pt;margin-top:68.175453pt;width:83.65pt;height:18.1pt;mso-position-horizontal-relative:page;mso-position-vertical-relative:paragraph;z-index:251772928;rotation:355" type="#_x0000_t136" fillcolor="#ffffff" stroked="f">
            <o:extrusion v:ext="view" autorotationcenter="t"/>
            <v:textpath style="font-family:&quot;Impact&quot;;font-size:18pt;v-text-kern:t;mso-text-shadow:auto" string="und Herren"/>
            <w10:wrap type="none"/>
          </v:shape>
        </w:pict>
      </w:r>
      <w:r>
        <w:rPr>
          <w:rFonts w:ascii="Arial"/>
          <w:spacing w:val="-4"/>
          <w:sz w:val="56"/>
        </w:rPr>
        <w:t>sportlich-modisch mit</w:t>
      </w:r>
      <w:r>
        <w:rPr>
          <w:rFonts w:ascii="Arial"/>
          <w:spacing w:val="-126"/>
          <w:sz w:val="56"/>
        </w:rPr>
        <w:t> </w:t>
      </w:r>
      <w:r>
        <w:rPr>
          <w:rFonts w:ascii="Arial"/>
          <w:spacing w:val="-4"/>
          <w:sz w:val="56"/>
        </w:rPr>
        <w:t>Profilsohle!</w:t>
      </w:r>
    </w:p>
    <w:p>
      <w:pPr>
        <w:spacing w:line="247" w:lineRule="auto" w:before="122"/>
        <w:ind w:left="147" w:right="150" w:firstLine="816"/>
        <w:jc w:val="left"/>
        <w:rPr>
          <w:rFonts w:ascii="Arial" w:hAnsi="Arial"/>
          <w:sz w:val="25"/>
        </w:rPr>
      </w:pPr>
      <w:r>
        <w:rPr/>
        <w:br w:type="column"/>
      </w:r>
      <w:r>
        <w:rPr>
          <w:rFonts w:ascii="Arial" w:hAnsi="Arial"/>
          <w:color w:val="FFFFFF"/>
          <w:sz w:val="25"/>
        </w:rPr>
        <w:t>Exklusiv für </w:t>
      </w:r>
      <w:r>
        <w:rPr>
          <w:rFonts w:ascii="Arial" w:hAnsi="Arial"/>
          <w:color w:val="FFFFFF"/>
          <w:w w:val="95"/>
          <w:sz w:val="25"/>
        </w:rPr>
        <w:t>Leserinnen</w:t>
      </w:r>
      <w:r>
        <w:rPr>
          <w:rFonts w:ascii="Arial" w:hAnsi="Arial"/>
          <w:color w:val="FFFFFF"/>
          <w:spacing w:val="-34"/>
          <w:w w:val="95"/>
          <w:sz w:val="25"/>
        </w:rPr>
        <w:t> </w:t>
      </w:r>
      <w:r>
        <w:rPr>
          <w:rFonts w:ascii="Arial" w:hAnsi="Arial"/>
          <w:color w:val="FFFFFF"/>
          <w:w w:val="95"/>
          <w:sz w:val="25"/>
        </w:rPr>
        <w:t>und</w:t>
      </w:r>
      <w:r>
        <w:rPr>
          <w:rFonts w:ascii="Arial" w:hAnsi="Arial"/>
          <w:color w:val="FFFFFF"/>
          <w:spacing w:val="-33"/>
          <w:w w:val="95"/>
          <w:sz w:val="25"/>
        </w:rPr>
        <w:t> </w:t>
      </w:r>
      <w:r>
        <w:rPr>
          <w:rFonts w:ascii="Arial" w:hAnsi="Arial"/>
          <w:color w:val="FFFFFF"/>
          <w:w w:val="95"/>
          <w:sz w:val="25"/>
        </w:rPr>
        <w:t>Leser</w:t>
      </w:r>
      <w:r>
        <w:rPr>
          <w:rFonts w:ascii="Arial" w:hAnsi="Arial"/>
          <w:color w:val="FFFFFF"/>
          <w:spacing w:val="-34"/>
          <w:w w:val="95"/>
          <w:sz w:val="25"/>
        </w:rPr>
        <w:t> </w:t>
      </w:r>
      <w:r>
        <w:rPr>
          <w:rFonts w:ascii="Arial" w:hAnsi="Arial"/>
          <w:color w:val="FFFFFF"/>
          <w:w w:val="95"/>
          <w:sz w:val="25"/>
        </w:rPr>
        <w:t>bis</w:t>
      </w:r>
      <w:r>
        <w:rPr>
          <w:rFonts w:ascii="Arial" w:hAnsi="Arial"/>
          <w:color w:val="FFFFFF"/>
          <w:spacing w:val="-33"/>
          <w:w w:val="95"/>
          <w:sz w:val="25"/>
        </w:rPr>
        <w:t> </w:t>
      </w:r>
      <w:r>
        <w:rPr>
          <w:rFonts w:ascii="Arial" w:hAnsi="Arial"/>
          <w:color w:val="FFFFFF"/>
          <w:spacing w:val="-9"/>
          <w:w w:val="95"/>
          <w:sz w:val="25"/>
        </w:rPr>
        <w:t>zu</w:t>
      </w:r>
    </w:p>
    <w:p>
      <w:pPr>
        <w:pStyle w:val="Heading8"/>
        <w:spacing w:line="240" w:lineRule="auto" w:before="14"/>
        <w:ind w:left="282"/>
        <w:rPr>
          <w:rFonts w:ascii="Arial"/>
        </w:rPr>
      </w:pPr>
      <w:r>
        <w:rPr>
          <w:rFonts w:ascii="Arial"/>
          <w:color w:val="FFFFFF"/>
          <w:w w:val="95"/>
        </w:rPr>
        <w:t>46%</w:t>
      </w:r>
      <w:r>
        <w:rPr>
          <w:rFonts w:ascii="Arial"/>
          <w:color w:val="FFFFFF"/>
          <w:spacing w:val="12"/>
          <w:w w:val="95"/>
        </w:rPr>
        <w:t> </w:t>
      </w:r>
      <w:r>
        <w:rPr>
          <w:rFonts w:ascii="Arial"/>
          <w:color w:val="FFFFFF"/>
          <w:w w:val="95"/>
        </w:rPr>
        <w:t>Preisvorteil!</w:t>
      </w:r>
    </w:p>
    <w:p>
      <w:pPr>
        <w:spacing w:after="0" w:line="240" w:lineRule="auto"/>
        <w:rPr>
          <w:rFonts w:ascii="Arial"/>
        </w:rPr>
        <w:sectPr>
          <w:type w:val="continuous"/>
          <w:pgSz w:w="11910" w:h="16840"/>
          <w:pgMar w:top="160" w:bottom="280" w:left="240" w:right="0"/>
          <w:cols w:num="2" w:equalWidth="0">
            <w:col w:w="8083" w:space="40"/>
            <w:col w:w="3547"/>
          </w:cols>
        </w:sectPr>
      </w:pPr>
    </w:p>
    <w:p>
      <w:pPr>
        <w:pStyle w:val="BodyText"/>
        <w:spacing w:before="8"/>
        <w:rPr>
          <w:rFonts w:ascii="Arial"/>
          <w:sz w:val="27"/>
        </w:rPr>
      </w:pPr>
    </w:p>
    <w:p>
      <w:pPr>
        <w:spacing w:after="0"/>
        <w:rPr>
          <w:rFonts w:ascii="Arial"/>
          <w:sz w:val="27"/>
        </w:rPr>
        <w:sectPr>
          <w:type w:val="continuous"/>
          <w:pgSz w:w="11910" w:h="16840"/>
          <w:pgMar w:top="160" w:bottom="280" w:left="240" w:right="0"/>
        </w:sectPr>
      </w:pPr>
    </w:p>
    <w:p>
      <w:pPr>
        <w:pStyle w:val="BodyText"/>
        <w:rPr>
          <w:rFonts w:ascii="Arial"/>
        </w:rPr>
      </w:pPr>
    </w:p>
    <w:p>
      <w:pPr>
        <w:pStyle w:val="BodyText"/>
        <w:spacing w:before="10"/>
        <w:rPr>
          <w:rFonts w:ascii="Arial"/>
          <w:sz w:val="21"/>
        </w:rPr>
      </w:pPr>
    </w:p>
    <w:p>
      <w:pPr>
        <w:spacing w:before="0"/>
        <w:ind w:left="277" w:right="0" w:firstLine="0"/>
        <w:jc w:val="left"/>
        <w:rPr>
          <w:rFonts w:ascii="Calibri"/>
          <w:sz w:val="16"/>
        </w:rPr>
      </w:pPr>
      <w:r>
        <w:rPr/>
        <w:pict>
          <v:shape style="position:absolute;margin-left:227.754654pt;margin-top:-25.095877pt;width:79.150pt;height:18.1pt;mso-position-horizontal-relative:page;mso-position-vertical-relative:paragraph;z-index:251771904;rotation:355" type="#_x0000_t136" fillcolor="#ffffff" stroked="f">
            <o:extrusion v:ext="view" autorotationcenter="t"/>
            <v:textpath style="font-family:&quot;Impact&quot;;font-size:18pt;v-text-kern:t;mso-text-shadow:auto" string="Für Damen"/>
            <w10:wrap type="none"/>
          </v:shape>
        </w:pict>
      </w:r>
      <w:r>
        <w:rPr>
          <w:rFonts w:ascii="Calibri"/>
          <w:w w:val="120"/>
          <w:sz w:val="16"/>
        </w:rPr>
        <w:t>jeansblau</w:t>
      </w:r>
    </w:p>
    <w:p>
      <w:pPr>
        <w:pStyle w:val="ListParagraph"/>
        <w:numPr>
          <w:ilvl w:val="0"/>
          <w:numId w:val="7"/>
        </w:numPr>
        <w:tabs>
          <w:tab w:pos="412" w:val="left" w:leader="none"/>
        </w:tabs>
        <w:spacing w:line="252" w:lineRule="auto" w:before="97" w:after="0"/>
        <w:ind w:left="277" w:right="485" w:firstLine="0"/>
        <w:jc w:val="left"/>
        <w:rPr>
          <w:rFonts w:ascii="Calibri" w:hAnsi="Calibri"/>
          <w:sz w:val="18"/>
        </w:rPr>
      </w:pPr>
      <w:r>
        <w:rPr>
          <w:rFonts w:ascii="Calibri" w:hAnsi="Calibri"/>
          <w:spacing w:val="-4"/>
          <w:w w:val="110"/>
          <w:sz w:val="18"/>
        </w:rPr>
        <w:br w:type="column"/>
      </w:r>
      <w:r>
        <w:rPr>
          <w:rFonts w:ascii="Calibri" w:hAnsi="Calibri"/>
          <w:w w:val="110"/>
          <w:sz w:val="18"/>
        </w:rPr>
        <w:t>Weiche und dämpfende Innensohle • Mit Kontrast-Zier- nähten und modischen</w:t>
      </w:r>
      <w:r>
        <w:rPr>
          <w:rFonts w:ascii="Calibri" w:hAnsi="Calibri"/>
          <w:spacing w:val="11"/>
          <w:w w:val="110"/>
          <w:sz w:val="18"/>
        </w:rPr>
        <w:t> </w:t>
      </w:r>
      <w:r>
        <w:rPr>
          <w:rFonts w:ascii="Calibri" w:hAnsi="Calibri"/>
          <w:w w:val="110"/>
          <w:sz w:val="18"/>
        </w:rPr>
        <w:t>Extras</w:t>
      </w:r>
    </w:p>
    <w:p>
      <w:pPr>
        <w:pStyle w:val="ListParagraph"/>
        <w:numPr>
          <w:ilvl w:val="0"/>
          <w:numId w:val="7"/>
        </w:numPr>
        <w:tabs>
          <w:tab w:pos="412" w:val="left" w:leader="none"/>
        </w:tabs>
        <w:spacing w:line="252" w:lineRule="auto" w:before="0" w:after="0"/>
        <w:ind w:left="277" w:right="509" w:firstLine="0"/>
        <w:jc w:val="left"/>
        <w:rPr>
          <w:rFonts w:ascii="Calibri" w:hAnsi="Calibri"/>
          <w:sz w:val="18"/>
        </w:rPr>
      </w:pPr>
      <w:r>
        <w:rPr>
          <w:rFonts w:ascii="Calibri" w:hAnsi="Calibri"/>
          <w:w w:val="110"/>
          <w:sz w:val="18"/>
        </w:rPr>
        <w:t>Obermaterial: extraleichtes Polyurethan • Innensohle: weiches Leder • Laufsohle und Futter: Synthetik</w:t>
      </w:r>
    </w:p>
    <w:p>
      <w:pPr>
        <w:spacing w:after="0" w:line="252" w:lineRule="auto"/>
        <w:jc w:val="left"/>
        <w:rPr>
          <w:rFonts w:ascii="Calibri" w:hAnsi="Calibri"/>
          <w:sz w:val="18"/>
        </w:rPr>
        <w:sectPr>
          <w:type w:val="continuous"/>
          <w:pgSz w:w="11910" w:h="16840"/>
          <w:pgMar w:top="160" w:bottom="280" w:left="240" w:right="0"/>
          <w:cols w:num="2" w:equalWidth="0">
            <w:col w:w="1051" w:space="7327"/>
            <w:col w:w="3292"/>
          </w:cols>
        </w:sectPr>
      </w:pPr>
    </w:p>
    <w:p>
      <w:pPr>
        <w:pStyle w:val="BodyText"/>
        <w:spacing w:before="2"/>
        <w:rPr>
          <w:rFonts w:ascii="Calibri"/>
          <w:sz w:val="26"/>
        </w:rPr>
      </w:pPr>
    </w:p>
    <w:p>
      <w:pPr>
        <w:spacing w:before="100"/>
        <w:ind w:left="9524" w:right="506" w:firstLine="0"/>
        <w:jc w:val="both"/>
        <w:rPr>
          <w:rFonts w:ascii="Trebuchet MS" w:hAnsi="Trebuchet MS"/>
          <w:b/>
          <w:i/>
          <w:sz w:val="18"/>
        </w:rPr>
      </w:pPr>
      <w:r>
        <w:rPr>
          <w:rFonts w:ascii="Trebuchet MS" w:hAnsi="Trebuchet MS"/>
          <w:b/>
          <w:i/>
          <w:w w:val="95"/>
          <w:sz w:val="18"/>
        </w:rPr>
        <w:t>Optimal regulierbar </w:t>
      </w:r>
      <w:r>
        <w:rPr>
          <w:rFonts w:ascii="Trebuchet MS" w:hAnsi="Trebuchet MS"/>
          <w:b/>
          <w:i/>
          <w:sz w:val="18"/>
        </w:rPr>
        <w:t>durch</w:t>
      </w:r>
      <w:r>
        <w:rPr>
          <w:rFonts w:ascii="Trebuchet MS" w:hAnsi="Trebuchet MS"/>
          <w:b/>
          <w:i/>
          <w:spacing w:val="-38"/>
          <w:sz w:val="18"/>
        </w:rPr>
        <w:t> </w:t>
      </w:r>
      <w:r>
        <w:rPr>
          <w:rFonts w:ascii="Trebuchet MS" w:hAnsi="Trebuchet MS"/>
          <w:b/>
          <w:i/>
          <w:sz w:val="18"/>
        </w:rPr>
        <w:t>drei</w:t>
      </w:r>
      <w:r>
        <w:rPr>
          <w:rFonts w:ascii="Trebuchet MS" w:hAnsi="Trebuchet MS"/>
          <w:b/>
          <w:i/>
          <w:spacing w:val="-37"/>
          <w:sz w:val="18"/>
        </w:rPr>
        <w:t> </w:t>
      </w:r>
      <w:r>
        <w:rPr>
          <w:rFonts w:ascii="Trebuchet MS" w:hAnsi="Trebuchet MS"/>
          <w:b/>
          <w:i/>
          <w:sz w:val="18"/>
        </w:rPr>
        <w:t>Klettver- schlüsse</w:t>
      </w:r>
    </w:p>
    <w:p>
      <w:pPr>
        <w:pStyle w:val="BodyText"/>
        <w:spacing w:before="7"/>
        <w:rPr>
          <w:rFonts w:ascii="Trebuchet MS"/>
          <w:b/>
          <w:i/>
          <w:sz w:val="22"/>
        </w:rPr>
      </w:pPr>
    </w:p>
    <w:p>
      <w:pPr>
        <w:spacing w:before="102"/>
        <w:ind w:left="152" w:right="0" w:firstLine="0"/>
        <w:jc w:val="left"/>
        <w:rPr>
          <w:rFonts w:ascii="Calibri"/>
          <w:sz w:val="16"/>
        </w:rPr>
      </w:pPr>
      <w:r>
        <w:rPr>
          <w:rFonts w:ascii="Calibri"/>
          <w:w w:val="120"/>
          <w:sz w:val="16"/>
        </w:rPr>
        <w:t>anthrazit</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after="0"/>
        <w:rPr>
          <w:rFonts w:ascii="Calibri"/>
        </w:rPr>
        <w:sectPr>
          <w:type w:val="continuous"/>
          <w:pgSz w:w="11910" w:h="16840"/>
          <w:pgMar w:top="160" w:bottom="280" w:left="240" w:right="0"/>
        </w:sectPr>
      </w:pPr>
    </w:p>
    <w:p>
      <w:pPr>
        <w:pStyle w:val="BodyText"/>
        <w:rPr>
          <w:rFonts w:ascii="Calibri"/>
        </w:rPr>
      </w:pPr>
    </w:p>
    <w:p>
      <w:pPr>
        <w:spacing w:before="123"/>
        <w:ind w:left="0" w:right="0" w:firstLine="0"/>
        <w:jc w:val="right"/>
        <w:rPr>
          <w:rFonts w:ascii="Arial"/>
          <w:b/>
          <w:sz w:val="17"/>
        </w:rPr>
      </w:pPr>
      <w:r>
        <w:rPr/>
        <w:pict>
          <v:shape style="position:absolute;margin-left:52.896564pt;margin-top:-26.753874pt;width:62.15pt;height:9.15pt;mso-position-horizontal-relative:page;mso-position-vertical-relative:paragraph;z-index:251774976;rotation:356" type="#_x0000_t136" fillcolor="#000000" stroked="f">
            <o:extrusion v:ext="view" autorotationcenter="t"/>
            <v:textpath style="font-family:&quot;Arial&quot;;font-size:9pt;v-text-kern:t;mso-text-shadow:auto;font-style:italic" string="sonalshop-Preis 49.–"/>
            <w10:wrap type="none"/>
          </v:shape>
        </w:pict>
      </w:r>
      <w:r>
        <w:rPr>
          <w:rFonts w:ascii="Arial"/>
          <w:b/>
          <w:w w:val="65"/>
          <w:sz w:val="17"/>
        </w:rPr>
        <w:t>CHF</w:t>
      </w:r>
    </w:p>
    <w:p>
      <w:pPr>
        <w:spacing w:before="277"/>
        <w:ind w:left="0" w:right="38" w:firstLine="0"/>
        <w:jc w:val="right"/>
        <w:rPr>
          <w:rFonts w:ascii="Impact"/>
          <w:sz w:val="51"/>
        </w:rPr>
      </w:pPr>
      <w:r>
        <w:rPr/>
        <w:br w:type="column"/>
      </w:r>
      <w:r>
        <w:rPr>
          <w:rFonts w:ascii="Impact"/>
          <w:sz w:val="51"/>
        </w:rPr>
        <w:t>75</w:t>
      </w:r>
    </w:p>
    <w:p>
      <w:pPr>
        <w:spacing w:line="196" w:lineRule="auto" w:before="301"/>
        <w:ind w:left="187" w:right="0" w:hanging="10"/>
        <w:jc w:val="left"/>
        <w:rPr>
          <w:rFonts w:ascii="Arial" w:hAnsi="Arial"/>
          <w:sz w:val="14"/>
        </w:rPr>
      </w:pPr>
      <w:r>
        <w:rPr/>
        <w:pict>
          <v:shape style="position:absolute;margin-left:52.086819pt;margin-top:-37.617237pt;width:62.9pt;height:61.05pt;mso-position-horizontal-relative:page;mso-position-vertical-relative:paragraph;z-index:-254573568" type="#_x0000_t202" filled="false" stroked="false">
            <v:textbox inset="0,0,0,0">
              <w:txbxContent>
                <w:p>
                  <w:pPr>
                    <w:spacing w:before="1"/>
                    <w:ind w:left="0" w:right="0" w:firstLine="0"/>
                    <w:jc w:val="left"/>
                    <w:rPr>
                      <w:rFonts w:ascii="Impact"/>
                      <w:sz w:val="100"/>
                    </w:rPr>
                  </w:pPr>
                  <w:r>
                    <w:rPr>
                      <w:rFonts w:ascii="Impact"/>
                      <w:sz w:val="100"/>
                    </w:rPr>
                    <w:t>36.</w:t>
                  </w:r>
                </w:p>
              </w:txbxContent>
            </v:textbox>
            <w10:wrap type="none"/>
          </v:shape>
        </w:pict>
      </w:r>
      <w:r>
        <w:rPr>
          <w:rFonts w:ascii="Arial" w:hAnsi="Arial"/>
          <w:spacing w:val="-3"/>
          <w:w w:val="85"/>
          <w:sz w:val="14"/>
        </w:rPr>
        <w:t>Sie </w:t>
      </w:r>
      <w:r>
        <w:rPr>
          <w:rFonts w:ascii="Arial" w:hAnsi="Arial"/>
          <w:spacing w:val="-4"/>
          <w:w w:val="85"/>
          <w:sz w:val="14"/>
        </w:rPr>
        <w:t>sparen </w:t>
      </w:r>
      <w:r>
        <w:rPr>
          <w:rFonts w:ascii="Arial" w:hAnsi="Arial"/>
          <w:spacing w:val="-3"/>
          <w:w w:val="85"/>
          <w:sz w:val="14"/>
        </w:rPr>
        <w:t>CHF </w:t>
      </w:r>
      <w:r>
        <w:rPr>
          <w:rFonts w:ascii="Arial" w:hAnsi="Arial"/>
          <w:spacing w:val="-4"/>
          <w:w w:val="85"/>
          <w:sz w:val="14"/>
        </w:rPr>
        <w:t>32.25 gegenüber </w:t>
      </w:r>
      <w:r>
        <w:rPr>
          <w:rFonts w:ascii="Arial" w:hAnsi="Arial"/>
          <w:spacing w:val="-3"/>
          <w:w w:val="85"/>
          <w:sz w:val="14"/>
        </w:rPr>
        <w:t>dem </w:t>
      </w:r>
      <w:r>
        <w:rPr>
          <w:rFonts w:ascii="Arial" w:hAnsi="Arial"/>
          <w:spacing w:val="-4"/>
          <w:w w:val="85"/>
          <w:sz w:val="14"/>
        </w:rPr>
        <w:t>UVP*</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9"/>
        <w:rPr>
          <w:rFonts w:ascii="Arial"/>
          <w:sz w:val="19"/>
        </w:rPr>
      </w:pPr>
    </w:p>
    <w:p>
      <w:pPr>
        <w:spacing w:before="0"/>
        <w:ind w:left="491" w:right="0" w:firstLine="0"/>
        <w:jc w:val="left"/>
        <w:rPr>
          <w:rFonts w:ascii="Calibri"/>
          <w:sz w:val="16"/>
        </w:rPr>
      </w:pPr>
      <w:r>
        <w:rPr/>
        <w:pict>
          <v:shape style="position:absolute;margin-left:43.022751pt;margin-top:-70.892349pt;width:59.25pt;height:9.15pt;mso-position-horizontal-relative:page;mso-position-vertical-relative:paragraph;z-index:251773952;rotation:356" type="#_x0000_t136" fillcolor="#000000" stroked="f">
            <o:extrusion v:ext="view" autorotationcenter="t"/>
            <v:textpath style="font-family:&quot;Arial&quot;;font-size:9pt;v-text-kern:t;mso-text-shadow:auto;font-style:italic" string="Per UVP*-Preis 69.–"/>
            <w10:wrap type="none"/>
          </v:shape>
        </w:pict>
      </w:r>
      <w:r>
        <w:rPr/>
        <w:pict>
          <v:shape style="position:absolute;margin-left:28.955841pt;margin-top:-52.946354pt;width:106.8pt;height:13.55pt;mso-position-horizontal-relative:page;mso-position-vertical-relative:paragraph;z-index:-254574592;rotation:356" type="#_x0000_t136" fillcolor="#ffffff" stroked="f">
            <o:extrusion v:ext="view" autorotationcenter="t"/>
            <v:textpath style="font-family:&quot;Impact&quot;;font-size:13pt;v-text-kern:t;mso-text-shadow:auto" string="NEUKUNDEN-PREIS"/>
            <w10:wrap type="none"/>
          </v:shape>
        </w:pict>
      </w:r>
      <w:r>
        <w:rPr>
          <w:rFonts w:ascii="Calibri"/>
          <w:w w:val="110"/>
          <w:sz w:val="16"/>
        </w:rPr>
        <w:t>sand</w:t>
      </w:r>
    </w:p>
    <w:p>
      <w:pPr>
        <w:spacing w:after="0"/>
        <w:jc w:val="left"/>
        <w:rPr>
          <w:rFonts w:ascii="Calibri"/>
          <w:sz w:val="16"/>
        </w:rPr>
        <w:sectPr>
          <w:type w:val="continuous"/>
          <w:pgSz w:w="11910" w:h="16840"/>
          <w:pgMar w:top="160" w:bottom="280" w:left="240" w:right="0"/>
          <w:cols w:num="3" w:equalWidth="0">
            <w:col w:w="704" w:space="40"/>
            <w:col w:w="1692" w:space="7983"/>
            <w:col w:w="1251"/>
          </w:cols>
        </w:sectPr>
      </w:pPr>
    </w:p>
    <w:p>
      <w:pPr>
        <w:pStyle w:val="BodyText"/>
        <w:rPr>
          <w:rFonts w:ascii="Calibri"/>
        </w:rPr>
      </w:pPr>
    </w:p>
    <w:p>
      <w:pPr>
        <w:pStyle w:val="BodyText"/>
        <w:rPr>
          <w:rFonts w:ascii="Calibri"/>
        </w:rPr>
      </w:pPr>
    </w:p>
    <w:p>
      <w:pPr>
        <w:pStyle w:val="BodyText"/>
        <w:spacing w:before="1"/>
        <w:rPr>
          <w:rFonts w:ascii="Calibri"/>
          <w:sz w:val="21"/>
        </w:rPr>
      </w:pPr>
    </w:p>
    <w:p>
      <w:pPr>
        <w:spacing w:after="0"/>
        <w:rPr>
          <w:rFonts w:ascii="Calibri"/>
          <w:sz w:val="21"/>
        </w:rPr>
        <w:sectPr>
          <w:type w:val="continuous"/>
          <w:pgSz w:w="11910" w:h="16840"/>
          <w:pgMar w:top="160" w:bottom="280" w:left="240" w:right="0"/>
        </w:sectPr>
      </w:pPr>
    </w:p>
    <w:p>
      <w:pPr>
        <w:tabs>
          <w:tab w:pos="1538" w:val="left" w:leader="none"/>
        </w:tabs>
        <w:spacing w:line="280" w:lineRule="auto" w:before="99"/>
        <w:ind w:left="149" w:right="773" w:firstLine="0"/>
        <w:jc w:val="left"/>
        <w:rPr>
          <w:rFonts w:ascii="Trebuchet MS"/>
          <w:b/>
          <w:sz w:val="17"/>
        </w:rPr>
      </w:pPr>
      <w:r>
        <w:rPr>
          <w:rFonts w:ascii="Trebuchet MS"/>
          <w:b/>
          <w:sz w:val="17"/>
        </w:rPr>
        <w:t>NORDCAP Trekkingsandale anthrazit</w:t>
        <w:tab/>
      </w:r>
      <w:r>
        <w:rPr>
          <w:rFonts w:ascii="Trebuchet MS"/>
          <w:b/>
          <w:w w:val="95"/>
          <w:sz w:val="17"/>
        </w:rPr>
        <w:t>Art.-Nr.</w:t>
      </w:r>
      <w:r>
        <w:rPr>
          <w:rFonts w:ascii="Trebuchet MS"/>
          <w:b/>
          <w:spacing w:val="-8"/>
          <w:w w:val="95"/>
          <w:sz w:val="17"/>
        </w:rPr>
        <w:t> </w:t>
      </w:r>
      <w:r>
        <w:rPr>
          <w:rFonts w:ascii="Trebuchet MS"/>
          <w:b/>
          <w:w w:val="95"/>
          <w:sz w:val="17"/>
        </w:rPr>
        <w:t>402255</w:t>
      </w:r>
    </w:p>
    <w:p>
      <w:pPr>
        <w:tabs>
          <w:tab w:pos="1535" w:val="left" w:leader="none"/>
        </w:tabs>
        <w:spacing w:line="196" w:lineRule="exact" w:before="0"/>
        <w:ind w:left="149" w:right="0" w:firstLine="0"/>
        <w:jc w:val="left"/>
        <w:rPr>
          <w:rFonts w:ascii="Trebuchet MS"/>
          <w:b/>
          <w:sz w:val="17"/>
        </w:rPr>
      </w:pPr>
      <w:r>
        <w:rPr>
          <w:rFonts w:ascii="Trebuchet MS"/>
          <w:b/>
          <w:sz w:val="17"/>
        </w:rPr>
        <w:t>jeansblau</w:t>
        <w:tab/>
      </w:r>
      <w:r>
        <w:rPr>
          <w:rFonts w:ascii="Trebuchet MS"/>
          <w:b/>
          <w:w w:val="95"/>
          <w:sz w:val="17"/>
        </w:rPr>
        <w:t>Art.-Nr.</w:t>
      </w:r>
      <w:r>
        <w:rPr>
          <w:rFonts w:ascii="Trebuchet MS"/>
          <w:b/>
          <w:spacing w:val="5"/>
          <w:w w:val="95"/>
          <w:sz w:val="17"/>
        </w:rPr>
        <w:t> </w:t>
      </w:r>
      <w:r>
        <w:rPr>
          <w:rFonts w:ascii="Trebuchet MS"/>
          <w:b/>
          <w:w w:val="95"/>
          <w:sz w:val="17"/>
        </w:rPr>
        <w:t>402268</w:t>
      </w:r>
    </w:p>
    <w:p>
      <w:pPr>
        <w:tabs>
          <w:tab w:pos="1543" w:val="left" w:leader="none"/>
        </w:tabs>
        <w:spacing w:before="33"/>
        <w:ind w:left="149" w:right="0" w:firstLine="0"/>
        <w:jc w:val="left"/>
        <w:rPr>
          <w:rFonts w:ascii="Trebuchet MS"/>
          <w:b/>
          <w:sz w:val="17"/>
        </w:rPr>
      </w:pPr>
      <w:r>
        <w:rPr>
          <w:rFonts w:ascii="Trebuchet MS"/>
          <w:b/>
          <w:sz w:val="17"/>
        </w:rPr>
        <w:t>sand</w:t>
        <w:tab/>
      </w:r>
      <w:r>
        <w:rPr>
          <w:rFonts w:ascii="Trebuchet MS"/>
          <w:b/>
          <w:w w:val="95"/>
          <w:sz w:val="17"/>
        </w:rPr>
        <w:t>Art.-Nr.</w:t>
      </w:r>
      <w:r>
        <w:rPr>
          <w:rFonts w:ascii="Trebuchet MS"/>
          <w:b/>
          <w:spacing w:val="-2"/>
          <w:w w:val="95"/>
          <w:sz w:val="17"/>
        </w:rPr>
        <w:t> </w:t>
      </w:r>
      <w:r>
        <w:rPr>
          <w:rFonts w:ascii="Trebuchet MS"/>
          <w:b/>
          <w:w w:val="95"/>
          <w:sz w:val="17"/>
        </w:rPr>
        <w:t>402271</w:t>
      </w:r>
    </w:p>
    <w:p>
      <w:pPr>
        <w:pStyle w:val="BodyText"/>
        <w:spacing w:before="1"/>
        <w:rPr>
          <w:rFonts w:ascii="Trebuchet MS"/>
          <w:b/>
          <w:sz w:val="9"/>
        </w:rPr>
      </w:pPr>
      <w:r>
        <w:rPr/>
        <w:pict>
          <v:shape style="position:absolute;margin-left:19.378pt;margin-top:6.510795pt;width:130.4pt;height:20.6pt;mso-position-horizontal-relative:page;mso-position-vertical-relative:paragraph;z-index:-251566080;mso-wrap-distance-left:0;mso-wrap-distance-right:0" type="#_x0000_t202" filled="true" fillcolor="#4a90bd" stroked="false">
            <v:textbox inset="0,0,0,0">
              <w:txbxContent>
                <w:p>
                  <w:pPr>
                    <w:spacing w:before="6"/>
                    <w:ind w:left="56" w:right="0" w:firstLine="0"/>
                    <w:jc w:val="left"/>
                    <w:rPr>
                      <w:rFonts w:ascii="Arial" w:hAnsi="Arial"/>
                      <w:b/>
                      <w:sz w:val="15"/>
                    </w:rPr>
                  </w:pPr>
                  <w:r>
                    <w:rPr>
                      <w:rFonts w:ascii="Arial" w:hAnsi="Arial"/>
                      <w:b/>
                      <w:color w:val="FFFFFF"/>
                      <w:w w:val="105"/>
                      <w:sz w:val="15"/>
                    </w:rPr>
                    <w:t>Grössen</w:t>
                  </w:r>
                </w:p>
                <w:p>
                  <w:pPr>
                    <w:spacing w:before="21"/>
                    <w:ind w:left="0" w:right="0" w:firstLine="0"/>
                    <w:jc w:val="left"/>
                    <w:rPr>
                      <w:rFonts w:ascii="Calibri"/>
                      <w:sz w:val="15"/>
                    </w:rPr>
                  </w:pPr>
                  <w:r>
                    <w:rPr>
                      <w:rFonts w:ascii="Calibri"/>
                      <w:w w:val="122"/>
                      <w:sz w:val="15"/>
                      <w:shd w:fill="FFFFFF" w:color="auto" w:val="clear"/>
                    </w:rPr>
                    <w:t> </w:t>
                  </w:r>
                  <w:r>
                    <w:rPr>
                      <w:rFonts w:ascii="Calibri"/>
                      <w:w w:val="110"/>
                      <w:sz w:val="15"/>
                      <w:shd w:fill="FFFFFF" w:color="auto" w:val="clear"/>
                    </w:rPr>
                    <w:t>37 38 39 40 41 42 43 44 45 46</w:t>
                  </w:r>
                  <w:r>
                    <w:rPr>
                      <w:rFonts w:ascii="Calibri"/>
                      <w:sz w:val="15"/>
                      <w:shd w:fill="FFFFFF" w:color="auto" w:val="clear"/>
                    </w:rPr>
                    <w:t> </w:t>
                  </w:r>
                </w:p>
              </w:txbxContent>
            </v:textbox>
            <v:fill type="solid"/>
            <w10:wrap type="topAndBottom"/>
          </v:shape>
        </w:pict>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6"/>
        <w:rPr>
          <w:rFonts w:ascii="Trebuchet MS"/>
          <w:b/>
          <w:sz w:val="18"/>
        </w:rPr>
      </w:pPr>
    </w:p>
    <w:p>
      <w:pPr>
        <w:spacing w:line="224" w:lineRule="exact" w:before="1"/>
        <w:ind w:left="247" w:right="0" w:firstLine="0"/>
        <w:jc w:val="left"/>
        <w:rPr>
          <w:rFonts w:ascii="Arial"/>
          <w:b/>
          <w:sz w:val="23"/>
        </w:rPr>
      </w:pPr>
      <w:r>
        <w:rPr/>
        <w:pict>
          <v:shape style="position:absolute;margin-left:199.756104pt;margin-top:-4.959607pt;width:85.55pt;height:62.35pt;mso-position-horizontal-relative:page;mso-position-vertical-relative:paragraph;z-index:-254572544" type="#_x0000_t202" filled="false" stroked="false">
            <v:textbox inset="0,0,0,0">
              <w:txbxContent>
                <w:p>
                  <w:pPr>
                    <w:spacing w:before="16"/>
                    <w:ind w:left="0" w:right="0" w:firstLine="0"/>
                    <w:jc w:val="left"/>
                    <w:rPr>
                      <w:rFonts w:ascii="Arial"/>
                      <w:b/>
                      <w:sz w:val="105"/>
                    </w:rPr>
                  </w:pPr>
                  <w:r>
                    <w:rPr>
                      <w:rFonts w:ascii="Arial"/>
                      <w:b/>
                      <w:color w:val="E30613"/>
                      <w:spacing w:val="-37"/>
                      <w:w w:val="85"/>
                      <w:sz w:val="105"/>
                    </w:rPr>
                    <w:t>25%</w:t>
                  </w:r>
                </w:p>
              </w:txbxContent>
            </v:textbox>
            <w10:wrap type="none"/>
          </v:shape>
        </w:pict>
      </w:r>
      <w:r>
        <w:rPr>
          <w:rFonts w:ascii="Arial"/>
          <w:b/>
          <w:color w:val="E30613"/>
          <w:spacing w:val="-3"/>
          <w:w w:val="80"/>
          <w:sz w:val="23"/>
        </w:rPr>
        <w:t>25%</w:t>
      </w:r>
      <w:r>
        <w:rPr>
          <w:rFonts w:ascii="Arial"/>
          <w:b/>
          <w:color w:val="E30613"/>
          <w:spacing w:val="-15"/>
          <w:w w:val="80"/>
          <w:sz w:val="23"/>
        </w:rPr>
        <w:t> </w:t>
      </w:r>
      <w:r>
        <w:rPr>
          <w:rFonts w:ascii="Arial"/>
          <w:b/>
          <w:color w:val="E30613"/>
          <w:w w:val="80"/>
          <w:sz w:val="23"/>
        </w:rPr>
        <w:t>Rabatt</w:t>
      </w:r>
      <w:r>
        <w:rPr>
          <w:rFonts w:ascii="Arial"/>
          <w:b/>
          <w:color w:val="E30613"/>
          <w:spacing w:val="-14"/>
          <w:w w:val="80"/>
          <w:sz w:val="23"/>
        </w:rPr>
        <w:t> </w:t>
      </w:r>
      <w:r>
        <w:rPr>
          <w:rFonts w:ascii="Arial"/>
          <w:b/>
          <w:color w:val="E30613"/>
          <w:spacing w:val="-2"/>
          <w:w w:val="80"/>
          <w:sz w:val="23"/>
        </w:rPr>
        <w:t>auf</w:t>
      </w:r>
      <w:r>
        <w:rPr>
          <w:rFonts w:ascii="Arial"/>
          <w:b/>
          <w:color w:val="E30613"/>
          <w:spacing w:val="-15"/>
          <w:w w:val="80"/>
          <w:sz w:val="23"/>
        </w:rPr>
        <w:t> </w:t>
      </w:r>
      <w:r>
        <w:rPr>
          <w:rFonts w:ascii="Arial"/>
          <w:b/>
          <w:color w:val="E30613"/>
          <w:w w:val="80"/>
          <w:sz w:val="23"/>
        </w:rPr>
        <w:t>ALLES</w:t>
      </w:r>
      <w:r>
        <w:rPr>
          <w:rFonts w:ascii="Arial"/>
          <w:b/>
          <w:color w:val="E30613"/>
          <w:spacing w:val="-14"/>
          <w:w w:val="80"/>
          <w:sz w:val="23"/>
        </w:rPr>
        <w:t> </w:t>
      </w:r>
      <w:r>
        <w:rPr>
          <w:rFonts w:ascii="Arial"/>
          <w:b/>
          <w:color w:val="E30613"/>
          <w:spacing w:val="-3"/>
          <w:w w:val="80"/>
          <w:sz w:val="23"/>
        </w:rPr>
        <w:t>erhalten</w:t>
      </w:r>
      <w:r>
        <w:rPr>
          <w:rFonts w:ascii="Arial"/>
          <w:b/>
          <w:color w:val="E30613"/>
          <w:spacing w:val="-15"/>
          <w:w w:val="80"/>
          <w:sz w:val="23"/>
        </w:rPr>
        <w:t> </w:t>
      </w:r>
      <w:r>
        <w:rPr>
          <w:rFonts w:ascii="Arial"/>
          <w:b/>
          <w:color w:val="E30613"/>
          <w:spacing w:val="-3"/>
          <w:w w:val="80"/>
          <w:sz w:val="23"/>
        </w:rPr>
        <w:t>Sie</w:t>
      </w:r>
      <w:r>
        <w:rPr>
          <w:rFonts w:ascii="Arial"/>
          <w:b/>
          <w:color w:val="E30613"/>
          <w:spacing w:val="-14"/>
          <w:w w:val="80"/>
          <w:sz w:val="23"/>
        </w:rPr>
        <w:t> </w:t>
      </w:r>
      <w:r>
        <w:rPr>
          <w:rFonts w:ascii="Arial"/>
          <w:b/>
          <w:color w:val="E30613"/>
          <w:spacing w:val="-2"/>
          <w:w w:val="80"/>
          <w:sz w:val="23"/>
        </w:rPr>
        <w:t>auf</w:t>
      </w:r>
    </w:p>
    <w:p>
      <w:pPr>
        <w:spacing w:line="385" w:lineRule="exact" w:before="0"/>
        <w:ind w:left="252" w:right="0" w:firstLine="0"/>
        <w:jc w:val="left"/>
        <w:rPr>
          <w:rFonts w:ascii="Arial"/>
          <w:b/>
          <w:sz w:val="37"/>
        </w:rPr>
      </w:pPr>
      <w:hyperlink r:id="rId197">
        <w:r>
          <w:rPr>
            <w:rFonts w:ascii="Arial"/>
            <w:b/>
            <w:spacing w:val="-5"/>
            <w:w w:val="85"/>
            <w:sz w:val="37"/>
          </w:rPr>
          <w:t>www.personalshop.ch</w:t>
        </w:r>
      </w:hyperlink>
    </w:p>
    <w:p>
      <w:pPr>
        <w:spacing w:before="64"/>
        <w:ind w:left="254" w:right="0" w:firstLine="0"/>
        <w:jc w:val="left"/>
        <w:rPr>
          <w:rFonts w:ascii="Arial"/>
          <w:sz w:val="16"/>
        </w:rPr>
      </w:pPr>
      <w:r>
        <w:rPr/>
        <w:pict>
          <v:shape style="position:absolute;margin-left:131.910004pt;margin-top:11.028997pt;width:55.85pt;height:12.65pt;mso-position-horizontal-relative:page;mso-position-vertical-relative:paragraph;z-index:251769856" coordorigin="2638,221" coordsize="1117,253" path="m3193,221l3006,221,2825,221,2638,221,2638,473,2825,473,3006,473,3193,473,3193,221m3380,221l3193,221,3193,473,3380,473,3380,221m3567,221l3380,221,3380,473,3567,473,3567,221m3754,221l3567,221,3567,473,3754,473,3754,221e" filled="true" fillcolor="#ffffff" stroked="false">
            <v:path arrowok="t"/>
            <v:fill type="solid"/>
            <w10:wrap type="none"/>
          </v:shape>
        </w:pict>
      </w:r>
      <w:r>
        <w:rPr/>
        <w:pict>
          <v:shape style="position:absolute;margin-left:131.769897pt;margin-top:10.889005pt;width:56.25pt;height:12.9pt;mso-position-horizontal-relative:page;mso-position-vertical-relative:paragraph;z-index:251779072" type="#_x0000_t202" filled="false" stroked="false">
            <v:textbox inset="0,0,0,0">
              <w:txbxContent>
                <w:tbl>
                  <w:tblPr>
                    <w:tblW w:w="0" w:type="auto"/>
                    <w:jc w:val="left"/>
                    <w:tblInd w:w="5" w:type="dxa"/>
                    <w:tblBorders>
                      <w:top w:val="single" w:sz="4" w:space="0" w:color="133371"/>
                      <w:left w:val="single" w:sz="4" w:space="0" w:color="133371"/>
                      <w:bottom w:val="single" w:sz="4" w:space="0" w:color="133371"/>
                      <w:right w:val="single" w:sz="4" w:space="0" w:color="133371"/>
                      <w:insideH w:val="single" w:sz="4" w:space="0" w:color="133371"/>
                      <w:insideV w:val="single" w:sz="4" w:space="0" w:color="133371"/>
                    </w:tblBorders>
                    <w:tblLayout w:type="fixed"/>
                    <w:tblCellMar>
                      <w:top w:w="0" w:type="dxa"/>
                      <w:left w:w="0" w:type="dxa"/>
                      <w:bottom w:w="0" w:type="dxa"/>
                      <w:right w:w="0" w:type="dxa"/>
                    </w:tblCellMar>
                    <w:tblLook w:val="01E0"/>
                  </w:tblPr>
                  <w:tblGrid>
                    <w:gridCol w:w="187"/>
                    <w:gridCol w:w="180"/>
                    <w:gridCol w:w="187"/>
                    <w:gridCol w:w="187"/>
                    <w:gridCol w:w="187"/>
                    <w:gridCol w:w="187"/>
                  </w:tblGrid>
                  <w:tr>
                    <w:trPr>
                      <w:trHeight w:val="242" w:hRule="atLeast"/>
                    </w:trPr>
                    <w:tc>
                      <w:tcPr>
                        <w:tcW w:w="187" w:type="dxa"/>
                        <w:shd w:val="clear" w:color="auto" w:fill="FFFFFF"/>
                      </w:tcPr>
                      <w:p>
                        <w:pPr>
                          <w:pStyle w:val="TableParagraph"/>
                          <w:spacing w:line="222" w:lineRule="exact"/>
                          <w:ind w:left="22"/>
                          <w:rPr>
                            <w:rFonts w:ascii="Impact"/>
                            <w:sz w:val="25"/>
                          </w:rPr>
                        </w:pPr>
                        <w:r>
                          <w:rPr>
                            <w:rFonts w:ascii="Impact"/>
                            <w:color w:val="133371"/>
                            <w:w w:val="99"/>
                            <w:sz w:val="25"/>
                          </w:rPr>
                          <w:t>C</w:t>
                        </w:r>
                      </w:p>
                    </w:tc>
                    <w:tc>
                      <w:tcPr>
                        <w:tcW w:w="180" w:type="dxa"/>
                        <w:shd w:val="clear" w:color="auto" w:fill="FFFFFF"/>
                      </w:tcPr>
                      <w:p>
                        <w:pPr>
                          <w:pStyle w:val="TableParagraph"/>
                          <w:spacing w:line="222" w:lineRule="exact"/>
                          <w:ind w:left="22"/>
                          <w:rPr>
                            <w:rFonts w:ascii="Impact"/>
                            <w:sz w:val="25"/>
                          </w:rPr>
                        </w:pPr>
                        <w:r>
                          <w:rPr>
                            <w:rFonts w:ascii="Impact"/>
                            <w:color w:val="133371"/>
                            <w:w w:val="99"/>
                            <w:sz w:val="25"/>
                          </w:rPr>
                          <w:t>3</w:t>
                        </w:r>
                      </w:p>
                    </w:tc>
                    <w:tc>
                      <w:tcPr>
                        <w:tcW w:w="187" w:type="dxa"/>
                        <w:shd w:val="clear" w:color="auto" w:fill="FFFFFF"/>
                      </w:tcPr>
                      <w:p>
                        <w:pPr>
                          <w:pStyle w:val="TableParagraph"/>
                          <w:spacing w:line="222" w:lineRule="exact"/>
                          <w:ind w:left="25"/>
                          <w:rPr>
                            <w:rFonts w:ascii="Impact"/>
                            <w:sz w:val="25"/>
                          </w:rPr>
                        </w:pPr>
                        <w:r>
                          <w:rPr>
                            <w:rFonts w:ascii="Impact"/>
                            <w:color w:val="133371"/>
                            <w:w w:val="99"/>
                            <w:sz w:val="25"/>
                          </w:rPr>
                          <w:t>0</w:t>
                        </w:r>
                      </w:p>
                    </w:tc>
                    <w:tc>
                      <w:tcPr>
                        <w:tcW w:w="187" w:type="dxa"/>
                        <w:shd w:val="clear" w:color="auto" w:fill="FFFFFF"/>
                      </w:tcPr>
                      <w:p>
                        <w:pPr>
                          <w:pStyle w:val="TableParagraph"/>
                          <w:spacing w:line="222" w:lineRule="exact"/>
                          <w:ind w:left="25"/>
                          <w:rPr>
                            <w:rFonts w:ascii="Impact"/>
                            <w:sz w:val="25"/>
                          </w:rPr>
                        </w:pPr>
                        <w:r>
                          <w:rPr>
                            <w:rFonts w:ascii="Impact"/>
                            <w:color w:val="133371"/>
                            <w:w w:val="99"/>
                            <w:sz w:val="25"/>
                          </w:rPr>
                          <w:t>0</w:t>
                        </w:r>
                      </w:p>
                    </w:tc>
                    <w:tc>
                      <w:tcPr>
                        <w:tcW w:w="187" w:type="dxa"/>
                        <w:shd w:val="clear" w:color="auto" w:fill="FFFFFF"/>
                      </w:tcPr>
                      <w:p>
                        <w:pPr>
                          <w:pStyle w:val="TableParagraph"/>
                          <w:spacing w:line="222" w:lineRule="exact"/>
                          <w:ind w:left="29"/>
                          <w:rPr>
                            <w:rFonts w:ascii="Impact"/>
                            <w:sz w:val="25"/>
                          </w:rPr>
                        </w:pPr>
                        <w:r>
                          <w:rPr>
                            <w:rFonts w:ascii="Impact"/>
                            <w:color w:val="133371"/>
                            <w:w w:val="99"/>
                            <w:sz w:val="25"/>
                          </w:rPr>
                          <w:t>2</w:t>
                        </w:r>
                      </w:p>
                    </w:tc>
                    <w:tc>
                      <w:tcPr>
                        <w:tcW w:w="187" w:type="dxa"/>
                        <w:shd w:val="clear" w:color="auto" w:fill="FFFFFF"/>
                      </w:tcPr>
                      <w:p>
                        <w:pPr>
                          <w:pStyle w:val="TableParagraph"/>
                          <w:spacing w:line="222" w:lineRule="exact"/>
                          <w:ind w:left="44"/>
                          <w:rPr>
                            <w:rFonts w:ascii="Impact"/>
                            <w:sz w:val="25"/>
                          </w:rPr>
                        </w:pPr>
                        <w:r>
                          <w:rPr>
                            <w:rFonts w:ascii="Impact"/>
                            <w:color w:val="133371"/>
                            <w:w w:val="99"/>
                            <w:sz w:val="25"/>
                          </w:rPr>
                          <w:t>1</w:t>
                        </w:r>
                      </w:p>
                    </w:tc>
                  </w:tr>
                </w:tbl>
                <w:p>
                  <w:pPr>
                    <w:pStyle w:val="BodyText"/>
                  </w:pPr>
                </w:p>
              </w:txbxContent>
            </v:textbox>
            <w10:wrap type="none"/>
          </v:shape>
        </w:pict>
      </w:r>
      <w:r>
        <w:rPr>
          <w:rFonts w:ascii="Arial"/>
          <w:w w:val="85"/>
          <w:sz w:val="16"/>
        </w:rPr>
        <w:t>SO SPAREN SIE 25%:</w:t>
      </w:r>
    </w:p>
    <w:p>
      <w:pPr>
        <w:pStyle w:val="ListParagraph"/>
        <w:numPr>
          <w:ilvl w:val="0"/>
          <w:numId w:val="8"/>
        </w:numPr>
        <w:tabs>
          <w:tab w:pos="410" w:val="left" w:leader="none"/>
        </w:tabs>
        <w:spacing w:line="264" w:lineRule="auto" w:before="31" w:after="0"/>
        <w:ind w:left="410" w:right="1163" w:hanging="157"/>
        <w:jc w:val="left"/>
        <w:rPr>
          <w:rFonts w:ascii="Arial"/>
          <w:sz w:val="16"/>
        </w:rPr>
      </w:pPr>
      <w:r>
        <w:rPr>
          <w:rFonts w:ascii="Arial"/>
          <w:w w:val="90"/>
          <w:sz w:val="16"/>
        </w:rPr>
        <w:t>Loggen</w:t>
      </w:r>
      <w:r>
        <w:rPr>
          <w:rFonts w:ascii="Arial"/>
          <w:spacing w:val="-20"/>
          <w:w w:val="90"/>
          <w:sz w:val="16"/>
        </w:rPr>
        <w:t> </w:t>
      </w:r>
      <w:r>
        <w:rPr>
          <w:rFonts w:ascii="Arial"/>
          <w:w w:val="90"/>
          <w:sz w:val="16"/>
        </w:rPr>
        <w:t>Sie</w:t>
      </w:r>
      <w:r>
        <w:rPr>
          <w:rFonts w:ascii="Arial"/>
          <w:spacing w:val="-20"/>
          <w:w w:val="90"/>
          <w:sz w:val="16"/>
        </w:rPr>
        <w:t> </w:t>
      </w:r>
      <w:r>
        <w:rPr>
          <w:rFonts w:ascii="Arial"/>
          <w:w w:val="90"/>
          <w:sz w:val="16"/>
        </w:rPr>
        <w:t>sich</w:t>
      </w:r>
      <w:r>
        <w:rPr>
          <w:rFonts w:ascii="Arial"/>
          <w:spacing w:val="-19"/>
          <w:w w:val="90"/>
          <w:sz w:val="16"/>
        </w:rPr>
        <w:t> </w:t>
      </w:r>
      <w:r>
        <w:rPr>
          <w:rFonts w:ascii="Arial"/>
          <w:w w:val="90"/>
          <w:sz w:val="16"/>
        </w:rPr>
        <w:t>mit</w:t>
      </w:r>
      <w:r>
        <w:rPr>
          <w:rFonts w:ascii="Arial"/>
          <w:spacing w:val="-20"/>
          <w:w w:val="90"/>
          <w:sz w:val="16"/>
        </w:rPr>
        <w:t> </w:t>
      </w:r>
      <w:r>
        <w:rPr>
          <w:rFonts w:ascii="Arial"/>
          <w:w w:val="90"/>
          <w:sz w:val="16"/>
        </w:rPr>
        <w:t>Ihrem</w:t>
      </w:r>
      <w:r>
        <w:rPr>
          <w:rFonts w:ascii="Arial"/>
          <w:spacing w:val="-20"/>
          <w:w w:val="90"/>
          <w:sz w:val="16"/>
        </w:rPr>
        <w:t> </w:t>
      </w:r>
      <w:r>
        <w:rPr>
          <w:rFonts w:ascii="Arial"/>
          <w:w w:val="90"/>
          <w:sz w:val="16"/>
        </w:rPr>
        <w:t>Code </w:t>
      </w:r>
      <w:r>
        <w:rPr>
          <w:rFonts w:ascii="Arial"/>
          <w:w w:val="95"/>
          <w:sz w:val="16"/>
        </w:rPr>
        <w:t>im Shop</w:t>
      </w:r>
      <w:r>
        <w:rPr>
          <w:rFonts w:ascii="Arial"/>
          <w:spacing w:val="-9"/>
          <w:w w:val="95"/>
          <w:sz w:val="16"/>
        </w:rPr>
        <w:t> </w:t>
      </w:r>
      <w:r>
        <w:rPr>
          <w:rFonts w:ascii="Arial"/>
          <w:w w:val="95"/>
          <w:sz w:val="16"/>
        </w:rPr>
        <w:t>ein.</w:t>
      </w:r>
    </w:p>
    <w:p>
      <w:pPr>
        <w:pStyle w:val="ListParagraph"/>
        <w:numPr>
          <w:ilvl w:val="0"/>
          <w:numId w:val="8"/>
        </w:numPr>
        <w:tabs>
          <w:tab w:pos="410" w:val="left" w:leader="none"/>
        </w:tabs>
        <w:spacing w:line="264" w:lineRule="auto" w:before="0" w:after="0"/>
        <w:ind w:left="410" w:right="862" w:hanging="157"/>
        <w:jc w:val="left"/>
        <w:rPr>
          <w:rFonts w:ascii="Arial" w:hAnsi="Arial"/>
          <w:sz w:val="16"/>
        </w:rPr>
      </w:pPr>
      <w:r>
        <w:rPr>
          <w:rFonts w:ascii="Arial" w:hAnsi="Arial"/>
          <w:w w:val="90"/>
          <w:sz w:val="16"/>
        </w:rPr>
        <w:t>Ihr</w:t>
      </w:r>
      <w:r>
        <w:rPr>
          <w:rFonts w:ascii="Arial" w:hAnsi="Arial"/>
          <w:spacing w:val="-14"/>
          <w:w w:val="90"/>
          <w:sz w:val="16"/>
        </w:rPr>
        <w:t> </w:t>
      </w:r>
      <w:r>
        <w:rPr>
          <w:rFonts w:ascii="Arial" w:hAnsi="Arial"/>
          <w:w w:val="90"/>
          <w:sz w:val="16"/>
        </w:rPr>
        <w:t>25%</w:t>
      </w:r>
      <w:r>
        <w:rPr>
          <w:rFonts w:ascii="Arial" w:hAnsi="Arial"/>
          <w:spacing w:val="-13"/>
          <w:w w:val="90"/>
          <w:sz w:val="16"/>
        </w:rPr>
        <w:t> </w:t>
      </w:r>
      <w:r>
        <w:rPr>
          <w:rFonts w:ascii="Arial" w:hAnsi="Arial"/>
          <w:w w:val="90"/>
          <w:sz w:val="16"/>
        </w:rPr>
        <w:t>Rabatt</w:t>
      </w:r>
      <w:r>
        <w:rPr>
          <w:rFonts w:ascii="Arial" w:hAnsi="Arial"/>
          <w:spacing w:val="-13"/>
          <w:w w:val="90"/>
          <w:sz w:val="16"/>
        </w:rPr>
        <w:t> </w:t>
      </w:r>
      <w:r>
        <w:rPr>
          <w:rFonts w:ascii="Arial" w:hAnsi="Arial"/>
          <w:w w:val="90"/>
          <w:sz w:val="16"/>
        </w:rPr>
        <w:t>wird</w:t>
      </w:r>
      <w:r>
        <w:rPr>
          <w:rFonts w:ascii="Arial" w:hAnsi="Arial"/>
          <w:spacing w:val="-13"/>
          <w:w w:val="90"/>
          <w:sz w:val="16"/>
        </w:rPr>
        <w:t> </w:t>
      </w:r>
      <w:r>
        <w:rPr>
          <w:rFonts w:ascii="Arial" w:hAnsi="Arial"/>
          <w:w w:val="90"/>
          <w:sz w:val="16"/>
        </w:rPr>
        <w:t>automatisch</w:t>
      </w:r>
      <w:r>
        <w:rPr>
          <w:rFonts w:ascii="Arial" w:hAnsi="Arial"/>
          <w:spacing w:val="-13"/>
          <w:w w:val="90"/>
          <w:sz w:val="16"/>
        </w:rPr>
        <w:t> </w:t>
      </w:r>
      <w:r>
        <w:rPr>
          <w:rFonts w:ascii="Arial" w:hAnsi="Arial"/>
          <w:w w:val="90"/>
          <w:sz w:val="16"/>
        </w:rPr>
        <w:t>bei </w:t>
      </w:r>
      <w:r>
        <w:rPr>
          <w:rFonts w:ascii="Arial" w:hAnsi="Arial"/>
          <w:w w:val="95"/>
          <w:sz w:val="16"/>
        </w:rPr>
        <w:t>allen Artikeln</w:t>
      </w:r>
      <w:r>
        <w:rPr>
          <w:rFonts w:ascii="Arial" w:hAnsi="Arial"/>
          <w:spacing w:val="-21"/>
          <w:w w:val="95"/>
          <w:sz w:val="16"/>
        </w:rPr>
        <w:t> </w:t>
      </w:r>
      <w:r>
        <w:rPr>
          <w:rFonts w:ascii="Arial" w:hAnsi="Arial"/>
          <w:w w:val="95"/>
          <w:sz w:val="16"/>
        </w:rPr>
        <w:t>berücksichtigt.</w:t>
      </w:r>
    </w:p>
    <w:p>
      <w:pPr>
        <w:pStyle w:val="ListParagraph"/>
        <w:numPr>
          <w:ilvl w:val="0"/>
          <w:numId w:val="8"/>
        </w:numPr>
        <w:tabs>
          <w:tab w:pos="410" w:val="left" w:leader="none"/>
        </w:tabs>
        <w:spacing w:line="183" w:lineRule="exact" w:before="0" w:after="0"/>
        <w:ind w:left="409" w:right="0" w:hanging="156"/>
        <w:jc w:val="left"/>
        <w:rPr>
          <w:rFonts w:ascii="Arial"/>
          <w:sz w:val="16"/>
        </w:rPr>
      </w:pPr>
      <w:r>
        <w:rPr>
          <w:rFonts w:ascii="Arial"/>
          <w:w w:val="95"/>
          <w:sz w:val="16"/>
        </w:rPr>
        <w:t>Schicken Sie Ihre Bestellung</w:t>
      </w:r>
      <w:r>
        <w:rPr>
          <w:rFonts w:ascii="Arial"/>
          <w:spacing w:val="-32"/>
          <w:w w:val="95"/>
          <w:sz w:val="16"/>
        </w:rPr>
        <w:t> </w:t>
      </w:r>
      <w:r>
        <w:rPr>
          <w:rFonts w:ascii="Arial"/>
          <w:w w:val="95"/>
          <w:sz w:val="16"/>
        </w:rPr>
        <w:t>ab!</w:t>
      </w:r>
    </w:p>
    <w:p>
      <w:pPr>
        <w:pStyle w:val="BodyText"/>
        <w:rPr>
          <w:rFonts w:ascii="Arial"/>
          <w:sz w:val="34"/>
        </w:rPr>
      </w:pPr>
      <w:r>
        <w:rPr/>
        <w:br w:type="column"/>
      </w:r>
      <w:r>
        <w:rPr>
          <w:rFonts w:ascii="Arial"/>
          <w:sz w:val="34"/>
        </w:rPr>
      </w:r>
    </w:p>
    <w:p>
      <w:pPr>
        <w:pStyle w:val="BodyText"/>
        <w:rPr>
          <w:rFonts w:ascii="Arial"/>
          <w:sz w:val="34"/>
        </w:rPr>
      </w:pPr>
    </w:p>
    <w:p>
      <w:pPr>
        <w:pStyle w:val="BodyText"/>
        <w:rPr>
          <w:rFonts w:ascii="Arial"/>
          <w:sz w:val="34"/>
        </w:rPr>
      </w:pPr>
    </w:p>
    <w:p>
      <w:pPr>
        <w:pStyle w:val="BodyText"/>
        <w:rPr>
          <w:rFonts w:ascii="Arial"/>
          <w:sz w:val="34"/>
        </w:rPr>
      </w:pPr>
    </w:p>
    <w:p>
      <w:pPr>
        <w:pStyle w:val="BodyText"/>
        <w:rPr>
          <w:rFonts w:ascii="Arial"/>
          <w:sz w:val="34"/>
        </w:rPr>
      </w:pPr>
    </w:p>
    <w:p>
      <w:pPr>
        <w:pStyle w:val="BodyText"/>
        <w:rPr>
          <w:rFonts w:ascii="Arial"/>
          <w:sz w:val="34"/>
        </w:rPr>
      </w:pPr>
    </w:p>
    <w:p>
      <w:pPr>
        <w:pStyle w:val="BodyText"/>
        <w:rPr>
          <w:rFonts w:ascii="Arial"/>
          <w:sz w:val="34"/>
        </w:rPr>
      </w:pPr>
    </w:p>
    <w:p>
      <w:pPr>
        <w:pStyle w:val="BodyText"/>
        <w:rPr>
          <w:rFonts w:ascii="Arial"/>
          <w:sz w:val="34"/>
        </w:rPr>
      </w:pPr>
    </w:p>
    <w:p>
      <w:pPr>
        <w:spacing w:line="204" w:lineRule="auto" w:before="283"/>
        <w:ind w:left="125" w:right="14" w:firstLine="0"/>
        <w:jc w:val="center"/>
        <w:rPr>
          <w:rFonts w:ascii="Arial"/>
          <w:b/>
          <w:sz w:val="28"/>
        </w:rPr>
      </w:pPr>
      <w:r>
        <w:rPr/>
        <w:pict>
          <v:shape style="position:absolute;margin-left:558.604553pt;margin-top:-84.411392pt;width:17.95pt;height:18.45pt;mso-position-horizontal-relative:page;mso-position-vertical-relative:paragraph;z-index:251770880;rotation:180" type="#_x0000_t136" fillcolor="#000000" stroked="f">
            <o:extrusion v:ext="view" autorotationcenter="t"/>
            <v:textpath style="font-family:&quot;MS UI Gothic&quot;;font-size:18pt;v-text-kern:t;mso-text-shadow:auto" string="#"/>
            <w10:wrap type="none"/>
          </v:shape>
        </w:pict>
      </w:r>
      <w:r>
        <w:rPr>
          <w:rFonts w:ascii="Arial"/>
          <w:b/>
          <w:color w:val="E30613"/>
          <w:w w:val="90"/>
          <w:sz w:val="28"/>
        </w:rPr>
        <w:t>Neukunden- </w:t>
      </w:r>
      <w:r>
        <w:rPr>
          <w:rFonts w:ascii="Arial"/>
          <w:b/>
          <w:color w:val="E30613"/>
          <w:w w:val="80"/>
          <w:sz w:val="28"/>
        </w:rPr>
        <w:t>Rabatt auf ALLE </w:t>
      </w:r>
      <w:r>
        <w:rPr>
          <w:rFonts w:ascii="Arial"/>
          <w:b/>
          <w:color w:val="E30613"/>
          <w:w w:val="95"/>
          <w:sz w:val="28"/>
        </w:rPr>
        <w:t>Artikel!</w:t>
      </w:r>
    </w:p>
    <w:p>
      <w:pPr>
        <w:pStyle w:val="BodyText"/>
        <w:rPr>
          <w:rFonts w:ascii="Arial"/>
          <w:b/>
        </w:rPr>
      </w:pPr>
      <w:r>
        <w:rPr/>
        <w:br w:type="column"/>
      </w:r>
      <w:r>
        <w:rPr>
          <w:rFonts w:ascii="Arial"/>
          <w:b/>
        </w:rPr>
      </w:r>
    </w:p>
    <w:p>
      <w:pPr>
        <w:pStyle w:val="BodyText"/>
        <w:rPr>
          <w:rFonts w:ascii="Arial"/>
          <w:b/>
        </w:rPr>
      </w:pPr>
    </w:p>
    <w:p>
      <w:pPr>
        <w:pStyle w:val="BodyText"/>
        <w:rPr>
          <w:rFonts w:ascii="Arial"/>
          <w:b/>
        </w:rPr>
      </w:pPr>
    </w:p>
    <w:p>
      <w:pPr>
        <w:pStyle w:val="BodyText"/>
        <w:spacing w:before="7"/>
        <w:rPr>
          <w:rFonts w:ascii="Arial"/>
          <w:b/>
          <w:sz w:val="17"/>
        </w:rPr>
      </w:pPr>
    </w:p>
    <w:p>
      <w:pPr>
        <w:spacing w:before="0"/>
        <w:ind w:left="183" w:right="1876" w:firstLine="0"/>
        <w:jc w:val="left"/>
        <w:rPr>
          <w:rFonts w:ascii="Trebuchet MS"/>
          <w:b/>
          <w:i/>
          <w:sz w:val="18"/>
        </w:rPr>
      </w:pPr>
      <w:r>
        <w:rPr>
          <w:rFonts w:ascii="Trebuchet MS"/>
          <w:b/>
          <w:i/>
          <w:sz w:val="18"/>
        </w:rPr>
        <w:t>Decksohle </w:t>
      </w:r>
      <w:r>
        <w:rPr>
          <w:rFonts w:ascii="Trebuchet MS"/>
          <w:b/>
          <w:i/>
          <w:sz w:val="18"/>
        </w:rPr>
        <w:t>aus Leder</w:t>
      </w: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spacing w:before="1"/>
        <w:rPr>
          <w:rFonts w:ascii="Trebuchet MS"/>
          <w:b/>
          <w:i/>
          <w:sz w:val="26"/>
        </w:rPr>
      </w:pPr>
    </w:p>
    <w:p>
      <w:pPr>
        <w:tabs>
          <w:tab w:pos="2116" w:val="left" w:leader="none"/>
          <w:tab w:pos="2622" w:val="left" w:leader="none"/>
        </w:tabs>
        <w:spacing w:before="0"/>
        <w:ind w:left="149" w:right="0" w:firstLine="0"/>
        <w:jc w:val="left"/>
        <w:rPr>
          <w:rFonts w:ascii="Arial" w:hAnsi="Arial"/>
          <w:sz w:val="16"/>
        </w:rPr>
      </w:pPr>
      <w:r>
        <w:rPr>
          <w:rFonts w:ascii="Arial" w:hAnsi="Arial"/>
          <w:w w:val="90"/>
          <w:sz w:val="16"/>
        </w:rPr>
        <w:t>Absender</w:t>
      </w:r>
      <w:r>
        <w:rPr>
          <w:rFonts w:ascii="Arial" w:hAnsi="Arial"/>
          <w:spacing w:val="-23"/>
          <w:w w:val="90"/>
          <w:sz w:val="16"/>
        </w:rPr>
        <w:t> </w:t>
      </w:r>
      <w:r>
        <w:rPr>
          <w:rFonts w:ascii="Arial" w:hAnsi="Arial"/>
          <w:w w:val="90"/>
          <w:sz w:val="12"/>
        </w:rPr>
        <w:t>(Bitte</w:t>
      </w:r>
      <w:r>
        <w:rPr>
          <w:rFonts w:ascii="Arial" w:hAnsi="Arial"/>
          <w:spacing w:val="-18"/>
          <w:w w:val="90"/>
          <w:sz w:val="12"/>
        </w:rPr>
        <w:t> </w:t>
      </w:r>
      <w:r>
        <w:rPr>
          <w:rFonts w:ascii="Arial" w:hAnsi="Arial"/>
          <w:w w:val="90"/>
          <w:sz w:val="12"/>
        </w:rPr>
        <w:t>deutlich</w:t>
      </w:r>
      <w:r>
        <w:rPr>
          <w:rFonts w:ascii="Arial" w:hAnsi="Arial"/>
          <w:spacing w:val="-17"/>
          <w:w w:val="90"/>
          <w:sz w:val="12"/>
        </w:rPr>
        <w:t> </w:t>
      </w:r>
      <w:r>
        <w:rPr>
          <w:rFonts w:ascii="Arial" w:hAnsi="Arial"/>
          <w:w w:val="90"/>
          <w:sz w:val="12"/>
        </w:rPr>
        <w:t>ausfüllen):</w:t>
        <w:tab/>
      </w:r>
      <w:r>
        <w:rPr>
          <w:rFonts w:ascii="Arial" w:hAnsi="Arial"/>
          <w:w w:val="95"/>
          <w:sz w:val="16"/>
        </w:rPr>
        <w:t>Frau</w:t>
        <w:tab/>
      </w:r>
      <w:r>
        <w:rPr>
          <w:rFonts w:ascii="Arial" w:hAnsi="Arial"/>
          <w:w w:val="90"/>
          <w:sz w:val="16"/>
        </w:rPr>
        <w:t>Herr</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99"/>
        <w:ind w:left="149" w:right="0" w:firstLine="0"/>
        <w:jc w:val="left"/>
        <w:rPr>
          <w:rFonts w:ascii="Arial" w:hAnsi="Arial"/>
          <w:sz w:val="12"/>
        </w:rPr>
      </w:pPr>
      <w:r>
        <w:rPr>
          <w:rFonts w:ascii="Arial" w:hAnsi="Arial"/>
          <w:w w:val="85"/>
          <w:sz w:val="12"/>
        </w:rPr>
        <w:t>BITTE IN BLOCKSCHRIFT AUSFÜLLEN</w:t>
      </w:r>
    </w:p>
    <w:p>
      <w:pPr>
        <w:spacing w:after="0"/>
        <w:jc w:val="left"/>
        <w:rPr>
          <w:rFonts w:ascii="Arial" w:hAnsi="Arial"/>
          <w:sz w:val="12"/>
        </w:rPr>
        <w:sectPr>
          <w:type w:val="continuous"/>
          <w:pgSz w:w="11910" w:h="16840"/>
          <w:pgMar w:top="160" w:bottom="280" w:left="240" w:right="0"/>
          <w:cols w:num="4" w:equalWidth="0">
            <w:col w:w="3531" w:space="79"/>
            <w:col w:w="1913" w:space="148"/>
            <w:col w:w="2922" w:space="836"/>
            <w:col w:w="2241"/>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type w:val="continuous"/>
          <w:pgSz w:w="11910" w:h="16840"/>
          <w:pgMar w:top="160" w:bottom="280" w:left="240" w:right="0"/>
        </w:sectPr>
      </w:pPr>
    </w:p>
    <w:p>
      <w:pPr>
        <w:pStyle w:val="BodyText"/>
        <w:rPr>
          <w:rFonts w:ascii="Arial"/>
          <w:sz w:val="14"/>
        </w:rPr>
      </w:pPr>
      <w:r>
        <w:rPr/>
        <w:pict>
          <v:group style="position:absolute;margin-left:0pt;margin-top:-.00002pt;width:596.1pt;height:608.550pt;mso-position-horizontal-relative:page;mso-position-vertical-relative:page;z-index:-254599168" coordorigin="0,0" coordsize="11922,12171">
            <v:shape style="position:absolute;left:0;top:6555;width:3872;height:5496" type="#_x0000_t75" stroked="false">
              <v:imagedata r:id="rId198" o:title=""/>
            </v:shape>
            <v:shape style="position:absolute;left:3857;top:10673;width:4172;height:1378" type="#_x0000_t75" stroked="false">
              <v:imagedata r:id="rId199" o:title=""/>
            </v:shape>
            <v:shape style="position:absolute;left:8013;top:11701;width:1005;height:350" type="#_x0000_t75" stroked="false">
              <v:imagedata r:id="rId200" o:title=""/>
            </v:shape>
            <v:shape style="position:absolute;left:6046;top:10503;width:817;height:185" type="#_x0000_t75" stroked="false">
              <v:imagedata r:id="rId201" o:title=""/>
            </v:shape>
            <v:shape style="position:absolute;left:3857;top:1763;width:1402;height:5779" type="#_x0000_t75" stroked="false">
              <v:imagedata r:id="rId202" o:title=""/>
            </v:shape>
            <v:shape style="position:absolute;left:3857;top:8052;width:1009;height:349" type="#_x0000_t75" stroked="false">
              <v:imagedata r:id="rId203" o:title=""/>
            </v:shape>
            <v:shape style="position:absolute;left:0;top:1763;width:3872;height:4807" type="#_x0000_t75" stroked="false">
              <v:imagedata r:id="rId204" o:title=""/>
            </v:shape>
            <v:shape style="position:absolute;left:10631;top:11359;width:1274;height:691" type="#_x0000_t75" stroked="false">
              <v:imagedata r:id="rId205" o:title=""/>
            </v:shape>
            <v:shape style="position:absolute;left:10705;top:8614;width:1201;height:2760" type="#_x0000_t75" stroked="false">
              <v:imagedata r:id="rId206" o:title=""/>
            </v:shape>
            <v:shape style="position:absolute;left:10431;top:10046;width:133;height:105" type="#_x0000_t75" stroked="false">
              <v:imagedata r:id="rId207" o:title=""/>
            </v:shape>
            <v:shape style="position:absolute;left:11479;top:1763;width:426;height:6866" type="#_x0000_t75" stroked="false">
              <v:imagedata r:id="rId208" o:title=""/>
            </v:shape>
            <v:shape style="position:absolute;left:9401;top:1763;width:2093;height:5303" type="#_x0000_t75" stroked="false">
              <v:imagedata r:id="rId209" o:title=""/>
            </v:shape>
            <v:shape style="position:absolute;left:5935;top:1765;width:3480;height:4780" type="#_x0000_t75" stroked="false">
              <v:imagedata r:id="rId210" o:title=""/>
            </v:shape>
            <v:shape style="position:absolute;left:5244;top:1763;width:706;height:3798" type="#_x0000_t75" stroked="false">
              <v:imagedata r:id="rId211" o:title=""/>
            </v:shape>
            <v:shape style="position:absolute;left:5946;top:5739;width:4;height:49" type="#_x0000_t75" stroked="false">
              <v:imagedata r:id="rId212" o:title=""/>
            </v:shape>
            <v:shape style="position:absolute;left:0;top:0;width:11906;height:1764" type="#_x0000_t75" stroked="false">
              <v:imagedata r:id="rId213" o:title=""/>
            </v:shape>
            <v:shape style="position:absolute;left:7373;top:249;width:4533;height:1407" type="#_x0000_t75" stroked="false">
              <v:imagedata r:id="rId214" o:title=""/>
            </v:shape>
            <v:shape style="position:absolute;left:7414;top:292;width:4491;height:1255" coordorigin="7415,292" coordsize="4491,1255" path="m11905,292l7982,292,7415,944,7982,1547,11905,1547,11905,292xe" filled="true" fillcolor="#e30613" stroked="false">
              <v:path arrowok="t"/>
              <v:fill type="solid"/>
            </v:shape>
            <v:shape style="position:absolute;left:-567;top:16837;width:4491;height:1255" coordorigin="-567,16838" coordsize="4491,1255" path="m7982,292l7415,944,7982,1547,11906,1547m11906,292l7982,292e" filled="false" stroked="true" strokeweight="1.62pt" strokecolor="#ffffff">
              <v:path arrowok="t"/>
              <v:stroke dashstyle="solid"/>
            </v:shape>
            <v:shape style="position:absolute;left:9437;top:1992;width:1580;height:573" coordorigin="9438,1993" coordsize="1580,573" path="m10228,1993l10148,1996,10070,2006,9995,2023,9923,2045,9853,2074,9788,2108,9727,2148,9669,2194,9617,2244,9570,2300,9528,2360,9492,2424,9462,2493,9438,2565,9493,2508,9551,2457,9614,2410,9681,2370,9751,2335,9824,2305,9900,2281,9979,2262,10060,2248,10143,2240,10228,2238,10832,2238,10786,2194,10729,2148,10668,2108,10602,2074,10533,2045,10461,2023,10386,2006,10308,1996,10228,1993xm10832,2238l10228,2238,10313,2240,10396,2248,10477,2262,10556,2281,10632,2305,10705,2335,10775,2370,10841,2410,10904,2457,10963,2508,11018,2565,10994,2493,10964,2424,10928,2360,10886,2300,10839,2244,10832,2238xe" filled="true" fillcolor="#ea5b0b" stroked="false">
              <v:path arrowok="t"/>
              <v:fill type="solid"/>
            </v:shape>
            <v:shape style="position:absolute;left:8895;top:2665;width:340;height:332" type="#_x0000_t75" stroked="false">
              <v:imagedata r:id="rId215" o:title=""/>
            </v:shape>
            <v:shape style="position:absolute;left:9678;top:2671;width:330;height:319" type="#_x0000_t75" stroked="false">
              <v:imagedata r:id="rId216" o:title=""/>
            </v:shape>
            <v:shape style="position:absolute;left:9276;top:2663;width:362;height:336" type="#_x0000_t75" stroked="false">
              <v:imagedata r:id="rId217" o:title=""/>
            </v:shape>
            <v:shape style="position:absolute;left:10050;top:2671;width:350;height:319" type="#_x0000_t75" stroked="false">
              <v:imagedata r:id="rId218" o:title=""/>
            </v:shape>
            <v:shape style="position:absolute;left:10433;top:2663;width:336;height:336" type="#_x0000_t75" stroked="false">
              <v:imagedata r:id="rId219" o:title=""/>
            </v:shape>
            <v:shape style="position:absolute;left:10794;top:2671;width:409;height:319" coordorigin="10795,2672" coordsize="409,319" path="m11042,2672l10956,2672,10795,2990,10900,2990,10923,2941,11179,2941,11138,2862,10958,2862,10999,2771,11093,2771,11042,2672xm11179,2941l11074,2941,11096,2990,11204,2990,11179,2941xm11093,2771l10999,2771,11039,2862,11138,2862,11093,2771xe" filled="true" fillcolor="#000000" stroked="false">
              <v:path arrowok="t"/>
              <v:fill type="solid"/>
            </v:shape>
            <v:shape style="position:absolute;left:11237;top:2671;width:323;height:319" type="#_x0000_t75" stroked="false">
              <v:imagedata r:id="rId220" o:title=""/>
            </v:shape>
            <v:shape style="position:absolute;left:1253;top:3134;width:3833;height:2640" type="#_x0000_t75" stroked="false">
              <v:imagedata r:id="rId221" o:title=""/>
            </v:shape>
            <v:shape style="position:absolute;left:309;top:4601;width:3954;height:2680" type="#_x0000_t75" stroked="false">
              <v:imagedata r:id="rId222" o:title=""/>
            </v:shape>
            <v:shape style="position:absolute;left:9018;top:12050;width:1614;height:120" type="#_x0000_t75" stroked="false">
              <v:imagedata r:id="rId223" o:title=""/>
            </v:shape>
            <v:shape style="position:absolute;left:5449;top:4500;width:2775;height:2740" type="#_x0000_t75" stroked="false">
              <v:imagedata r:id="rId224" o:title=""/>
            </v:shape>
            <v:shape style="position:absolute;left:4687;top:5182;width:768;height:5751" type="#_x0000_t75" stroked="false">
              <v:imagedata r:id="rId225" o:title=""/>
            </v:shape>
            <v:shape style="position:absolute;left:8218;top:5794;width:698;height:6211" type="#_x0000_t75" stroked="false">
              <v:imagedata r:id="rId226" o:title=""/>
            </v:shape>
            <v:shape style="position:absolute;left:4067;top:7367;width:698;height:3565" type="#_x0000_t75" stroked="false">
              <v:imagedata r:id="rId227" o:title=""/>
            </v:shape>
            <v:shape style="position:absolute;left:8910;top:6215;width:695;height:5836" type="#_x0000_t75" stroked="false">
              <v:imagedata r:id="rId228" o:title=""/>
            </v:shape>
            <v:shape style="position:absolute;left:9600;top:6791;width:2076;height:3201" type="#_x0000_t75" stroked="false">
              <v:imagedata r:id="rId229" o:title=""/>
            </v:shape>
            <v:shape style="position:absolute;left:2691;top:7419;width:1381;height:3260" type="#_x0000_t75" stroked="false">
              <v:imagedata r:id="rId230" o:title=""/>
            </v:shape>
            <v:shape style="position:absolute;left:5449;top:7234;width:2775;height:3446" type="#_x0000_t75" stroked="false">
              <v:imagedata r:id="rId231" o:title=""/>
            </v:shape>
            <v:shape style="position:absolute;left:9600;top:9987;width:1863;height:2064" type="#_x0000_t75" stroked="false">
              <v:imagedata r:id="rId232" o:title=""/>
            </v:shape>
            <v:shape style="position:absolute;left:3806;top:10674;width:267;height:135" type="#_x0000_t75" stroked="false">
              <v:imagedata r:id="rId233" o:title=""/>
            </v:shape>
            <v:shape style="position:absolute;left:5449;top:10674;width:635;height:183" type="#_x0000_t75" stroked="false">
              <v:imagedata r:id="rId234" o:title=""/>
            </v:shape>
            <v:shape style="position:absolute;left:6853;top:10674;width:1371;height:695" type="#_x0000_t75" stroked="false">
              <v:imagedata r:id="rId235" o:title=""/>
            </v:shape>
            <v:shape style="position:absolute;left:7548;top:11363;width:676;height:418" type="#_x0000_t75" stroked="false">
              <v:imagedata r:id="rId236" o:title=""/>
            </v:shape>
            <v:shape style="position:absolute;left:7563;top:3172;width:730;height:861" type="#_x0000_t75" stroked="false">
              <v:imagedata r:id="rId237" o:title=""/>
            </v:shape>
            <v:shape style="position:absolute;left:249;top:422;width:2622;height:1058" coordorigin="249,422" coordsize="2622,1058" path="m812,822l778,822,765,875,741,911,699,931,633,938,464,938,527,876,593,828,656,789,714,752,761,711,792,662,803,597,787,523,744,470,743,468,678,434,599,422,523,433,455,466,406,520,387,595,392,628,407,655,431,674,464,681,492,675,514,660,528,637,534,606,529,582,516,562,502,552,496,548,472,543,458,543,445,546,435,552,433,550,452,519,479,493,513,476,551,470,597,479,630,504,650,541,657,586,650,637,630,681,599,723,509,823,453,894,391,985,386,1000,383,1022,380,1045,379,1064,798,1064,805,938,812,822m2790,1390l2432,1338,1305,1174,1329,1145,1357,1082,1366,1013,1357,945,1330,885,1288,834,1268,820,1260,814,1233,795,1167,770,1093,761,1048,763,1006,772,967,789,930,814,942,656,973,665,1007,670,1043,673,1082,674,1159,667,1196,656,1226,647,1278,613,1313,565,1324,508,1325,504,1325,481,1280,494,1232,503,1182,507,1134,508,1077,506,1020,501,963,492,907,481,872,867,868,881,865,895,863,908,863,919,862,940,872,953,887,953,898,951,906,944,911,933,915,919,930,879,959,848,1001,827,1055,820,1104,832,1142,867,1167,922,1175,996,1166,1096,1145,1150,1087,1142,1050,1142,1013,1143,976,1144,972,1144,990,1133,1008,1108,1015,1075,1010,1043,994,1017,967,999,930,993,889,1001,859,1025,840,1060,833,1104,845,1150,769,1156,683,1164,598,1175,512,1187,480,1193,448,1200,376,1218,367,1224,332,1279,249,1411,310,1395,377,1382,444,1372,512,1364,576,1358,641,1352,706,1347,771,1343,851,1340,931,1338,1009,1339,1087,1341,1164,1346,1255,1355,1343,1368,1429,1383,1512,1400,1719,1444,1789,1458,1857,1469,1927,1475,1999,1479,2073,1479,2148,1477,2225,1474,2302,1468,2378,1462,2455,1453,2532,1443,2594,1433,2655,1422,2716,1410,2776,1395,2788,1392,2790,1390m2871,1192l2871,1183,2866,1178,2855,1178,2837,1181,2765,1197,2691,1211,2618,1223,2544,1233,2469,1242,2396,1249,2324,1255,2252,1259,2180,1262,2108,1262,2842,1262,2869,1196,2871,1192e" filled="true" fillcolor="#133371" stroked="false">
              <v:path arrowok="t"/>
              <v:fill type="solid"/>
            </v:shape>
            <v:shape style="position:absolute;left:418;top:427;width:433;height:643" type="#_x0000_t75" stroked="false">
              <v:imagedata r:id="rId238" o:title=""/>
            </v:shape>
            <v:shape style="position:absolute;left:881;top:487;width:366;height:796" type="#_x0000_t75" stroked="false">
              <v:imagedata r:id="rId239" o:title=""/>
            </v:shape>
            <v:shape style="position:absolute;left:1246;top:1354;width:239;height:40" type="#_x0000_t75" stroked="false">
              <v:imagedata r:id="rId240" o:title=""/>
            </v:shape>
            <v:shape style="position:absolute;left:1246;top:472;width:2045;height:922" type="#_x0000_t75" stroked="false">
              <v:imagedata r:id="rId241" o:title=""/>
            </v:shape>
            <v:shape style="position:absolute;left:1246;top:1156;width:1627;height:238" type="#_x0000_t75" stroked="false">
              <v:imagedata r:id="rId242" o:title=""/>
            </v:shape>
            <v:shape style="position:absolute;left:1246;top:480;width:79;height:32" type="#_x0000_t75" stroked="false">
              <v:imagedata r:id="rId243" o:title=""/>
            </v:shape>
            <v:shape style="position:absolute;left:1246;top:487;width:128;height:177" type="#_x0000_t75" stroked="false">
              <v:imagedata r:id="rId244" o:title=""/>
            </v:shape>
            <v:shape style="position:absolute;left:1246;top:785;width:169;height:472" type="#_x0000_t75" stroked="false">
              <v:imagedata r:id="rId245" o:title=""/>
            </v:shape>
            <v:shape style="position:absolute;left:1273;top:499;width:1955;height:831" type="#_x0000_t75" stroked="false">
              <v:imagedata r:id="rId246" o:title=""/>
            </v:shape>
            <v:shape style="position:absolute;left:1382;top:1195;width:136;height:162" type="#_x0000_t75" stroked="false">
              <v:imagedata r:id="rId247" o:title=""/>
            </v:shape>
            <v:shape style="position:absolute;left:1599;top:1239;width:160;height:176" type="#_x0000_t75" stroked="false">
              <v:imagedata r:id="rId248" o:title=""/>
            </v:shape>
            <v:shape style="position:absolute;left:1851;top:1277;width:170;height:171" type="#_x0000_t75" stroked="false">
              <v:imagedata r:id="rId249" o:title=""/>
            </v:shape>
            <v:shape style="position:absolute;left:2116;top:1287;width:148;height:163" type="#_x0000_t75" stroked="false">
              <v:imagedata r:id="rId250" o:title=""/>
            </v:shape>
            <v:shape style="position:absolute;left:2376;top:1261;width:148;height:171" type="#_x0000_t75" stroked="false">
              <v:imagedata r:id="rId251" o:title=""/>
            </v:shape>
            <v:line style="position:absolute" from="3565,493" to="3565,1426" stroked="true" strokeweight=".626pt" strokecolor="#14387f">
              <v:stroke dashstyle="solid"/>
            </v:line>
            <v:shape style="position:absolute;left:9239;top:6150;width:1013;height:502" coordorigin="9240,6150" coordsize="1013,502" path="m9533,6415l9260,6417,9240,6425,9244,6448,9254,6464,9268,6476,9283,6486,9333,6522,9383,6558,9410,6576,9484,6628,9495,6634,9506,6640,9517,6646,9527,6652,9530,6645,9361,6506,9521,6506,9447,6487,9423,6479,9398,6470,9374,6461,9350,6450,9535,6421,9533,6415xm9521,6506l9361,6506,9401,6519,9419,6524,9437,6529,9528,6552,9573,6563,9618,6570,9671,6574,9724,6576,9777,6576,9829,6575,9881,6569,9931,6555,9979,6537,10002,6528,9692,6528,9611,6522,9529,6508,9521,6506xm10247,6150l10243,6169,10240,6188,10236,6207,10231,6225,10215,6274,10193,6316,10166,6353,10135,6385,10093,6421,10048,6451,10001,6475,9950,6492,9906,6503,9862,6512,9817,6520,9772,6525,9692,6528,10002,6528,10026,6518,10072,6496,10115,6468,10155,6434,10190,6393,10217,6350,10237,6300,10248,6245,10251,6188,10251,6178,10252,6171,10252,6165,10247,6150xe" filled="true" fillcolor="#ef7d00" stroked="false">
              <v:path arrowok="t"/>
              <v:fill type="solid"/>
            </v:shape>
            <v:shape style="position:absolute;left:1260;top:7768;width:1629;height:2427" coordorigin="1260,7769" coordsize="1629,2427" path="m1645,7769l1450,7784,1260,7830,2030,10196,2210,10121,2376,10019,2525,9892,2652,9744,2754,9577,2828,9397,2874,9207,2889,9013,2874,8817,2828,8628,2753,8447,2651,8281,2524,8133,2376,8006,2209,7904,2029,7830,1839,7784,1645,7769xe" filled="true" fillcolor="#e30613" stroked="false">
              <v:path arrowok="t"/>
              <v:fill type="solid"/>
            </v:shape>
            <v:shape style="position:absolute;left:554;top:7845;width:2165;height:2165" coordorigin="555,7846" coordsize="2165,2165" path="m1637,7846l1563,7848,1490,7856,1419,7868,1349,7884,1281,7905,1216,7931,1152,7960,1091,7994,1032,8031,976,8071,922,8115,872,8163,824,8213,780,8267,739,8323,702,8382,669,8443,640,8507,614,8573,593,8640,577,8710,564,8781,557,8854,555,8928,557,9002,564,9075,577,9146,593,9216,614,9284,640,9349,669,9413,702,9474,739,9533,780,9590,824,9643,872,9693,922,9741,976,9785,1032,9826,1091,9863,1152,9896,1216,9925,1281,9951,1349,9972,1419,9989,1490,10001,1563,10008,1637,10010,1711,10008,1784,10001,1855,9989,1925,9972,1992,9951,2058,9925,2122,9896,2183,9863,2242,9826,2298,9785,2352,9741,2402,9693,2450,9643,2494,9590,2534,9533,2572,9474,2605,9413,2634,9349,2660,9284,2681,9216,2697,9146,2709,9075,2717,9002,2719,8928,2717,8854,2709,8781,2697,8710,2681,8640,2660,8573,2634,8507,2605,8443,2572,8382,2534,8323,2494,8267,2450,8213,2402,8163,2352,8115,2298,8071,2242,8031,2183,7994,2122,7960,2058,7931,1992,7905,1925,7884,1855,7868,1784,7856,1711,7848,1637,7846xe" filled="true" fillcolor="#ffed00" stroked="false">
              <v:path arrowok="t"/>
              <v:fill type="solid"/>
            </v:shape>
            <v:shape style="position:absolute;left:464;top:8260;width:2383;height:513" coordorigin="465,8260" coordsize="2383,513" path="m2847,8260l465,8468,465,8773,2847,8564,2847,8260xe" filled="true" fillcolor="#e30613" stroked="false">
              <v:path arrowok="t"/>
              <v:fill type="solid"/>
            </v:shape>
            <v:shape style="position:absolute;left:4396;top:3253;width:1808;height:1010" coordorigin="4396,3254" coordsize="1808,1010" path="m6204,3655l6204,3254,4509,3402,4510,3803,6204,3655m6204,4105l6204,3703,4396,3861,4397,4263,6204,4105e" filled="true" fillcolor="#ef7d00" stroked="false">
              <v:path arrowok="t"/>
              <v:fill type="solid"/>
            </v:shape>
            <v:line style="position:absolute" from="389,10688" to="2995,10688" stroked="true" strokeweight=".5pt" strokecolor="#000000">
              <v:stroke dashstyle="solid"/>
            </v:line>
            <v:line style="position:absolute" from="389,11624" to="2995,11624" stroked="true" strokeweight=".5pt" strokecolor="#000000">
              <v:stroke dashstyle="solid"/>
            </v:line>
            <v:shape style="position:absolute;left:7077;top:11458;width:1478;height:467" coordorigin="7078,11458" coordsize="1478,467" path="m7078,11688l7079,11703,7084,11709,7088,11715,7092,11721,7132,11777,7179,11822,7232,11859,7293,11887,7363,11907,7434,11920,7506,11925,7579,11924,7652,11919,7725,11913,7798,11901,7869,11882,7897,11872,7511,11872,7436,11866,7360,11853,7301,11837,7245,11816,7191,11787,7141,11750,7125,11735,7109,11719,7094,11703,7078,11688xm8529,11535l8419,11535,8394,11557,8368,11578,8341,11597,8314,11616,8252,11657,8187,11694,8121,11728,8054,11758,7985,11785,7915,11808,7852,11825,7790,11840,7726,11852,7663,11863,7587,11871,7511,11872,7897,11872,7937,11858,8006,11833,8073,11805,8140,11776,8194,11747,8247,11716,8351,11651,8372,11638,8393,11624,8437,11593,8484,11593,8527,11537,8529,11535xm8484,11593l8437,11593,8299,11803,8306,11808,8316,11798,8327,11787,8338,11776,8348,11765,8397,11703,8438,11652,8483,11594,8484,11593xm8547,11458l8517,11461,8160,11591,8162,11597,8419,11535,8529,11535,8540,11520,8552,11502,8556,11482,8547,11458xe" filled="true" fillcolor="#ef7d00" stroked="false">
              <v:path arrowok="t"/>
              <v:fill type="solid"/>
            </v:shape>
            <w10:wrap type="none"/>
          </v:group>
        </w:pict>
      </w:r>
      <w:r>
        <w:rPr/>
        <w:pict>
          <v:group style="position:absolute;margin-left:0pt;margin-top:614.939026pt;width:595.3pt;height:227pt;mso-position-horizontal-relative:page;mso-position-vertical-relative:page;z-index:-254581760" coordorigin="0,12299" coordsize="11906,4540">
            <v:rect style="position:absolute;left:0;top:12537;width:11906;height:4300" filled="true" fillcolor="#f0f0f0" stroked="false">
              <v:fill type="solid"/>
            </v:rect>
            <v:rect style="position:absolute;left:398;top:12966;width:5423;height:2081" filled="true" fillcolor="#ffffff" stroked="false">
              <v:fill type="solid"/>
            </v:rect>
            <v:rect style="position:absolute;left:398;top:12966;width:5423;height:2081" filled="false" stroked="true" strokeweight="1.0230pt" strokecolor="#14387f">
              <v:stroke dashstyle="solid"/>
            </v:rect>
            <v:shape style="position:absolute;left:0;top:12298;width:5943;height:3751" coordorigin="0,12299" coordsize="5943,3751" path="m5831,15588l5437,15186,5437,16049,5831,15588m5942,12299l0,12299,0,12878,5942,12878,5942,12299e" filled="true" fillcolor="#133371" stroked="false">
              <v:path arrowok="t"/>
              <v:fill type="solid"/>
            </v:shape>
            <v:rect style="position:absolute;left:7914;top:14586;width:91;height:88" filled="true" fillcolor="#ffffff" stroked="false">
              <v:fill type="solid"/>
            </v:rect>
            <v:rect style="position:absolute;left:7914;top:14586;width:91;height:88" filled="false" stroked="true" strokeweight=".512pt" strokecolor="#000000">
              <v:stroke dashstyle="solid"/>
            </v:rect>
            <v:rect style="position:absolute;left:8416;top:14586;width:91;height:88" filled="true" fillcolor="#ffffff" stroked="false">
              <v:fill type="solid"/>
            </v:rect>
            <v:rect style="position:absolute;left:8416;top:14586;width:91;height:88" filled="false" stroked="true" strokeweight=".512pt" strokecolor="#000000">
              <v:stroke dashstyle="solid"/>
            </v:rect>
            <v:rect style="position:absolute;left:5936;top:12298;width:5970;height:579" filled="true" fillcolor="#e30613" stroked="false">
              <v:fill type="solid"/>
            </v:rect>
            <v:shape style="position:absolute;left:7696;top:12473;width:1167;height:266" coordorigin="7696,12474" coordsize="1167,266" path="m8084,12474l7894,12474,7696,12474,7696,12740,7894,12740,8084,12740,8084,12474m8863,12474l8666,12474,8478,12474,8281,12474,8084,12474,8084,12740,8281,12740,8478,12740,8666,12740,8863,12740,8863,12474e" filled="true" fillcolor="#ffffff" stroked="false">
              <v:path arrowok="t"/>
              <v:fill type="solid"/>
            </v:shape>
            <v:line style="position:absolute" from="7693,12474" to="7894,12474" stroked="true" strokeweight=".295pt" strokecolor="#133371">
              <v:stroke dashstyle="solid"/>
            </v:line>
            <v:line style="position:absolute" from="7696,12737" to="7696,12477" stroked="true" strokeweight=".295pt" strokecolor="#133371">
              <v:stroke dashstyle="solid"/>
            </v:line>
            <v:line style="position:absolute" from="7894,12474" to="8084,12474" stroked="true" strokeweight=".295pt" strokecolor="#133371">
              <v:stroke dashstyle="solid"/>
            </v:line>
            <v:line style="position:absolute" from="7894,12737" to="7894,12477" stroked="true" strokeweight=".295pt" strokecolor="#133371">
              <v:stroke dashstyle="solid"/>
            </v:line>
            <v:line style="position:absolute" from="8084,12474" to="8281,12474" stroked="true" strokeweight=".295pt" strokecolor="#133371">
              <v:stroke dashstyle="solid"/>
            </v:line>
            <v:line style="position:absolute" from="8084,12737" to="8084,12477" stroked="true" strokeweight=".295pt" strokecolor="#133371">
              <v:stroke dashstyle="solid"/>
            </v:line>
            <v:line style="position:absolute" from="8281,12474" to="8478,12474" stroked="true" strokeweight=".295pt" strokecolor="#133371">
              <v:stroke dashstyle="solid"/>
            </v:line>
            <v:line style="position:absolute" from="8281,12737" to="8281,12477" stroked="true" strokeweight=".295pt" strokecolor="#133371">
              <v:stroke dashstyle="solid"/>
            </v:line>
            <v:line style="position:absolute" from="8478,12474" to="8666,12474" stroked="true" strokeweight=".295pt" strokecolor="#133371">
              <v:stroke dashstyle="solid"/>
            </v:line>
            <v:line style="position:absolute" from="8478,12737" to="8478,12477" stroked="true" strokeweight=".295pt" strokecolor="#133371">
              <v:stroke dashstyle="solid"/>
            </v:line>
            <v:line style="position:absolute" from="8666,12474" to="8866,12474" stroked="true" strokeweight=".295pt" strokecolor="#133371">
              <v:stroke dashstyle="solid"/>
            </v:line>
            <v:line style="position:absolute" from="8666,12737" to="8666,12477" stroked="true" strokeweight=".295pt" strokecolor="#133371">
              <v:stroke dashstyle="solid"/>
            </v:line>
            <v:line style="position:absolute" from="8863,12737" to="8863,12477" stroked="true" strokeweight=".295pt" strokecolor="#133371">
              <v:stroke dashstyle="solid"/>
            </v:line>
            <v:line style="position:absolute" from="7693,12740" to="7894,12740" stroked="true" strokeweight=".295pt" strokecolor="#133371">
              <v:stroke dashstyle="solid"/>
            </v:line>
            <v:line style="position:absolute" from="7894,12740" to="8084,12740" stroked="true" strokeweight=".295pt" strokecolor="#133371">
              <v:stroke dashstyle="solid"/>
            </v:line>
            <v:line style="position:absolute" from="8084,12740" to="8281,12740" stroked="true" strokeweight=".295pt" strokecolor="#133371">
              <v:stroke dashstyle="solid"/>
            </v:line>
            <v:line style="position:absolute" from="8281,12740" to="8478,12740" stroked="true" strokeweight=".295pt" strokecolor="#133371">
              <v:stroke dashstyle="solid"/>
            </v:line>
            <v:line style="position:absolute" from="8478,12740" to="8666,12740" stroked="true" strokeweight=".295pt" strokecolor="#133371">
              <v:stroke dashstyle="solid"/>
            </v:line>
            <v:line style="position:absolute" from="8666,12740" to="8866,12740" stroked="true" strokeweight=".295pt" strokecolor="#133371">
              <v:stroke dashstyle="solid"/>
            </v:line>
            <v:line style="position:absolute" from="5946,12322" to="5946,16838" stroked="true" strokeweight="1.0230pt" strokecolor="#000000">
              <v:stroke dashstyle="solid"/>
            </v:line>
            <v:line style="position:absolute" from="3889,13107" to="3889,14893" stroked="true" strokeweight=".5pt" strokecolor="#000000">
              <v:stroke dashstyle="solid"/>
            </v:line>
            <v:line style="position:absolute" from="494,13899" to="1818,13899" stroked="true" strokeweight=".4pt" strokecolor="#000000">
              <v:stroke dashstyle="solid"/>
            </v:line>
            <v:rect style="position:absolute;left:5930;top:12298;width:5976;height:21" filled="true" fillcolor="#000000" stroked="false">
              <v:fill type="solid"/>
            </v:rect>
            <v:rect style="position:absolute;left:6054;top:12929;width:5443;height:1570" filled="true" fillcolor="#000000" stroked="false">
              <v:fill type="solid"/>
            </v:rect>
            <v:shape style="position:absolute;left:6062;top:12937;width:4682;height:269" coordorigin="6063,12938" coordsize="4682,269" path="m8166,12938l7779,12938,6588,12938,6063,12938,6063,13206,6588,13206,7779,13206,8166,13206,8166,12938m10744,12938l8166,12938,8166,13206,10744,13206,10744,12938e" filled="true" fillcolor="#dadada" stroked="false">
              <v:path arrowok="t"/>
              <v:fill type="solid"/>
            </v:shape>
            <v:shape style="position:absolute;left:6062;top:13206;width:5425;height:1285" coordorigin="6063,13206" coordsize="5425,1285" path="m8166,13206l7779,13206,6588,13206,6063,13206,6063,13720,6063,14491,6588,14491,7779,14491,8166,14491,8166,13720,8166,13206m11487,13206l10744,13206,8166,13206,8166,13720,8166,14491,10744,14491,11487,14491,11487,13720,11487,13206e" filled="true" fillcolor="#ffffff" stroked="false">
              <v:path arrowok="t"/>
              <v:fill type="solid"/>
            </v:shape>
            <v:line style="position:absolute" from="6588,13206" to="7779,13206" stroked="true" strokeweight=".25pt" strokecolor="#000000">
              <v:stroke dashstyle="solid"/>
            </v:line>
            <v:line style="position:absolute" from="7779,13206" to="8166,13206" stroked="true" strokeweight=".25pt" strokecolor="#000000">
              <v:stroke dashstyle="solid"/>
            </v:line>
            <v:line style="position:absolute" from="6591,13463" to="7779,13463" stroked="true" strokeweight=".25pt" strokecolor="#000000">
              <v:stroke dashstyle="solid"/>
            </v:line>
            <v:line style="position:absolute" from="7779,13463" to="8163,13463" stroked="true" strokeweight=".25pt" strokecolor="#000000">
              <v:stroke dashstyle="solid"/>
            </v:line>
            <v:line style="position:absolute" from="6588,13720" to="7779,13720" stroked="true" strokeweight=".25pt" strokecolor="#000000">
              <v:stroke dashstyle="solid"/>
            </v:line>
            <v:line style="position:absolute" from="7779,13720" to="8166,13720" stroked="true" strokeweight=".25pt" strokecolor="#000000">
              <v:stroke dashstyle="solid"/>
            </v:line>
            <v:line style="position:absolute" from="6588,13463" to="6588,13209" stroked="true" strokeweight=".25pt" strokecolor="#000000">
              <v:stroke dashstyle="solid"/>
            </v:line>
            <v:line style="position:absolute" from="7779,13461" to="7779,13209" stroked="true" strokeweight=".25pt" strokecolor="#000000">
              <v:stroke dashstyle="solid"/>
            </v:line>
            <v:line style="position:absolute" from="6588,13718" to="6588,13463" stroked="true" strokeweight=".25pt" strokecolor="#000000">
              <v:stroke dashstyle="solid"/>
            </v:line>
            <v:line style="position:absolute" from="7779,13718" to="7779,13466" stroked="true" strokeweight=".25pt" strokecolor="#000000">
              <v:stroke dashstyle="solid"/>
            </v:line>
            <v:line style="position:absolute" from="8166,13206" to="10744,13206" stroked="true" strokeweight=".256pt" strokecolor="#000000">
              <v:stroke dashstyle="solid"/>
            </v:line>
            <v:line style="position:absolute" from="8168,13463" to="10741,13463" stroked="true" strokeweight=".256pt" strokecolor="#000000">
              <v:stroke dashstyle="solid"/>
            </v:line>
            <v:line style="position:absolute" from="8166,13720" to="10744,13720" stroked="true" strokeweight=".256pt" strokecolor="#000000">
              <v:stroke dashstyle="solid"/>
            </v:line>
            <v:line style="position:absolute" from="8166,13463" to="8166,13209" stroked="true" strokeweight=".256pt" strokecolor="#000000">
              <v:stroke dashstyle="solid"/>
            </v:line>
            <v:line style="position:absolute" from="8166,13718" to="8166,13463" stroked="true" strokeweight=".256pt" strokecolor="#000000">
              <v:stroke dashstyle="solid"/>
            </v:line>
            <v:line style="position:absolute" from="6063,13206" to="6063,12940" stroked="true" strokeweight=".256pt" strokecolor="#000000">
              <v:stroke dashstyle="solid"/>
            </v:line>
            <v:line style="position:absolute" from="6060,12937" to="6588,12937" stroked="true" strokeweight=".256pt" strokecolor="#000000">
              <v:stroke dashstyle="solid"/>
            </v:line>
            <v:line style="position:absolute" from="6588,13204" to="6588,12940" stroked="true" strokeweight=".256pt" strokecolor="#000000">
              <v:stroke dashstyle="solid"/>
            </v:line>
            <v:line style="position:absolute" from="6588,12937" to="7779,12937" stroked="true" strokeweight=".256pt" strokecolor="#000000">
              <v:stroke dashstyle="solid"/>
            </v:line>
            <v:line style="position:absolute" from="7779,12937" to="8166,12937" stroked="true" strokeweight=".256pt" strokecolor="#000000">
              <v:stroke dashstyle="solid"/>
            </v:line>
            <v:line style="position:absolute" from="8166,12937" to="10744,12937" stroked="true" strokeweight=".256pt" strokecolor="#000000">
              <v:stroke dashstyle="solid"/>
            </v:line>
            <v:line style="position:absolute" from="7779,13204" to="7779,12940" stroked="true" strokeweight=".256pt" strokecolor="#000000">
              <v:stroke dashstyle="solid"/>
            </v:line>
            <v:line style="position:absolute" from="8166,13204" to="8166,12940" stroked="true" strokeweight=".256pt" strokecolor="#000000">
              <v:stroke dashstyle="solid"/>
            </v:line>
            <v:line style="position:absolute" from="10744,13204" to="10744,12940" stroked="true" strokeweight=".256pt" strokecolor="#000000">
              <v:stroke dashstyle="solid"/>
            </v:line>
            <v:line style="position:absolute" from="10744,12937" to="11490,12937" stroked="true" strokeweight=".256pt" strokecolor="#000000">
              <v:stroke dashstyle="solid"/>
            </v:line>
            <v:line style="position:absolute" from="10744,13206" to="11492,13206" stroked="true" strokeweight=".266pt" strokecolor="#000000">
              <v:stroke dashstyle="solid"/>
            </v:line>
            <v:line style="position:absolute" from="11487,13204" to="11487,12940" stroked="true" strokeweight=".256pt" strokecolor="#000000">
              <v:stroke dashstyle="solid"/>
            </v:line>
            <v:line style="position:absolute" from="10744,13463" to="10744,13209" stroked="true" strokeweight=".266pt" strokecolor="#000000">
              <v:stroke dashstyle="solid"/>
            </v:line>
            <v:line style="position:absolute" from="6063,13463" to="6063,13206" stroked="true" strokeweight=".256pt" strokecolor="#000000">
              <v:stroke dashstyle="solid"/>
            </v:line>
            <v:line style="position:absolute" from="6065,13206" to="6588,13206" stroked="true" strokeweight=".256pt" strokecolor="#000000">
              <v:stroke dashstyle="solid"/>
            </v:line>
            <v:line style="position:absolute" from="10746,13463" to="11482,13463" stroked="true" strokeweight=".266pt" strokecolor="#000000">
              <v:stroke dashstyle="solid"/>
            </v:line>
            <v:line style="position:absolute" from="10744,13717" to="10744,13463" stroked="true" strokeweight=".266pt" strokecolor="#000000">
              <v:stroke dashstyle="solid"/>
            </v:line>
            <v:line style="position:absolute" from="6063,13720" to="6063,13463" stroked="true" strokeweight=".256pt" strokecolor="#000000">
              <v:stroke dashstyle="solid"/>
            </v:line>
            <v:line style="position:absolute" from="6065,13463" to="6586,13463" stroked="true" strokeweight=".256pt" strokecolor="#000000">
              <v:stroke dashstyle="solid"/>
            </v:line>
            <v:line style="position:absolute" from="10744,13720" to="11492,13720" stroked="true" strokeweight=".266pt" strokecolor="#000000">
              <v:stroke dashstyle="solid"/>
            </v:line>
            <v:line style="position:absolute" from="6063,13977" to="6063,13720" stroked="true" strokeweight=".256pt" strokecolor="#000000">
              <v:stroke dashstyle="solid"/>
            </v:line>
            <v:line style="position:absolute" from="6065,13720" to="6588,13720" stroked="true" strokeweight=".256pt" strokecolor="#000000">
              <v:stroke dashstyle="solid"/>
            </v:line>
            <v:line style="position:absolute" from="6588,13974" to="6588,13723" stroked="true" strokeweight=".248pt" strokecolor="#000000">
              <v:stroke dashstyle="solid"/>
            </v:line>
            <v:line style="position:absolute" from="7779,13974" to="7779,13723" stroked="true" strokeweight=".248pt" strokecolor="#000000">
              <v:stroke dashstyle="solid"/>
            </v:line>
            <v:line style="position:absolute" from="8166,13974" to="8166,13723" stroked="true" strokeweight=".248pt" strokecolor="#000000">
              <v:stroke dashstyle="solid"/>
            </v:line>
            <v:line style="position:absolute" from="6063,14234" to="6063,13977" stroked="true" strokeweight=".256pt" strokecolor="#000000">
              <v:stroke dashstyle="solid"/>
            </v:line>
            <v:line style="position:absolute" from="10744,13975" to="10744,13723" stroked="true" strokeweight=".248pt" strokecolor="#000000">
              <v:stroke dashstyle="solid"/>
            </v:line>
            <v:line style="position:absolute" from="6065,13977" to="6588,13977" stroked="true" strokeweight=".256pt" strokecolor="#000000">
              <v:stroke dashstyle="solid"/>
            </v:line>
            <v:line style="position:absolute" from="11487,13975" to="11487,13723" stroked="true" strokeweight=".248pt" strokecolor="#000000">
              <v:stroke dashstyle="solid"/>
            </v:line>
            <v:line style="position:absolute" from="11487,13463" to="11487,13209" stroked="true" strokeweight=".512pt" strokecolor="#000000">
              <v:stroke dashstyle="solid"/>
            </v:line>
            <v:line style="position:absolute" from="11487,13717" to="11487,13463" stroked="true" strokeweight=".512pt" strokecolor="#000000">
              <v:stroke dashstyle="solid"/>
            </v:line>
            <v:line style="position:absolute" from="6588,14231" to="6588,13980" stroked="true" strokeweight=".256pt" strokecolor="#000000">
              <v:stroke dashstyle="solid"/>
            </v:line>
            <v:line style="position:absolute" from="7779,14231" to="7779,13980" stroked="true" strokeweight=".256pt" strokecolor="#000000">
              <v:stroke dashstyle="solid"/>
            </v:line>
            <v:line style="position:absolute" from="8166,14231" to="8166,13980" stroked="true" strokeweight=".256pt" strokecolor="#000000">
              <v:stroke dashstyle="solid"/>
            </v:line>
            <v:line style="position:absolute" from="10744,14231" to="10744,13980" stroked="true" strokeweight=".256pt" strokecolor="#000000">
              <v:stroke dashstyle="solid"/>
            </v:line>
            <v:line style="position:absolute" from="6588,13977" to="7779,13977" stroked="true" strokeweight=".249pt" strokecolor="#000000">
              <v:stroke dashstyle="solid"/>
            </v:line>
            <v:line style="position:absolute" from="8166,13977" to="10744,13977" stroked="true" strokeweight=".249pt" strokecolor="#000000">
              <v:stroke dashstyle="solid"/>
            </v:line>
            <v:line style="position:absolute" from="10744,13977" to="11490,13977" stroked="true" strokeweight=".249pt" strokecolor="#000000">
              <v:stroke dashstyle="solid"/>
            </v:line>
            <v:line style="position:absolute" from="7779,13977" to="8166,13977" stroked="true" strokeweight=".256pt" strokecolor="#000000">
              <v:stroke dashstyle="solid"/>
            </v:line>
            <v:line style="position:absolute" from="11487,14234" to="11487,13980" stroked="true" strokeweight=".256pt" strokecolor="#000000">
              <v:stroke dashstyle="solid"/>
            </v:line>
            <v:line style="position:absolute" from="6063,14488" to="6063,14234" stroked="true" strokeweight=".256pt" strokecolor="#000000">
              <v:stroke dashstyle="solid"/>
            </v:line>
            <v:line style="position:absolute" from="6065,14234" to="6588,14234" stroked="true" strokeweight=".256pt" strokecolor="#000000">
              <v:stroke dashstyle="solid"/>
            </v:line>
            <v:line style="position:absolute" from="6060,14491" to="6588,14491" stroked="true" strokeweight=".256pt" strokecolor="#000000">
              <v:stroke dashstyle="solid"/>
            </v:line>
            <v:line style="position:absolute" from="6588,14488" to="6588,14236" stroked="true" strokeweight=".256pt" strokecolor="#000000">
              <v:stroke dashstyle="solid"/>
            </v:line>
            <v:line style="position:absolute" from="6588,14234" to="7779,14234" stroked="true" strokeweight=".256pt" strokecolor="#000000">
              <v:stroke dashstyle="solid"/>
            </v:line>
            <v:line style="position:absolute" from="7779,14234" to="8166,14234" stroked="true" strokeweight=".256pt" strokecolor="#000000">
              <v:stroke dashstyle="solid"/>
            </v:line>
            <v:line style="position:absolute" from="8166,14234" to="10744,14234" stroked="true" strokeweight=".256pt" strokecolor="#000000">
              <v:stroke dashstyle="solid"/>
            </v:line>
            <v:line style="position:absolute" from="10744,14234" to="11485,14234" stroked="true" strokeweight=".256pt" strokecolor="#000000">
              <v:stroke dashstyle="solid"/>
            </v:line>
            <v:line style="position:absolute" from="7779,14488" to="7779,14236" stroked="true" strokeweight=".256pt" strokecolor="#000000">
              <v:stroke dashstyle="solid"/>
            </v:line>
            <v:line style="position:absolute" from="8166,14488" to="8166,14236" stroked="true" strokeweight=".256pt" strokecolor="#000000">
              <v:stroke dashstyle="solid"/>
            </v:line>
            <v:line style="position:absolute" from="10744,14488" to="10744,14236" stroked="true" strokeweight=".256pt" strokecolor="#000000">
              <v:stroke dashstyle="solid"/>
            </v:line>
            <v:line style="position:absolute" from="11487,14488" to="11487,14234" stroked="true" strokeweight=".256pt" strokecolor="#000000">
              <v:stroke dashstyle="solid"/>
            </v:line>
            <v:line style="position:absolute" from="6588,14491" to="7779,14491" stroked="true" strokeweight=".256pt" strokecolor="#000000">
              <v:stroke dashstyle="solid"/>
            </v:line>
            <v:line style="position:absolute" from="7779,14491" to="8166,14491" stroked="true" strokeweight=".256pt" strokecolor="#000000">
              <v:stroke dashstyle="solid"/>
            </v:line>
            <v:line style="position:absolute" from="8166,14491" to="10744,14491" stroked="true" strokeweight=".256pt" strokecolor="#000000">
              <v:stroke dashstyle="solid"/>
            </v:line>
            <v:line style="position:absolute" from="10744,14491" to="11490,14491" stroked="true" strokeweight=".256pt" strokecolor="#000000">
              <v:stroke dashstyle="solid"/>
            </v:line>
            <v:rect style="position:absolute;left:6054;top:12929;width:5443;height:1570" filled="false" stroked="true" strokeweight=".496pt" strokecolor="#000000">
              <v:stroke dashstyle="solid"/>
            </v:rect>
            <v:shape style="position:absolute;left:8865;top:12473;width:3040;height:404" type="#_x0000_t202" filled="false" stroked="false">
              <v:textbox inset="0,0,0,0">
                <w:txbxContent>
                  <w:p>
                    <w:pPr>
                      <w:spacing w:line="283" w:lineRule="exact" w:before="0"/>
                      <w:ind w:left="62" w:right="0" w:firstLine="0"/>
                      <w:jc w:val="left"/>
                      <w:rPr>
                        <w:rFonts w:ascii="Arial" w:hAnsi="Arial"/>
                        <w:sz w:val="25"/>
                      </w:rPr>
                    </w:pPr>
                    <w:r>
                      <w:rPr>
                        <w:rFonts w:ascii="Arial" w:hAnsi="Arial"/>
                        <w:color w:val="FFFFFF"/>
                        <w:spacing w:val="-3"/>
                        <w:sz w:val="25"/>
                      </w:rPr>
                      <w:t>mit</w:t>
                    </w:r>
                    <w:r>
                      <w:rPr>
                        <w:rFonts w:ascii="Arial" w:hAnsi="Arial"/>
                        <w:color w:val="FFFFFF"/>
                        <w:spacing w:val="-49"/>
                        <w:sz w:val="25"/>
                      </w:rPr>
                      <w:t> </w:t>
                    </w:r>
                    <w:r>
                      <w:rPr>
                        <w:rFonts w:ascii="Arial" w:hAnsi="Arial"/>
                        <w:color w:val="FFFFFF"/>
                        <w:sz w:val="25"/>
                      </w:rPr>
                      <w:t>30</w:t>
                    </w:r>
                    <w:r>
                      <w:rPr>
                        <w:rFonts w:ascii="Arial" w:hAnsi="Arial"/>
                        <w:color w:val="FFFFFF"/>
                        <w:spacing w:val="-48"/>
                        <w:sz w:val="25"/>
                      </w:rPr>
                      <w:t> </w:t>
                    </w:r>
                    <w:r>
                      <w:rPr>
                        <w:rFonts w:ascii="Arial" w:hAnsi="Arial"/>
                        <w:color w:val="FFFFFF"/>
                        <w:spacing w:val="-5"/>
                        <w:sz w:val="25"/>
                      </w:rPr>
                      <w:t>Tage</w:t>
                    </w:r>
                    <w:r>
                      <w:rPr>
                        <w:rFonts w:ascii="Arial" w:hAnsi="Arial"/>
                        <w:color w:val="FFFFFF"/>
                        <w:spacing w:val="-49"/>
                        <w:sz w:val="25"/>
                      </w:rPr>
                      <w:t> </w:t>
                    </w:r>
                    <w:r>
                      <w:rPr>
                        <w:rFonts w:ascii="Arial" w:hAnsi="Arial"/>
                        <w:color w:val="FFFFFF"/>
                        <w:spacing w:val="-4"/>
                        <w:sz w:val="25"/>
                      </w:rPr>
                      <w:t>Rückgaberecht</w:t>
                    </w:r>
                  </w:p>
                </w:txbxContent>
              </v:textbox>
              <w10:wrap type="none"/>
            </v:shape>
            <v:shape style="position:absolute;left:5956;top:12473;width:1737;height:404" type="#_x0000_t202" filled="false" stroked="false">
              <v:textbox inset="0,0,0,0">
                <w:txbxContent>
                  <w:p>
                    <w:pPr>
                      <w:spacing w:line="283" w:lineRule="exact" w:before="0"/>
                      <w:ind w:left="172" w:right="0" w:firstLine="0"/>
                      <w:jc w:val="left"/>
                      <w:rPr>
                        <w:rFonts w:ascii="Arial"/>
                        <w:sz w:val="25"/>
                      </w:rPr>
                    </w:pPr>
                    <w:r>
                      <w:rPr>
                        <w:rFonts w:ascii="Arial"/>
                        <w:color w:val="FFFFFF"/>
                        <w:w w:val="75"/>
                        <w:sz w:val="25"/>
                      </w:rPr>
                      <w:t>BESTELLSCHEIN</w:t>
                    </w:r>
                  </w:p>
                </w:txbxContent>
              </v:textbox>
              <w10:wrap type="none"/>
            </v:shape>
            <v:shape style="position:absolute;left:3247;top:12375;width:2590;height:398" type="#_x0000_t202" filled="false" stroked="false">
              <v:textbox inset="0,0,0,0">
                <w:txbxContent>
                  <w:p>
                    <w:pPr>
                      <w:spacing w:line="397" w:lineRule="exact" w:before="0"/>
                      <w:ind w:left="0" w:right="0" w:firstLine="0"/>
                      <w:jc w:val="left"/>
                      <w:rPr>
                        <w:rFonts w:ascii="Arial"/>
                        <w:b/>
                        <w:sz w:val="33"/>
                      </w:rPr>
                    </w:pPr>
                    <w:r>
                      <w:rPr>
                        <w:rFonts w:ascii="MS UI Gothic"/>
                        <w:color w:val="FFFFFF"/>
                        <w:w w:val="110"/>
                        <w:sz w:val="39"/>
                      </w:rPr>
                      <w:t>&amp;</w:t>
                    </w:r>
                    <w:r>
                      <w:rPr>
                        <w:rFonts w:ascii="MS UI Gothic"/>
                        <w:color w:val="FFFFFF"/>
                        <w:spacing w:val="-90"/>
                        <w:w w:val="110"/>
                        <w:sz w:val="39"/>
                      </w:rPr>
                      <w:t> </w:t>
                    </w:r>
                    <w:r>
                      <w:rPr>
                        <w:rFonts w:ascii="Arial"/>
                        <w:b/>
                        <w:color w:val="FFFFFF"/>
                        <w:w w:val="105"/>
                        <w:position w:val="2"/>
                        <w:sz w:val="33"/>
                      </w:rPr>
                      <w:t>0848</w:t>
                    </w:r>
                    <w:r>
                      <w:rPr>
                        <w:rFonts w:ascii="Arial"/>
                        <w:b/>
                        <w:color w:val="FFFFFF"/>
                        <w:spacing w:val="-34"/>
                        <w:w w:val="105"/>
                        <w:position w:val="2"/>
                        <w:sz w:val="33"/>
                      </w:rPr>
                      <w:t> </w:t>
                    </w:r>
                    <w:r>
                      <w:rPr>
                        <w:rFonts w:ascii="Arial"/>
                        <w:b/>
                        <w:color w:val="FFFFFF"/>
                        <w:w w:val="110"/>
                        <w:position w:val="2"/>
                        <w:sz w:val="33"/>
                      </w:rPr>
                      <w:t>/</w:t>
                    </w:r>
                    <w:r>
                      <w:rPr>
                        <w:rFonts w:ascii="Arial"/>
                        <w:b/>
                        <w:color w:val="FFFFFF"/>
                        <w:spacing w:val="-38"/>
                        <w:w w:val="110"/>
                        <w:position w:val="2"/>
                        <w:sz w:val="33"/>
                      </w:rPr>
                      <w:t> </w:t>
                    </w:r>
                    <w:r>
                      <w:rPr>
                        <w:rFonts w:ascii="Arial"/>
                        <w:b/>
                        <w:color w:val="FFFFFF"/>
                        <w:w w:val="105"/>
                        <w:position w:val="2"/>
                        <w:sz w:val="33"/>
                      </w:rPr>
                      <w:t>80</w:t>
                    </w:r>
                    <w:r>
                      <w:rPr>
                        <w:rFonts w:ascii="Arial"/>
                        <w:b/>
                        <w:color w:val="FFFFFF"/>
                        <w:spacing w:val="-34"/>
                        <w:w w:val="105"/>
                        <w:position w:val="2"/>
                        <w:sz w:val="33"/>
                      </w:rPr>
                      <w:t> </w:t>
                    </w:r>
                    <w:r>
                      <w:rPr>
                        <w:rFonts w:ascii="Arial"/>
                        <w:b/>
                        <w:color w:val="FFFFFF"/>
                        <w:w w:val="105"/>
                        <w:position w:val="2"/>
                        <w:sz w:val="33"/>
                      </w:rPr>
                      <w:t>77</w:t>
                    </w:r>
                    <w:r>
                      <w:rPr>
                        <w:rFonts w:ascii="Arial"/>
                        <w:b/>
                        <w:color w:val="FFFFFF"/>
                        <w:spacing w:val="-34"/>
                        <w:w w:val="105"/>
                        <w:position w:val="2"/>
                        <w:sz w:val="33"/>
                      </w:rPr>
                      <w:t> </w:t>
                    </w:r>
                    <w:r>
                      <w:rPr>
                        <w:rFonts w:ascii="Arial"/>
                        <w:b/>
                        <w:color w:val="FFFFFF"/>
                        <w:w w:val="105"/>
                        <w:position w:val="2"/>
                        <w:sz w:val="33"/>
                      </w:rPr>
                      <w:t>60</w:t>
                    </w:r>
                  </w:p>
                </w:txbxContent>
              </v:textbox>
              <w10:wrap type="none"/>
            </v:shape>
            <v:shape style="position:absolute;left:380;top:12352;width:2626;height:456" type="#_x0000_t202" filled="false" stroked="false">
              <v:textbox inset="0,0,0,0">
                <w:txbxContent>
                  <w:p>
                    <w:pPr>
                      <w:spacing w:line="268" w:lineRule="exact" w:before="9"/>
                      <w:ind w:left="0" w:right="0" w:firstLine="0"/>
                      <w:jc w:val="left"/>
                      <w:rPr>
                        <w:rFonts w:ascii="Arial"/>
                        <w:b/>
                        <w:sz w:val="24"/>
                      </w:rPr>
                    </w:pPr>
                    <w:r>
                      <w:rPr>
                        <w:rFonts w:ascii="Arial"/>
                        <w:b/>
                        <w:color w:val="FFFFFF"/>
                        <w:w w:val="90"/>
                        <w:sz w:val="24"/>
                      </w:rPr>
                      <w:t>Bestellen leicht gemacht!</w:t>
                    </w:r>
                  </w:p>
                  <w:p>
                    <w:pPr>
                      <w:spacing w:line="176" w:lineRule="exact" w:before="0"/>
                      <w:ind w:left="0" w:right="0" w:firstLine="0"/>
                      <w:jc w:val="left"/>
                      <w:rPr>
                        <w:rFonts w:ascii="Arial"/>
                        <w:b/>
                        <w:sz w:val="16"/>
                      </w:rPr>
                    </w:pPr>
                    <w:hyperlink r:id="rId252">
                      <w:r>
                        <w:rPr>
                          <w:rFonts w:ascii="Arial"/>
                          <w:b/>
                          <w:color w:val="FFFFFF"/>
                          <w:w w:val="85"/>
                          <w:sz w:val="16"/>
                        </w:rPr>
                        <w:t>kundendienst@personalshop.ch</w:t>
                      </w:r>
                    </w:hyperlink>
                  </w:p>
                </w:txbxContent>
              </v:textbox>
              <w10:wrap type="none"/>
            </v:shape>
            <v:shape style="position:absolute;left:9015;top:12997;width:900;height:150" type="#_x0000_t202" filled="false" stroked="false">
              <v:textbox inset="0,0,0,0">
                <w:txbxContent>
                  <w:p>
                    <w:pPr>
                      <w:spacing w:before="5"/>
                      <w:ind w:left="0" w:right="0" w:firstLine="0"/>
                      <w:jc w:val="left"/>
                      <w:rPr>
                        <w:rFonts w:ascii="Arial"/>
                        <w:b/>
                        <w:sz w:val="12"/>
                      </w:rPr>
                    </w:pPr>
                    <w:r>
                      <w:rPr>
                        <w:rFonts w:ascii="Arial"/>
                        <w:b/>
                        <w:w w:val="80"/>
                        <w:sz w:val="12"/>
                      </w:rPr>
                      <w:t>Artikelbezeichnung</w:t>
                    </w:r>
                  </w:p>
                </w:txbxContent>
              </v:textbox>
              <w10:wrap type="none"/>
            </v:shape>
            <v:shape style="position:absolute;left:7816;top:12997;width:334;height:150" type="#_x0000_t202" filled="false" stroked="false">
              <v:textbox inset="0,0,0,0">
                <w:txbxContent>
                  <w:p>
                    <w:pPr>
                      <w:spacing w:before="5"/>
                      <w:ind w:left="0" w:right="0" w:firstLine="0"/>
                      <w:jc w:val="left"/>
                      <w:rPr>
                        <w:rFonts w:ascii="Arial" w:hAnsi="Arial"/>
                        <w:b/>
                        <w:sz w:val="12"/>
                      </w:rPr>
                    </w:pPr>
                    <w:r>
                      <w:rPr>
                        <w:rFonts w:ascii="Arial" w:hAnsi="Arial"/>
                        <w:b/>
                        <w:w w:val="75"/>
                        <w:sz w:val="12"/>
                      </w:rPr>
                      <w:t>Grösse</w:t>
                    </w:r>
                  </w:p>
                </w:txbxContent>
              </v:textbox>
              <w10:wrap type="none"/>
            </v:shape>
            <v:shape style="position:absolute;left:7015;top:12997;width:352;height:150" type="#_x0000_t202" filled="false" stroked="false">
              <v:textbox inset="0,0,0,0">
                <w:txbxContent>
                  <w:p>
                    <w:pPr>
                      <w:spacing w:before="5"/>
                      <w:ind w:left="0" w:right="0" w:firstLine="0"/>
                      <w:jc w:val="left"/>
                      <w:rPr>
                        <w:rFonts w:ascii="Arial"/>
                        <w:b/>
                        <w:sz w:val="12"/>
                      </w:rPr>
                    </w:pPr>
                    <w:r>
                      <w:rPr>
                        <w:rFonts w:ascii="Arial"/>
                        <w:b/>
                        <w:w w:val="80"/>
                        <w:sz w:val="12"/>
                      </w:rPr>
                      <w:t>Art.-Nr.</w:t>
                    </w:r>
                  </w:p>
                </w:txbxContent>
              </v:textbox>
              <w10:wrap type="none"/>
            </v:shape>
            <v:shape style="position:absolute;left:6174;top:13012;width:323;height:150" type="#_x0000_t202" filled="false" stroked="false">
              <v:textbox inset="0,0,0,0">
                <w:txbxContent>
                  <w:p>
                    <w:pPr>
                      <w:spacing w:before="5"/>
                      <w:ind w:left="0" w:right="0" w:firstLine="0"/>
                      <w:jc w:val="left"/>
                      <w:rPr>
                        <w:rFonts w:ascii="Arial"/>
                        <w:b/>
                        <w:sz w:val="12"/>
                      </w:rPr>
                    </w:pPr>
                    <w:r>
                      <w:rPr>
                        <w:rFonts w:ascii="Arial"/>
                        <w:b/>
                        <w:w w:val="80"/>
                        <w:sz w:val="12"/>
                      </w:rPr>
                      <w:t>Menge</w:t>
                    </w:r>
                  </w:p>
                </w:txbxContent>
              </v:textbox>
              <w10:wrap type="none"/>
            </v:shape>
            <v:shape style="position:absolute;left:8224;top:13238;width:3231;height:710" type="#_x0000_t202" filled="false" stroked="false">
              <v:textbox inset="0,0,0,0">
                <w:txbxContent>
                  <w:p>
                    <w:pPr>
                      <w:tabs>
                        <w:tab w:pos="2569" w:val="left" w:leader="none"/>
                      </w:tabs>
                      <w:spacing w:before="4"/>
                      <w:ind w:left="0" w:right="0" w:firstLine="0"/>
                      <w:jc w:val="left"/>
                      <w:rPr>
                        <w:rFonts w:ascii="Arial"/>
                        <w:b/>
                        <w:sz w:val="16"/>
                      </w:rPr>
                    </w:pPr>
                    <w:r>
                      <w:rPr>
                        <w:rFonts w:ascii="Arial"/>
                        <w:w w:val="90"/>
                        <w:sz w:val="16"/>
                      </w:rPr>
                      <w:t>Nordcap</w:t>
                    </w:r>
                    <w:r>
                      <w:rPr>
                        <w:rFonts w:ascii="Arial"/>
                        <w:spacing w:val="-27"/>
                        <w:w w:val="90"/>
                        <w:sz w:val="16"/>
                      </w:rPr>
                      <w:t> </w:t>
                    </w:r>
                    <w:r>
                      <w:rPr>
                        <w:rFonts w:ascii="Arial"/>
                        <w:w w:val="90"/>
                        <w:sz w:val="16"/>
                      </w:rPr>
                      <w:t>Trekkingsandale,</w:t>
                    </w:r>
                    <w:r>
                      <w:rPr>
                        <w:rFonts w:ascii="Arial"/>
                        <w:spacing w:val="-26"/>
                        <w:w w:val="90"/>
                        <w:sz w:val="16"/>
                      </w:rPr>
                      <w:t> </w:t>
                    </w:r>
                    <w:r>
                      <w:rPr>
                        <w:rFonts w:ascii="Arial"/>
                        <w:w w:val="90"/>
                        <w:sz w:val="16"/>
                      </w:rPr>
                      <w:t>anthrazit</w:t>
                      <w:tab/>
                    </w:r>
                    <w:r>
                      <w:rPr>
                        <w:rFonts w:ascii="Arial"/>
                        <w:b/>
                        <w:color w:val="E30613"/>
                        <w:w w:val="85"/>
                        <w:sz w:val="16"/>
                      </w:rPr>
                      <w:t>CHF</w:t>
                    </w:r>
                    <w:r>
                      <w:rPr>
                        <w:rFonts w:ascii="Arial"/>
                        <w:b/>
                        <w:color w:val="E30613"/>
                        <w:spacing w:val="-20"/>
                        <w:w w:val="85"/>
                        <w:sz w:val="16"/>
                      </w:rPr>
                      <w:t> </w:t>
                    </w:r>
                    <w:r>
                      <w:rPr>
                        <w:rFonts w:ascii="Arial"/>
                        <w:b/>
                        <w:color w:val="E30613"/>
                        <w:w w:val="85"/>
                        <w:sz w:val="16"/>
                      </w:rPr>
                      <w:t>36.75</w:t>
                    </w:r>
                  </w:p>
                  <w:p>
                    <w:pPr>
                      <w:tabs>
                        <w:tab w:pos="2569" w:val="left" w:leader="none"/>
                      </w:tabs>
                      <w:spacing w:before="73"/>
                      <w:ind w:left="0" w:right="0" w:firstLine="0"/>
                      <w:jc w:val="left"/>
                      <w:rPr>
                        <w:rFonts w:ascii="Arial"/>
                        <w:b/>
                        <w:sz w:val="16"/>
                      </w:rPr>
                    </w:pPr>
                    <w:r>
                      <w:rPr>
                        <w:rFonts w:ascii="Arial"/>
                        <w:w w:val="85"/>
                        <w:sz w:val="16"/>
                      </w:rPr>
                      <w:t>Nordcap</w:t>
                    </w:r>
                    <w:r>
                      <w:rPr>
                        <w:rFonts w:ascii="Arial"/>
                        <w:spacing w:val="-1"/>
                        <w:w w:val="85"/>
                        <w:sz w:val="16"/>
                      </w:rPr>
                      <w:t> </w:t>
                    </w:r>
                    <w:r>
                      <w:rPr>
                        <w:rFonts w:ascii="Arial"/>
                        <w:w w:val="85"/>
                        <w:sz w:val="16"/>
                      </w:rPr>
                      <w:t>Trekkingsandale,</w:t>
                    </w:r>
                    <w:r>
                      <w:rPr>
                        <w:rFonts w:ascii="Arial"/>
                        <w:spacing w:val="-1"/>
                        <w:w w:val="85"/>
                        <w:sz w:val="16"/>
                      </w:rPr>
                      <w:t> </w:t>
                    </w:r>
                    <w:r>
                      <w:rPr>
                        <w:rFonts w:ascii="Arial"/>
                        <w:w w:val="85"/>
                        <w:sz w:val="16"/>
                      </w:rPr>
                      <w:t>jeansblau</w:t>
                      <w:tab/>
                    </w:r>
                    <w:r>
                      <w:rPr>
                        <w:rFonts w:ascii="Arial"/>
                        <w:b/>
                        <w:color w:val="E30613"/>
                        <w:w w:val="85"/>
                        <w:sz w:val="16"/>
                      </w:rPr>
                      <w:t>CHF</w:t>
                    </w:r>
                    <w:r>
                      <w:rPr>
                        <w:rFonts w:ascii="Arial"/>
                        <w:b/>
                        <w:color w:val="E30613"/>
                        <w:spacing w:val="-20"/>
                        <w:w w:val="85"/>
                        <w:sz w:val="16"/>
                      </w:rPr>
                      <w:t> </w:t>
                    </w:r>
                    <w:r>
                      <w:rPr>
                        <w:rFonts w:ascii="Arial"/>
                        <w:b/>
                        <w:color w:val="E30613"/>
                        <w:w w:val="85"/>
                        <w:sz w:val="16"/>
                      </w:rPr>
                      <w:t>36.75</w:t>
                    </w:r>
                  </w:p>
                  <w:p>
                    <w:pPr>
                      <w:tabs>
                        <w:tab w:pos="2570" w:val="left" w:leader="none"/>
                      </w:tabs>
                      <w:spacing w:before="73"/>
                      <w:ind w:left="0" w:right="0" w:firstLine="0"/>
                      <w:jc w:val="left"/>
                      <w:rPr>
                        <w:rFonts w:ascii="Arial"/>
                        <w:b/>
                        <w:sz w:val="16"/>
                      </w:rPr>
                    </w:pPr>
                    <w:r>
                      <w:rPr>
                        <w:rFonts w:ascii="Arial"/>
                        <w:w w:val="90"/>
                        <w:sz w:val="16"/>
                      </w:rPr>
                      <w:t>Nordcap</w:t>
                    </w:r>
                    <w:r>
                      <w:rPr>
                        <w:rFonts w:ascii="Arial"/>
                        <w:spacing w:val="-27"/>
                        <w:w w:val="90"/>
                        <w:sz w:val="16"/>
                      </w:rPr>
                      <w:t> </w:t>
                    </w:r>
                    <w:r>
                      <w:rPr>
                        <w:rFonts w:ascii="Arial"/>
                        <w:w w:val="90"/>
                        <w:sz w:val="16"/>
                      </w:rPr>
                      <w:t>Trekkingsandale,</w:t>
                    </w:r>
                    <w:r>
                      <w:rPr>
                        <w:rFonts w:ascii="Arial"/>
                        <w:spacing w:val="-26"/>
                        <w:w w:val="90"/>
                        <w:sz w:val="16"/>
                      </w:rPr>
                      <w:t> </w:t>
                    </w:r>
                    <w:r>
                      <w:rPr>
                        <w:rFonts w:ascii="Arial"/>
                        <w:w w:val="90"/>
                        <w:sz w:val="16"/>
                      </w:rPr>
                      <w:t>sand</w:t>
                      <w:tab/>
                    </w:r>
                    <w:r>
                      <w:rPr>
                        <w:rFonts w:ascii="Arial"/>
                        <w:b/>
                        <w:color w:val="E30613"/>
                        <w:w w:val="85"/>
                        <w:sz w:val="16"/>
                      </w:rPr>
                      <w:t>CHF</w:t>
                    </w:r>
                    <w:r>
                      <w:rPr>
                        <w:rFonts w:ascii="Arial"/>
                        <w:b/>
                        <w:color w:val="E30613"/>
                        <w:spacing w:val="-20"/>
                        <w:w w:val="85"/>
                        <w:sz w:val="16"/>
                      </w:rPr>
                      <w:t> </w:t>
                    </w:r>
                    <w:r>
                      <w:rPr>
                        <w:rFonts w:ascii="Arial"/>
                        <w:b/>
                        <w:color w:val="E30613"/>
                        <w:w w:val="85"/>
                        <w:sz w:val="16"/>
                      </w:rPr>
                      <w:t>36.75</w:t>
                    </w:r>
                  </w:p>
                </w:txbxContent>
              </v:textbox>
              <w10:wrap type="none"/>
            </v:shape>
            <v:shape style="position:absolute;left:6932;top:13239;width:521;height:702" type="#_x0000_t202" filled="false" stroked="false">
              <v:textbox inset="0,0,0,0">
                <w:txbxContent>
                  <w:p>
                    <w:pPr>
                      <w:spacing w:before="2"/>
                      <w:ind w:left="0" w:right="0" w:firstLine="0"/>
                      <w:jc w:val="left"/>
                      <w:rPr>
                        <w:rFonts w:ascii="Arial"/>
                        <w:sz w:val="16"/>
                      </w:rPr>
                    </w:pPr>
                    <w:r>
                      <w:rPr>
                        <w:rFonts w:ascii="Arial"/>
                        <w:w w:val="95"/>
                        <w:sz w:val="16"/>
                      </w:rPr>
                      <w:t>402255</w:t>
                    </w:r>
                  </w:p>
                  <w:p>
                    <w:pPr>
                      <w:spacing w:before="73"/>
                      <w:ind w:left="3" w:right="0" w:firstLine="0"/>
                      <w:jc w:val="left"/>
                      <w:rPr>
                        <w:rFonts w:ascii="Arial"/>
                        <w:sz w:val="16"/>
                      </w:rPr>
                    </w:pPr>
                    <w:r>
                      <w:rPr>
                        <w:rFonts w:ascii="Arial"/>
                        <w:w w:val="95"/>
                        <w:sz w:val="16"/>
                      </w:rPr>
                      <w:t>402268</w:t>
                    </w:r>
                  </w:p>
                  <w:p>
                    <w:pPr>
                      <w:spacing w:before="73"/>
                      <w:ind w:left="6" w:right="0" w:firstLine="0"/>
                      <w:jc w:val="left"/>
                      <w:rPr>
                        <w:rFonts w:ascii="Arial"/>
                        <w:sz w:val="16"/>
                      </w:rPr>
                    </w:pPr>
                    <w:r>
                      <w:rPr>
                        <w:rFonts w:ascii="Arial"/>
                        <w:w w:val="90"/>
                        <w:sz w:val="16"/>
                      </w:rPr>
                      <w:t>402271</w:t>
                    </w:r>
                  </w:p>
                </w:txbxContent>
              </v:textbox>
              <w10:wrap type="none"/>
            </v:shape>
            <v:shape style="position:absolute;left:10743;top:12937;width:744;height:269" type="#_x0000_t202" filled="true" fillcolor="#e30613" stroked="false">
              <v:textbox inset="0,0,0,0">
                <w:txbxContent>
                  <w:p>
                    <w:pPr>
                      <w:spacing w:line="206" w:lineRule="auto" w:before="33"/>
                      <w:ind w:left="253" w:right="0" w:hanging="180"/>
                      <w:jc w:val="left"/>
                      <w:rPr>
                        <w:rFonts w:ascii="Trebuchet MS"/>
                        <w:b/>
                        <w:sz w:val="11"/>
                      </w:rPr>
                    </w:pPr>
                    <w:r>
                      <w:rPr>
                        <w:rFonts w:ascii="Trebuchet MS"/>
                        <w:b/>
                        <w:color w:val="FFFFFF"/>
                        <w:w w:val="85"/>
                        <w:sz w:val="11"/>
                      </w:rPr>
                      <w:t>NEUKUNDEN- </w:t>
                    </w:r>
                    <w:r>
                      <w:rPr>
                        <w:rFonts w:ascii="Trebuchet MS"/>
                        <w:b/>
                        <w:color w:val="FFFFFF"/>
                        <w:w w:val="95"/>
                        <w:sz w:val="11"/>
                      </w:rPr>
                      <w:t>PREIS</w:t>
                    </w:r>
                  </w:p>
                </w:txbxContent>
              </v:textbox>
              <v:fill type="solid"/>
              <w10:wrap type="none"/>
            </v:shape>
            <v:shape style="position:absolute;left:381;top:15228;width:2407;height:200" type="#_x0000_t202" filled="true" fillcolor="#133371" stroked="false">
              <v:textbox inset="0,0,0,0">
                <w:txbxContent>
                  <w:p>
                    <w:pPr>
                      <w:spacing w:line="178" w:lineRule="exact" w:before="21"/>
                      <w:ind w:left="136" w:right="0" w:firstLine="0"/>
                      <w:jc w:val="left"/>
                      <w:rPr>
                        <w:rFonts w:ascii="Arial"/>
                        <w:b/>
                        <w:sz w:val="16"/>
                      </w:rPr>
                    </w:pPr>
                    <w:r>
                      <w:rPr>
                        <w:rFonts w:ascii="Arial"/>
                        <w:b/>
                        <w:color w:val="FFFFFF"/>
                        <w:w w:val="90"/>
                        <w:sz w:val="16"/>
                      </w:rPr>
                      <w:t>5-Sterne-Personalshop-Garantie</w:t>
                    </w:r>
                  </w:p>
                </w:txbxContent>
              </v:textbox>
              <v:fill type="solid"/>
              <w10:wrap type="none"/>
            </v:shape>
            <v:shape style="position:absolute;left:6059;top:14721;width:5441;height:1546" type="#_x0000_t202" filled="true" fillcolor="#ffffff" stroked="false">
              <v:textbox inset="0,0,0,0">
                <w:txbxContent>
                  <w:p>
                    <w:pPr>
                      <w:spacing w:line="240" w:lineRule="auto" w:before="8"/>
                      <w:rPr>
                        <w:rFonts w:ascii="Arial"/>
                        <w:sz w:val="17"/>
                      </w:rPr>
                    </w:pPr>
                  </w:p>
                  <w:p>
                    <w:pPr>
                      <w:tabs>
                        <w:tab w:pos="5440" w:val="left" w:leader="none"/>
                      </w:tabs>
                      <w:spacing w:before="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85"/>
                        <w:sz w:val="12"/>
                        <w:u w:val="single"/>
                      </w:rPr>
                      <w:t>Name,</w:t>
                    </w:r>
                    <w:r>
                      <w:rPr>
                        <w:rFonts w:ascii="Arial"/>
                        <w:spacing w:val="-15"/>
                        <w:w w:val="85"/>
                        <w:sz w:val="12"/>
                        <w:u w:val="single"/>
                      </w:rPr>
                      <w:t> </w:t>
                    </w:r>
                    <w:r>
                      <w:rPr>
                        <w:rFonts w:ascii="Arial"/>
                        <w:w w:val="85"/>
                        <w:sz w:val="12"/>
                        <w:u w:val="single"/>
                      </w:rPr>
                      <w:t>Vorname:</w:t>
                    </w:r>
                    <w:r>
                      <w:rPr>
                        <w:rFonts w:ascii="Arial"/>
                        <w:sz w:val="12"/>
                        <w:u w:val="single"/>
                      </w:rPr>
                      <w:tab/>
                    </w:r>
                  </w:p>
                  <w:p>
                    <w:pPr>
                      <w:spacing w:line="240" w:lineRule="auto" w:before="0"/>
                      <w:rPr>
                        <w:rFonts w:ascii="Arial"/>
                        <w:sz w:val="14"/>
                      </w:rPr>
                    </w:pPr>
                  </w:p>
                  <w:p>
                    <w:pPr>
                      <w:tabs>
                        <w:tab w:pos="5440" w:val="left" w:leader="none"/>
                      </w:tabs>
                      <w:spacing w:before="9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90"/>
                        <w:sz w:val="12"/>
                        <w:u w:val="single"/>
                      </w:rPr>
                      <w:t>Strasse</w:t>
                    </w:r>
                    <w:r>
                      <w:rPr>
                        <w:rFonts w:ascii="Arial"/>
                        <w:spacing w:val="-18"/>
                        <w:w w:val="90"/>
                        <w:sz w:val="12"/>
                        <w:u w:val="single"/>
                      </w:rPr>
                      <w:t> </w:t>
                    </w:r>
                    <w:r>
                      <w:rPr>
                        <w:rFonts w:ascii="Arial"/>
                        <w:w w:val="90"/>
                        <w:sz w:val="12"/>
                        <w:u w:val="single"/>
                      </w:rPr>
                      <w:t>/</w:t>
                    </w:r>
                    <w:r>
                      <w:rPr>
                        <w:rFonts w:ascii="Arial"/>
                        <w:spacing w:val="-18"/>
                        <w:w w:val="90"/>
                        <w:sz w:val="12"/>
                        <w:u w:val="single"/>
                      </w:rPr>
                      <w:t> </w:t>
                    </w:r>
                    <w:r>
                      <w:rPr>
                        <w:rFonts w:ascii="Arial"/>
                        <w:w w:val="90"/>
                        <w:sz w:val="12"/>
                        <w:u w:val="single"/>
                      </w:rPr>
                      <w:t>Nr.:</w:t>
                    </w:r>
                    <w:r>
                      <w:rPr>
                        <w:rFonts w:ascii="Arial"/>
                        <w:sz w:val="12"/>
                        <w:u w:val="single"/>
                      </w:rPr>
                      <w:tab/>
                    </w:r>
                  </w:p>
                  <w:p>
                    <w:pPr>
                      <w:spacing w:line="240" w:lineRule="auto" w:before="0"/>
                      <w:rPr>
                        <w:rFonts w:ascii="Arial"/>
                        <w:sz w:val="14"/>
                      </w:rPr>
                    </w:pPr>
                  </w:p>
                  <w:p>
                    <w:pPr>
                      <w:tabs>
                        <w:tab w:pos="5440" w:val="left" w:leader="none"/>
                      </w:tabs>
                      <w:spacing w:before="9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90"/>
                        <w:sz w:val="12"/>
                        <w:u w:val="single"/>
                      </w:rPr>
                      <w:t>PLZ</w:t>
                    </w:r>
                    <w:r>
                      <w:rPr>
                        <w:rFonts w:ascii="Arial"/>
                        <w:spacing w:val="-20"/>
                        <w:w w:val="90"/>
                        <w:sz w:val="12"/>
                        <w:u w:val="single"/>
                      </w:rPr>
                      <w:t> </w:t>
                    </w:r>
                    <w:r>
                      <w:rPr>
                        <w:rFonts w:ascii="Arial"/>
                        <w:w w:val="90"/>
                        <w:sz w:val="12"/>
                        <w:u w:val="single"/>
                      </w:rPr>
                      <w:t>/</w:t>
                    </w:r>
                    <w:r>
                      <w:rPr>
                        <w:rFonts w:ascii="Arial"/>
                        <w:spacing w:val="-19"/>
                        <w:w w:val="90"/>
                        <w:sz w:val="12"/>
                        <w:u w:val="single"/>
                      </w:rPr>
                      <w:t> </w:t>
                    </w:r>
                    <w:r>
                      <w:rPr>
                        <w:rFonts w:ascii="Arial"/>
                        <w:w w:val="90"/>
                        <w:sz w:val="12"/>
                        <w:u w:val="single"/>
                      </w:rPr>
                      <w:t>Ort:</w:t>
                    </w:r>
                    <w:r>
                      <w:rPr>
                        <w:rFonts w:ascii="Arial"/>
                        <w:sz w:val="12"/>
                        <w:u w:val="single"/>
                      </w:rPr>
                      <w:tab/>
                    </w:r>
                  </w:p>
                  <w:p>
                    <w:pPr>
                      <w:spacing w:line="240" w:lineRule="auto" w:before="0"/>
                      <w:rPr>
                        <w:rFonts w:ascii="Arial"/>
                        <w:sz w:val="14"/>
                      </w:rPr>
                    </w:pPr>
                  </w:p>
                  <w:p>
                    <w:pPr>
                      <w:tabs>
                        <w:tab w:pos="2159" w:val="left" w:leader="none"/>
                        <w:tab w:pos="5440" w:val="left" w:leader="none"/>
                      </w:tabs>
                      <w:spacing w:before="9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90"/>
                        <w:sz w:val="12"/>
                        <w:u w:val="single"/>
                      </w:rPr>
                      <w:t>Geb.</w:t>
                    </w:r>
                    <w:r>
                      <w:rPr>
                        <w:rFonts w:ascii="Arial"/>
                        <w:spacing w:val="-15"/>
                        <w:w w:val="90"/>
                        <w:sz w:val="12"/>
                        <w:u w:val="single"/>
                      </w:rPr>
                      <w:t> </w:t>
                    </w:r>
                    <w:r>
                      <w:rPr>
                        <w:rFonts w:ascii="Arial"/>
                        <w:w w:val="90"/>
                        <w:sz w:val="12"/>
                        <w:u w:val="single"/>
                      </w:rPr>
                      <w:t>Datum:</w:t>
                      <w:tab/>
                    </w:r>
                    <w:r>
                      <w:rPr>
                        <w:rFonts w:ascii="Arial"/>
                        <w:w w:val="95"/>
                        <w:sz w:val="12"/>
                        <w:u w:val="single"/>
                      </w:rPr>
                      <w:t>E-Mail:</w:t>
                    </w:r>
                    <w:r>
                      <w:rPr>
                        <w:rFonts w:ascii="Arial"/>
                        <w:sz w:val="12"/>
                        <w:u w:val="single"/>
                      </w:rPr>
                      <w:tab/>
                    </w:r>
                  </w:p>
                </w:txbxContent>
              </v:textbox>
              <v:fill type="solid"/>
              <w10:wrap type="none"/>
            </v:shape>
            <v:shape style="position:absolute;left:7696;top:12473;width:1167;height:266" type="#_x0000_t202" filled="false" stroked="false">
              <v:textbox inset="0,0,0,0">
                <w:txbxContent>
                  <w:p>
                    <w:pPr>
                      <w:spacing w:line="266" w:lineRule="exact" w:before="0"/>
                      <w:ind w:left="25" w:right="0" w:firstLine="0"/>
                      <w:jc w:val="left"/>
                      <w:rPr>
                        <w:rFonts w:ascii="Impact"/>
                        <w:sz w:val="26"/>
                      </w:rPr>
                    </w:pPr>
                    <w:r>
                      <w:rPr>
                        <w:rFonts w:ascii="Impact"/>
                        <w:color w:val="133371"/>
                        <w:sz w:val="26"/>
                      </w:rPr>
                      <w:t>C 3 0 0 2 1</w:t>
                    </w:r>
                  </w:p>
                </w:txbxContent>
              </v:textbox>
              <w10:wrap type="none"/>
            </v:shape>
            <v:shape style="position:absolute;left:392;top:15425;width:3486;height:555" type="#_x0000_t202" filled="true" fillcolor="#ffffff" stroked="true" strokeweight="1.0230pt" strokecolor="#133371">
              <v:textbox inset="0,0,0,0">
                <w:txbxContent>
                  <w:p>
                    <w:pPr>
                      <w:spacing w:line="170" w:lineRule="exact" w:before="18"/>
                      <w:ind w:left="28" w:right="0" w:firstLine="0"/>
                      <w:jc w:val="left"/>
                      <w:rPr>
                        <w:rFonts w:ascii="Arial" w:hAnsi="Arial"/>
                        <w:sz w:val="14"/>
                      </w:rPr>
                    </w:pPr>
                    <w:r>
                      <w:rPr>
                        <w:rFonts w:ascii="MS UI Gothic" w:hAnsi="MS UI Gothic"/>
                        <w:color w:val="E30613"/>
                        <w:w w:val="90"/>
                        <w:sz w:val="14"/>
                      </w:rPr>
                      <w:t>H</w:t>
                    </w:r>
                    <w:r>
                      <w:rPr>
                        <w:rFonts w:ascii="MS UI Gothic" w:hAnsi="MS UI Gothic"/>
                        <w:color w:val="E30613"/>
                        <w:spacing w:val="-20"/>
                        <w:w w:val="90"/>
                        <w:sz w:val="14"/>
                      </w:rPr>
                      <w:t> </w:t>
                    </w:r>
                    <w:r>
                      <w:rPr>
                        <w:rFonts w:ascii="Arial" w:hAnsi="Arial"/>
                        <w:w w:val="90"/>
                        <w:sz w:val="14"/>
                      </w:rPr>
                      <w:t>2</w:t>
                    </w:r>
                    <w:r>
                      <w:rPr>
                        <w:rFonts w:ascii="Arial" w:hAnsi="Arial"/>
                        <w:spacing w:val="-21"/>
                        <w:w w:val="90"/>
                        <w:sz w:val="14"/>
                      </w:rPr>
                      <w:t> </w:t>
                    </w:r>
                    <w:r>
                      <w:rPr>
                        <w:rFonts w:ascii="Arial" w:hAnsi="Arial"/>
                        <w:w w:val="90"/>
                        <w:sz w:val="14"/>
                      </w:rPr>
                      <w:t>Jahre</w:t>
                    </w:r>
                    <w:r>
                      <w:rPr>
                        <w:rFonts w:ascii="Arial" w:hAnsi="Arial"/>
                        <w:spacing w:val="-22"/>
                        <w:w w:val="90"/>
                        <w:sz w:val="14"/>
                      </w:rPr>
                      <w:t> </w:t>
                    </w:r>
                    <w:r>
                      <w:rPr>
                        <w:rFonts w:ascii="Arial" w:hAnsi="Arial"/>
                        <w:w w:val="90"/>
                        <w:sz w:val="14"/>
                      </w:rPr>
                      <w:t>Garantie</w:t>
                    </w:r>
                    <w:r>
                      <w:rPr>
                        <w:rFonts w:ascii="Arial" w:hAnsi="Arial"/>
                        <w:spacing w:val="-22"/>
                        <w:w w:val="90"/>
                        <w:sz w:val="14"/>
                      </w:rPr>
                      <w:t> </w:t>
                    </w:r>
                    <w:r>
                      <w:rPr>
                        <w:rFonts w:ascii="Arial" w:hAnsi="Arial"/>
                        <w:w w:val="90"/>
                        <w:sz w:val="14"/>
                      </w:rPr>
                      <w:t>ohne</w:t>
                    </w:r>
                    <w:r>
                      <w:rPr>
                        <w:rFonts w:ascii="Arial" w:hAnsi="Arial"/>
                        <w:spacing w:val="-21"/>
                        <w:w w:val="90"/>
                        <w:sz w:val="14"/>
                      </w:rPr>
                      <w:t> </w:t>
                    </w:r>
                    <w:r>
                      <w:rPr>
                        <w:rFonts w:ascii="Arial" w:hAnsi="Arial"/>
                        <w:w w:val="90"/>
                        <w:sz w:val="14"/>
                      </w:rPr>
                      <w:t>«Wenn</w:t>
                    </w:r>
                    <w:r>
                      <w:rPr>
                        <w:rFonts w:ascii="Arial" w:hAnsi="Arial"/>
                        <w:spacing w:val="-22"/>
                        <w:w w:val="90"/>
                        <w:sz w:val="14"/>
                      </w:rPr>
                      <w:t> </w:t>
                    </w:r>
                    <w:r>
                      <w:rPr>
                        <w:rFonts w:ascii="Arial" w:hAnsi="Arial"/>
                        <w:w w:val="90"/>
                        <w:sz w:val="14"/>
                      </w:rPr>
                      <w:t>und</w:t>
                    </w:r>
                    <w:r>
                      <w:rPr>
                        <w:rFonts w:ascii="Arial" w:hAnsi="Arial"/>
                        <w:spacing w:val="-22"/>
                        <w:w w:val="90"/>
                        <w:sz w:val="14"/>
                      </w:rPr>
                      <w:t> </w:t>
                    </w:r>
                    <w:r>
                      <w:rPr>
                        <w:rFonts w:ascii="Arial" w:hAnsi="Arial"/>
                        <w:w w:val="90"/>
                        <w:sz w:val="14"/>
                      </w:rPr>
                      <w:t>Aber»</w:t>
                    </w:r>
                    <w:r>
                      <w:rPr>
                        <w:rFonts w:ascii="Arial" w:hAnsi="Arial"/>
                        <w:spacing w:val="-21"/>
                        <w:w w:val="90"/>
                        <w:sz w:val="14"/>
                      </w:rPr>
                      <w:t> </w:t>
                    </w:r>
                    <w:r>
                      <w:rPr>
                        <w:rFonts w:ascii="MS UI Gothic" w:hAnsi="MS UI Gothic"/>
                        <w:color w:val="E30613"/>
                        <w:w w:val="90"/>
                        <w:sz w:val="14"/>
                      </w:rPr>
                      <w:t>H</w:t>
                    </w:r>
                    <w:r>
                      <w:rPr>
                        <w:rFonts w:ascii="MS UI Gothic" w:hAnsi="MS UI Gothic"/>
                        <w:color w:val="E30613"/>
                        <w:spacing w:val="-19"/>
                        <w:w w:val="90"/>
                        <w:sz w:val="14"/>
                      </w:rPr>
                      <w:t> </w:t>
                    </w:r>
                    <w:r>
                      <w:rPr>
                        <w:rFonts w:ascii="Arial" w:hAnsi="Arial"/>
                        <w:w w:val="90"/>
                        <w:sz w:val="14"/>
                      </w:rPr>
                      <w:t>Schnelle</w:t>
                    </w:r>
                    <w:r>
                      <w:rPr>
                        <w:rFonts w:ascii="Arial" w:hAnsi="Arial"/>
                        <w:spacing w:val="-22"/>
                        <w:w w:val="90"/>
                        <w:sz w:val="14"/>
                      </w:rPr>
                      <w:t> </w:t>
                    </w:r>
                    <w:r>
                      <w:rPr>
                        <w:rFonts w:ascii="Arial" w:hAnsi="Arial"/>
                        <w:w w:val="90"/>
                        <w:sz w:val="14"/>
                      </w:rPr>
                      <w:t>Lieferung</w:t>
                    </w:r>
                  </w:p>
                  <w:p>
                    <w:pPr>
                      <w:spacing w:line="160" w:lineRule="exact" w:before="0"/>
                      <w:ind w:left="28" w:right="0" w:firstLine="0"/>
                      <w:jc w:val="left"/>
                      <w:rPr>
                        <w:rFonts w:ascii="Arial" w:hAnsi="Arial"/>
                        <w:sz w:val="14"/>
                      </w:rPr>
                    </w:pPr>
                    <w:r>
                      <w:rPr>
                        <w:rFonts w:ascii="MS UI Gothic" w:hAnsi="MS UI Gothic"/>
                        <w:color w:val="E30613"/>
                        <w:sz w:val="14"/>
                      </w:rPr>
                      <w:t>H </w:t>
                    </w:r>
                    <w:r>
                      <w:rPr>
                        <w:rFonts w:ascii="Arial" w:hAnsi="Arial"/>
                        <w:sz w:val="14"/>
                      </w:rPr>
                      <w:t>Höchster Qualitätsstandard </w:t>
                    </w:r>
                    <w:r>
                      <w:rPr>
                        <w:rFonts w:ascii="MS UI Gothic" w:hAnsi="MS UI Gothic"/>
                        <w:color w:val="E30613"/>
                        <w:sz w:val="14"/>
                      </w:rPr>
                      <w:t>H </w:t>
                    </w:r>
                    <w:r>
                      <w:rPr>
                        <w:rFonts w:ascii="Arial" w:hAnsi="Arial"/>
                        <w:sz w:val="14"/>
                      </w:rPr>
                      <w:t>Bestpreis-Garantie</w:t>
                    </w:r>
                  </w:p>
                  <w:p>
                    <w:pPr>
                      <w:spacing w:line="170" w:lineRule="exact" w:before="0"/>
                      <w:ind w:left="28" w:right="0" w:firstLine="0"/>
                      <w:jc w:val="left"/>
                      <w:rPr>
                        <w:rFonts w:ascii="Arial" w:hAnsi="Arial"/>
                        <w:sz w:val="14"/>
                      </w:rPr>
                    </w:pPr>
                    <w:r>
                      <w:rPr>
                        <w:rFonts w:ascii="MS UI Gothic" w:hAnsi="MS UI Gothic"/>
                        <w:color w:val="E30613"/>
                        <w:sz w:val="14"/>
                      </w:rPr>
                      <w:t>H </w:t>
                    </w:r>
                    <w:r>
                      <w:rPr>
                        <w:rFonts w:ascii="Arial" w:hAnsi="Arial"/>
                        <w:sz w:val="14"/>
                      </w:rPr>
                      <w:t>30-tägiges Umtausch- und Rückgaberecht</w:t>
                    </w:r>
                  </w:p>
                </w:txbxContent>
              </v:textbox>
              <v:fill type="solid"/>
              <v:stroke dashstyle="solid"/>
              <w10:wrap type="none"/>
            </v:shape>
            <v:shape style="position:absolute;left:4050;top:15233;width:1408;height:751" type="#_x0000_t202" filled="true" fillcolor="#133371" stroked="false">
              <v:textbox inset="0,0,0,0">
                <w:txbxContent>
                  <w:p>
                    <w:pPr>
                      <w:spacing w:line="247" w:lineRule="auto" w:before="46"/>
                      <w:ind w:left="85" w:right="106" w:firstLine="0"/>
                      <w:jc w:val="left"/>
                      <w:rPr>
                        <w:rFonts w:ascii="Arial"/>
                        <w:b/>
                        <w:sz w:val="14"/>
                      </w:rPr>
                    </w:pPr>
                    <w:r>
                      <w:rPr>
                        <w:rFonts w:ascii="Arial"/>
                        <w:b/>
                        <w:color w:val="FFFFFF"/>
                        <w:w w:val="85"/>
                        <w:sz w:val="14"/>
                      </w:rPr>
                      <w:t>Gleich einsenden an: </w:t>
                    </w:r>
                    <w:r>
                      <w:rPr>
                        <w:rFonts w:ascii="Arial"/>
                        <w:b/>
                        <w:color w:val="FFFFFF"/>
                        <w:w w:val="95"/>
                        <w:sz w:val="14"/>
                      </w:rPr>
                      <w:t>Personalshop AG Postfach</w:t>
                    </w:r>
                  </w:p>
                  <w:p>
                    <w:pPr>
                      <w:spacing w:line="160" w:lineRule="exact" w:before="0"/>
                      <w:ind w:left="85" w:right="0" w:firstLine="0"/>
                      <w:jc w:val="left"/>
                      <w:rPr>
                        <w:rFonts w:ascii="Arial"/>
                        <w:b/>
                        <w:sz w:val="14"/>
                      </w:rPr>
                    </w:pPr>
                    <w:r>
                      <w:rPr>
                        <w:rFonts w:ascii="Arial"/>
                        <w:b/>
                        <w:color w:val="FFFFFF"/>
                        <w:sz w:val="14"/>
                      </w:rPr>
                      <w:t>4019 Basel</w:t>
                    </w:r>
                  </w:p>
                </w:txbxContent>
              </v:textbox>
              <v:fill type="solid"/>
              <w10:wrap type="none"/>
            </v:shape>
            <w10:wrap type="none"/>
          </v:group>
        </w:pict>
      </w:r>
    </w:p>
    <w:p>
      <w:pPr>
        <w:spacing w:line="242" w:lineRule="auto" w:before="115"/>
        <w:ind w:left="132" w:right="15" w:firstLine="0"/>
        <w:jc w:val="left"/>
        <w:rPr>
          <w:rFonts w:ascii="Arial"/>
          <w:sz w:val="12"/>
        </w:rPr>
      </w:pPr>
      <w:r>
        <w:rPr>
          <w:rFonts w:ascii="Arial"/>
          <w:w w:val="90"/>
          <w:sz w:val="12"/>
        </w:rPr>
        <w:t>*Stattpreise beziehen sich auf Hersteller-Listenpreise oder unverbindliche Preisempfehlungen </w:t>
      </w:r>
      <w:r>
        <w:rPr>
          <w:rFonts w:ascii="Arial"/>
          <w:w w:val="85"/>
          <w:sz w:val="12"/>
        </w:rPr>
        <w:t>des Herstellers (UVP) Preise inkl. MWST. exkl. Versand- und Versicherungskostenanteil CHF 7.90.</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1"/>
        <w:rPr>
          <w:rFonts w:ascii="Arial"/>
          <w:sz w:val="15"/>
        </w:rPr>
      </w:pPr>
    </w:p>
    <w:p>
      <w:pPr>
        <w:spacing w:before="1"/>
        <w:ind w:left="132" w:right="0" w:firstLine="0"/>
        <w:jc w:val="left"/>
        <w:rPr>
          <w:rFonts w:ascii="Arial" w:hAnsi="Arial"/>
          <w:sz w:val="12"/>
        </w:rPr>
      </w:pPr>
      <w:r>
        <w:rPr>
          <w:rFonts w:ascii="Arial" w:hAnsi="Arial"/>
          <w:w w:val="90"/>
          <w:sz w:val="12"/>
        </w:rPr>
        <w:t>Wir</w:t>
      </w:r>
      <w:r>
        <w:rPr>
          <w:rFonts w:ascii="Arial" w:hAnsi="Arial"/>
          <w:spacing w:val="-20"/>
          <w:w w:val="90"/>
          <w:sz w:val="12"/>
        </w:rPr>
        <w:t> </w:t>
      </w:r>
      <w:r>
        <w:rPr>
          <w:rFonts w:ascii="Arial" w:hAnsi="Arial"/>
          <w:w w:val="90"/>
          <w:sz w:val="12"/>
        </w:rPr>
        <w:t>verwenden</w:t>
      </w:r>
      <w:r>
        <w:rPr>
          <w:rFonts w:ascii="Arial" w:hAnsi="Arial"/>
          <w:spacing w:val="-20"/>
          <w:w w:val="90"/>
          <w:sz w:val="12"/>
        </w:rPr>
        <w:t> </w:t>
      </w:r>
      <w:r>
        <w:rPr>
          <w:rFonts w:ascii="Arial" w:hAnsi="Arial"/>
          <w:w w:val="90"/>
          <w:sz w:val="12"/>
        </w:rPr>
        <w:t>Ihre</w:t>
      </w:r>
      <w:r>
        <w:rPr>
          <w:rFonts w:ascii="Arial" w:hAnsi="Arial"/>
          <w:spacing w:val="-20"/>
          <w:w w:val="90"/>
          <w:sz w:val="12"/>
        </w:rPr>
        <w:t> </w:t>
      </w:r>
      <w:r>
        <w:rPr>
          <w:rFonts w:ascii="Arial" w:hAnsi="Arial"/>
          <w:w w:val="90"/>
          <w:sz w:val="12"/>
        </w:rPr>
        <w:t>E-Mail-Adresse,</w:t>
      </w:r>
      <w:r>
        <w:rPr>
          <w:rFonts w:ascii="Arial" w:hAnsi="Arial"/>
          <w:spacing w:val="-21"/>
          <w:w w:val="90"/>
          <w:sz w:val="12"/>
        </w:rPr>
        <w:t> </w:t>
      </w:r>
      <w:r>
        <w:rPr>
          <w:rFonts w:ascii="Arial" w:hAnsi="Arial"/>
          <w:w w:val="90"/>
          <w:sz w:val="12"/>
        </w:rPr>
        <w:t>um</w:t>
      </w:r>
      <w:r>
        <w:rPr>
          <w:rFonts w:ascii="Arial" w:hAnsi="Arial"/>
          <w:spacing w:val="-20"/>
          <w:w w:val="90"/>
          <w:sz w:val="12"/>
        </w:rPr>
        <w:t> </w:t>
      </w:r>
      <w:r>
        <w:rPr>
          <w:rFonts w:ascii="Arial" w:hAnsi="Arial"/>
          <w:w w:val="90"/>
          <w:sz w:val="12"/>
        </w:rPr>
        <w:t>Sie</w:t>
      </w:r>
      <w:r>
        <w:rPr>
          <w:rFonts w:ascii="Arial" w:hAnsi="Arial"/>
          <w:spacing w:val="-19"/>
          <w:w w:val="90"/>
          <w:sz w:val="12"/>
        </w:rPr>
        <w:t> </w:t>
      </w:r>
      <w:r>
        <w:rPr>
          <w:rFonts w:ascii="Arial" w:hAnsi="Arial"/>
          <w:w w:val="90"/>
          <w:sz w:val="12"/>
        </w:rPr>
        <w:t>über</w:t>
      </w:r>
      <w:r>
        <w:rPr>
          <w:rFonts w:ascii="Arial" w:hAnsi="Arial"/>
          <w:spacing w:val="-21"/>
          <w:w w:val="90"/>
          <w:sz w:val="12"/>
        </w:rPr>
        <w:t> </w:t>
      </w:r>
      <w:r>
        <w:rPr>
          <w:rFonts w:ascii="Arial" w:hAnsi="Arial"/>
          <w:w w:val="90"/>
          <w:sz w:val="12"/>
        </w:rPr>
        <w:t>Aktionsangebote</w:t>
      </w:r>
      <w:r>
        <w:rPr>
          <w:rFonts w:ascii="Arial" w:hAnsi="Arial"/>
          <w:spacing w:val="-20"/>
          <w:w w:val="90"/>
          <w:sz w:val="12"/>
        </w:rPr>
        <w:t> </w:t>
      </w:r>
      <w:r>
        <w:rPr>
          <w:rFonts w:ascii="Arial" w:hAnsi="Arial"/>
          <w:w w:val="90"/>
          <w:sz w:val="12"/>
        </w:rPr>
        <w:t>zu</w:t>
      </w:r>
      <w:r>
        <w:rPr>
          <w:rFonts w:ascii="Arial" w:hAnsi="Arial"/>
          <w:spacing w:val="-20"/>
          <w:w w:val="90"/>
          <w:sz w:val="12"/>
        </w:rPr>
        <w:t> </w:t>
      </w:r>
      <w:r>
        <w:rPr>
          <w:rFonts w:ascii="Arial" w:hAnsi="Arial"/>
          <w:w w:val="90"/>
          <w:sz w:val="12"/>
        </w:rPr>
        <w:t>informieren.</w:t>
      </w:r>
      <w:r>
        <w:rPr>
          <w:rFonts w:ascii="Arial" w:hAnsi="Arial"/>
          <w:spacing w:val="-21"/>
          <w:w w:val="90"/>
          <w:sz w:val="12"/>
        </w:rPr>
        <w:t> </w:t>
      </w:r>
      <w:r>
        <w:rPr>
          <w:rFonts w:ascii="Arial" w:hAnsi="Arial"/>
          <w:w w:val="90"/>
          <w:sz w:val="12"/>
        </w:rPr>
        <w:t>Dem</w:t>
      </w:r>
      <w:r>
        <w:rPr>
          <w:rFonts w:ascii="Arial" w:hAnsi="Arial"/>
          <w:spacing w:val="-20"/>
          <w:w w:val="90"/>
          <w:sz w:val="12"/>
        </w:rPr>
        <w:t> </w:t>
      </w:r>
      <w:r>
        <w:rPr>
          <w:rFonts w:ascii="Arial" w:hAnsi="Arial"/>
          <w:w w:val="90"/>
          <w:sz w:val="12"/>
        </w:rPr>
        <w:t>können</w:t>
      </w:r>
      <w:r>
        <w:rPr>
          <w:rFonts w:ascii="Arial" w:hAnsi="Arial"/>
          <w:spacing w:val="-19"/>
          <w:w w:val="90"/>
          <w:sz w:val="12"/>
        </w:rPr>
        <w:t> </w:t>
      </w:r>
      <w:r>
        <w:rPr>
          <w:rFonts w:ascii="Arial" w:hAnsi="Arial"/>
          <w:w w:val="90"/>
          <w:sz w:val="12"/>
        </w:rPr>
        <w:t>Sie</w:t>
      </w:r>
      <w:r>
        <w:rPr>
          <w:rFonts w:ascii="Arial" w:hAnsi="Arial"/>
          <w:spacing w:val="-20"/>
          <w:w w:val="90"/>
          <w:sz w:val="12"/>
        </w:rPr>
        <w:t> </w:t>
      </w:r>
      <w:r>
        <w:rPr>
          <w:rFonts w:ascii="Arial" w:hAnsi="Arial"/>
          <w:w w:val="90"/>
          <w:sz w:val="12"/>
        </w:rPr>
        <w:t>jederzeit</w:t>
      </w:r>
      <w:r>
        <w:rPr>
          <w:rFonts w:ascii="Arial" w:hAnsi="Arial"/>
          <w:spacing w:val="-20"/>
          <w:w w:val="90"/>
          <w:sz w:val="12"/>
        </w:rPr>
        <w:t> </w:t>
      </w:r>
      <w:r>
        <w:rPr>
          <w:rFonts w:ascii="Arial" w:hAnsi="Arial"/>
          <w:w w:val="90"/>
          <w:sz w:val="12"/>
        </w:rPr>
        <w:t>widersprechen.</w:t>
      </w:r>
    </w:p>
    <w:sectPr>
      <w:type w:val="continuous"/>
      <w:pgSz w:w="11910" w:h="16840"/>
      <w:pgMar w:top="160" w:bottom="280" w:left="240" w:right="0"/>
      <w:cols w:num="2" w:equalWidth="0">
        <w:col w:w="4646" w:space="1043"/>
        <w:col w:w="598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Regular">
    <w:altName w:val="GTWalsheimProRegular"/>
    <w:charset w:val="0"/>
    <w:family w:val="auto"/>
    <w:pitch w:val="variable"/>
  </w:font>
  <w:font w:name="GTWalsheimProLight">
    <w:altName w:val="GTWalsheimProLight"/>
    <w:charset w:val="0"/>
    <w:family w:val="auto"/>
    <w:pitch w:val="variable"/>
  </w:font>
  <w:font w:name="Arial">
    <w:altName w:val="Arial"/>
    <w:charset w:val="0"/>
    <w:family w:val="swiss"/>
    <w:pitch w:val="variable"/>
  </w:font>
  <w:font w:name="Trebuchet MS">
    <w:altName w:val="Trebuchet MS"/>
    <w:charset w:val="0"/>
    <w:family w:val="swiss"/>
    <w:pitch w:val="variable"/>
  </w:font>
  <w:font w:name="Impact">
    <w:altName w:val="Impact"/>
    <w:charset w:val="0"/>
    <w:family w:val="swiss"/>
    <w:pitch w:val="variable"/>
  </w:font>
  <w:font w:name="Lucida Sans">
    <w:altName w:val="Lucida Sans"/>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Arial Rounded MT Bold">
    <w:altName w:val="Arial Rounded MT Bold"/>
    <w:charset w:val="0"/>
    <w:family w:val="swiss"/>
    <w:pitch w:val="variable"/>
  </w:font>
  <w:font w:name="GTWalsheimProBold">
    <w:altName w:val="GTWalsheimProBold"/>
    <w:charset w:val="0"/>
    <w:family w:val="auto"/>
    <w:pitch w:val="variable"/>
  </w:font>
  <w:font w:name="Book Antiqua">
    <w:altName w:val="Book Antiqua"/>
    <w:charset w:val="0"/>
    <w:family w:val="roman"/>
    <w:pitch w:val="variable"/>
  </w:font>
  <w:font w:name="The Sans Bold-">
    <w:altName w:val="The Sans Bold-"/>
    <w:charset w:val="0"/>
    <w:family w:val="auto"/>
    <w:pitch w:val="variable"/>
  </w:font>
  <w:font w:name="Verdana">
    <w:altName w:val="Verdana"/>
    <w:charset w:val="0"/>
    <w:family w:val="swiss"/>
    <w:pitch w:val="variable"/>
  </w:font>
  <w:font w:name="GTSectra-Book">
    <w:altName w:val="GTSectra-Book"/>
    <w:charset w:val="0"/>
    <w:family w:val="auto"/>
    <w:pitch w:val="variable"/>
  </w:font>
  <w:font w:name="GTWalsheimProMedium">
    <w:altName w:val="GTWalsheimProMedium"/>
    <w:charset w:val="0"/>
    <w:family w:val="auto"/>
    <w:pitch w:val="variable"/>
  </w:font>
  <w:font w:name="GTSectra-Bold">
    <w:altName w:val="GTSectra-Bold"/>
    <w:charset w:val="0"/>
    <w:family w:val="auto"/>
    <w:pitch w:val="variable"/>
  </w:font>
  <w:font w:name="Lucida Sans Unicode">
    <w:altName w:val="Lucida Sans Unicode"/>
    <w:charset w:val="0"/>
    <w:family w:val="swiss"/>
    <w:pitch w:val="variable"/>
  </w:font>
  <w:font w:name="MS UI Gothic">
    <w:altName w:val="MS UI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410" w:hanging="156"/>
        <w:jc w:val="left"/>
      </w:pPr>
      <w:rPr>
        <w:rFonts w:hint="default" w:ascii="Arial" w:hAnsi="Arial" w:eastAsia="Arial" w:cs="Arial"/>
        <w:spacing w:val="0"/>
        <w:w w:val="84"/>
        <w:sz w:val="16"/>
        <w:szCs w:val="16"/>
        <w:lang w:val="de-DE" w:eastAsia="de-DE" w:bidi="de-DE"/>
      </w:rPr>
    </w:lvl>
    <w:lvl w:ilvl="1">
      <w:start w:val="0"/>
      <w:numFmt w:val="bullet"/>
      <w:lvlText w:val="•"/>
      <w:lvlJc w:val="left"/>
      <w:pPr>
        <w:ind w:left="731" w:hanging="156"/>
      </w:pPr>
      <w:rPr>
        <w:rFonts w:hint="default"/>
        <w:lang w:val="de-DE" w:eastAsia="de-DE" w:bidi="de-DE"/>
      </w:rPr>
    </w:lvl>
    <w:lvl w:ilvl="2">
      <w:start w:val="0"/>
      <w:numFmt w:val="bullet"/>
      <w:lvlText w:val="•"/>
      <w:lvlJc w:val="left"/>
      <w:pPr>
        <w:ind w:left="1042" w:hanging="156"/>
      </w:pPr>
      <w:rPr>
        <w:rFonts w:hint="default"/>
        <w:lang w:val="de-DE" w:eastAsia="de-DE" w:bidi="de-DE"/>
      </w:rPr>
    </w:lvl>
    <w:lvl w:ilvl="3">
      <w:start w:val="0"/>
      <w:numFmt w:val="bullet"/>
      <w:lvlText w:val="•"/>
      <w:lvlJc w:val="left"/>
      <w:pPr>
        <w:ind w:left="1353" w:hanging="156"/>
      </w:pPr>
      <w:rPr>
        <w:rFonts w:hint="default"/>
        <w:lang w:val="de-DE" w:eastAsia="de-DE" w:bidi="de-DE"/>
      </w:rPr>
    </w:lvl>
    <w:lvl w:ilvl="4">
      <w:start w:val="0"/>
      <w:numFmt w:val="bullet"/>
      <w:lvlText w:val="•"/>
      <w:lvlJc w:val="left"/>
      <w:pPr>
        <w:ind w:left="1664" w:hanging="156"/>
      </w:pPr>
      <w:rPr>
        <w:rFonts w:hint="default"/>
        <w:lang w:val="de-DE" w:eastAsia="de-DE" w:bidi="de-DE"/>
      </w:rPr>
    </w:lvl>
    <w:lvl w:ilvl="5">
      <w:start w:val="0"/>
      <w:numFmt w:val="bullet"/>
      <w:lvlText w:val="•"/>
      <w:lvlJc w:val="left"/>
      <w:pPr>
        <w:ind w:left="1975" w:hanging="156"/>
      </w:pPr>
      <w:rPr>
        <w:rFonts w:hint="default"/>
        <w:lang w:val="de-DE" w:eastAsia="de-DE" w:bidi="de-DE"/>
      </w:rPr>
    </w:lvl>
    <w:lvl w:ilvl="6">
      <w:start w:val="0"/>
      <w:numFmt w:val="bullet"/>
      <w:lvlText w:val="•"/>
      <w:lvlJc w:val="left"/>
      <w:pPr>
        <w:ind w:left="2286" w:hanging="156"/>
      </w:pPr>
      <w:rPr>
        <w:rFonts w:hint="default"/>
        <w:lang w:val="de-DE" w:eastAsia="de-DE" w:bidi="de-DE"/>
      </w:rPr>
    </w:lvl>
    <w:lvl w:ilvl="7">
      <w:start w:val="0"/>
      <w:numFmt w:val="bullet"/>
      <w:lvlText w:val="•"/>
      <w:lvlJc w:val="left"/>
      <w:pPr>
        <w:ind w:left="2597" w:hanging="156"/>
      </w:pPr>
      <w:rPr>
        <w:rFonts w:hint="default"/>
        <w:lang w:val="de-DE" w:eastAsia="de-DE" w:bidi="de-DE"/>
      </w:rPr>
    </w:lvl>
    <w:lvl w:ilvl="8">
      <w:start w:val="0"/>
      <w:numFmt w:val="bullet"/>
      <w:lvlText w:val="•"/>
      <w:lvlJc w:val="left"/>
      <w:pPr>
        <w:ind w:left="2908" w:hanging="156"/>
      </w:pPr>
      <w:rPr>
        <w:rFonts w:hint="default"/>
        <w:lang w:val="de-DE" w:eastAsia="de-DE" w:bidi="de-DE"/>
      </w:rPr>
    </w:lvl>
  </w:abstractNum>
  <w:abstractNum w:abstractNumId="6">
    <w:multiLevelType w:val="hybridMultilevel"/>
    <w:lvl w:ilvl="0">
      <w:start w:val="0"/>
      <w:numFmt w:val="bullet"/>
      <w:lvlText w:val="•"/>
      <w:lvlJc w:val="left"/>
      <w:pPr>
        <w:ind w:left="277" w:hanging="134"/>
      </w:pPr>
      <w:rPr>
        <w:rFonts w:hint="default" w:ascii="Calibri" w:hAnsi="Calibri" w:eastAsia="Calibri" w:cs="Calibri"/>
        <w:w w:val="98"/>
        <w:sz w:val="18"/>
        <w:szCs w:val="18"/>
        <w:lang w:val="de-DE" w:eastAsia="de-DE" w:bidi="de-DE"/>
      </w:rPr>
    </w:lvl>
    <w:lvl w:ilvl="1">
      <w:start w:val="0"/>
      <w:numFmt w:val="bullet"/>
      <w:lvlText w:val="•"/>
      <w:lvlJc w:val="left"/>
      <w:pPr>
        <w:ind w:left="580" w:hanging="134"/>
      </w:pPr>
      <w:rPr>
        <w:rFonts w:hint="default"/>
        <w:lang w:val="de-DE" w:eastAsia="de-DE" w:bidi="de-DE"/>
      </w:rPr>
    </w:lvl>
    <w:lvl w:ilvl="2">
      <w:start w:val="0"/>
      <w:numFmt w:val="bullet"/>
      <w:lvlText w:val="•"/>
      <w:lvlJc w:val="left"/>
      <w:pPr>
        <w:ind w:left="881" w:hanging="134"/>
      </w:pPr>
      <w:rPr>
        <w:rFonts w:hint="default"/>
        <w:lang w:val="de-DE" w:eastAsia="de-DE" w:bidi="de-DE"/>
      </w:rPr>
    </w:lvl>
    <w:lvl w:ilvl="3">
      <w:start w:val="0"/>
      <w:numFmt w:val="bullet"/>
      <w:lvlText w:val="•"/>
      <w:lvlJc w:val="left"/>
      <w:pPr>
        <w:ind w:left="1182" w:hanging="134"/>
      </w:pPr>
      <w:rPr>
        <w:rFonts w:hint="default"/>
        <w:lang w:val="de-DE" w:eastAsia="de-DE" w:bidi="de-DE"/>
      </w:rPr>
    </w:lvl>
    <w:lvl w:ilvl="4">
      <w:start w:val="0"/>
      <w:numFmt w:val="bullet"/>
      <w:lvlText w:val="•"/>
      <w:lvlJc w:val="left"/>
      <w:pPr>
        <w:ind w:left="1482" w:hanging="134"/>
      </w:pPr>
      <w:rPr>
        <w:rFonts w:hint="default"/>
        <w:lang w:val="de-DE" w:eastAsia="de-DE" w:bidi="de-DE"/>
      </w:rPr>
    </w:lvl>
    <w:lvl w:ilvl="5">
      <w:start w:val="0"/>
      <w:numFmt w:val="bullet"/>
      <w:lvlText w:val="•"/>
      <w:lvlJc w:val="left"/>
      <w:pPr>
        <w:ind w:left="1783" w:hanging="134"/>
      </w:pPr>
      <w:rPr>
        <w:rFonts w:hint="default"/>
        <w:lang w:val="de-DE" w:eastAsia="de-DE" w:bidi="de-DE"/>
      </w:rPr>
    </w:lvl>
    <w:lvl w:ilvl="6">
      <w:start w:val="0"/>
      <w:numFmt w:val="bullet"/>
      <w:lvlText w:val="•"/>
      <w:lvlJc w:val="left"/>
      <w:pPr>
        <w:ind w:left="2084" w:hanging="134"/>
      </w:pPr>
      <w:rPr>
        <w:rFonts w:hint="default"/>
        <w:lang w:val="de-DE" w:eastAsia="de-DE" w:bidi="de-DE"/>
      </w:rPr>
    </w:lvl>
    <w:lvl w:ilvl="7">
      <w:start w:val="0"/>
      <w:numFmt w:val="bullet"/>
      <w:lvlText w:val="•"/>
      <w:lvlJc w:val="left"/>
      <w:pPr>
        <w:ind w:left="2384" w:hanging="134"/>
      </w:pPr>
      <w:rPr>
        <w:rFonts w:hint="default"/>
        <w:lang w:val="de-DE" w:eastAsia="de-DE" w:bidi="de-DE"/>
      </w:rPr>
    </w:lvl>
    <w:lvl w:ilvl="8">
      <w:start w:val="0"/>
      <w:numFmt w:val="bullet"/>
      <w:lvlText w:val="•"/>
      <w:lvlJc w:val="left"/>
      <w:pPr>
        <w:ind w:left="2685" w:hanging="134"/>
      </w:pPr>
      <w:rPr>
        <w:rFonts w:hint="default"/>
        <w:lang w:val="de-DE" w:eastAsia="de-DE" w:bidi="de-DE"/>
      </w:rPr>
    </w:lvl>
  </w:abstractNum>
  <w:abstractNum w:abstractNumId="5">
    <w:multiLevelType w:val="hybridMultilevel"/>
    <w:lvl w:ilvl="0">
      <w:start w:val="0"/>
      <w:numFmt w:val="bullet"/>
      <w:lvlText w:val="•"/>
      <w:lvlJc w:val="left"/>
      <w:pPr>
        <w:ind w:left="157" w:hanging="120"/>
      </w:pPr>
      <w:rPr>
        <w:rFonts w:hint="default" w:ascii="GTWalsheimProLight" w:hAnsi="GTWalsheimProLight" w:eastAsia="GTWalsheimProLight" w:cs="GTWalsheimProLight"/>
        <w:spacing w:val="-6"/>
        <w:w w:val="100"/>
        <w:sz w:val="20"/>
        <w:szCs w:val="20"/>
        <w:lang w:val="de-DE" w:eastAsia="de-DE" w:bidi="de-DE"/>
      </w:rPr>
    </w:lvl>
    <w:lvl w:ilvl="1">
      <w:start w:val="0"/>
      <w:numFmt w:val="bullet"/>
      <w:lvlText w:val="•"/>
      <w:lvlJc w:val="left"/>
      <w:pPr>
        <w:ind w:left="379" w:hanging="180"/>
      </w:pPr>
      <w:rPr>
        <w:rFonts w:hint="default" w:ascii="GTWalsheimProLight" w:hAnsi="GTWalsheimProLight" w:eastAsia="GTWalsheimProLight" w:cs="GTWalsheimProLight"/>
        <w:spacing w:val="-8"/>
        <w:w w:val="100"/>
        <w:sz w:val="16"/>
        <w:szCs w:val="16"/>
        <w:lang w:val="de-DE" w:eastAsia="de-DE" w:bidi="de-DE"/>
      </w:rPr>
    </w:lvl>
    <w:lvl w:ilvl="2">
      <w:start w:val="0"/>
      <w:numFmt w:val="bullet"/>
      <w:lvlText w:val="•"/>
      <w:lvlJc w:val="left"/>
      <w:pPr>
        <w:ind w:left="916" w:hanging="180"/>
      </w:pPr>
      <w:rPr>
        <w:rFonts w:hint="default"/>
        <w:lang w:val="de-DE" w:eastAsia="de-DE" w:bidi="de-DE"/>
      </w:rPr>
    </w:lvl>
    <w:lvl w:ilvl="3">
      <w:start w:val="0"/>
      <w:numFmt w:val="bullet"/>
      <w:lvlText w:val="•"/>
      <w:lvlJc w:val="left"/>
      <w:pPr>
        <w:ind w:left="1453" w:hanging="180"/>
      </w:pPr>
      <w:rPr>
        <w:rFonts w:hint="default"/>
        <w:lang w:val="de-DE" w:eastAsia="de-DE" w:bidi="de-DE"/>
      </w:rPr>
    </w:lvl>
    <w:lvl w:ilvl="4">
      <w:start w:val="0"/>
      <w:numFmt w:val="bullet"/>
      <w:lvlText w:val="•"/>
      <w:lvlJc w:val="left"/>
      <w:pPr>
        <w:ind w:left="1989" w:hanging="180"/>
      </w:pPr>
      <w:rPr>
        <w:rFonts w:hint="default"/>
        <w:lang w:val="de-DE" w:eastAsia="de-DE" w:bidi="de-DE"/>
      </w:rPr>
    </w:lvl>
    <w:lvl w:ilvl="5">
      <w:start w:val="0"/>
      <w:numFmt w:val="bullet"/>
      <w:lvlText w:val="•"/>
      <w:lvlJc w:val="left"/>
      <w:pPr>
        <w:ind w:left="2526" w:hanging="180"/>
      </w:pPr>
      <w:rPr>
        <w:rFonts w:hint="default"/>
        <w:lang w:val="de-DE" w:eastAsia="de-DE" w:bidi="de-DE"/>
      </w:rPr>
    </w:lvl>
    <w:lvl w:ilvl="6">
      <w:start w:val="0"/>
      <w:numFmt w:val="bullet"/>
      <w:lvlText w:val="•"/>
      <w:lvlJc w:val="left"/>
      <w:pPr>
        <w:ind w:left="3062" w:hanging="180"/>
      </w:pPr>
      <w:rPr>
        <w:rFonts w:hint="default"/>
        <w:lang w:val="de-DE" w:eastAsia="de-DE" w:bidi="de-DE"/>
      </w:rPr>
    </w:lvl>
    <w:lvl w:ilvl="7">
      <w:start w:val="0"/>
      <w:numFmt w:val="bullet"/>
      <w:lvlText w:val="•"/>
      <w:lvlJc w:val="left"/>
      <w:pPr>
        <w:ind w:left="3599" w:hanging="180"/>
      </w:pPr>
      <w:rPr>
        <w:rFonts w:hint="default"/>
        <w:lang w:val="de-DE" w:eastAsia="de-DE" w:bidi="de-DE"/>
      </w:rPr>
    </w:lvl>
    <w:lvl w:ilvl="8">
      <w:start w:val="0"/>
      <w:numFmt w:val="bullet"/>
      <w:lvlText w:val="•"/>
      <w:lvlJc w:val="left"/>
      <w:pPr>
        <w:ind w:left="4135" w:hanging="180"/>
      </w:pPr>
      <w:rPr>
        <w:rFonts w:hint="default"/>
        <w:lang w:val="de-DE" w:eastAsia="de-DE" w:bidi="de-DE"/>
      </w:rPr>
    </w:lvl>
  </w:abstractNum>
  <w:abstractNum w:abstractNumId="4">
    <w:multiLevelType w:val="hybridMultilevel"/>
    <w:lvl w:ilvl="0">
      <w:start w:val="4"/>
      <w:numFmt w:val="upperRoman"/>
      <w:lvlText w:val="%1-"/>
      <w:lvlJc w:val="left"/>
      <w:pPr>
        <w:ind w:left="279" w:hanging="278"/>
        <w:jc w:val="left"/>
      </w:pPr>
      <w:rPr>
        <w:rFonts w:hint="default" w:ascii="GTSectra-Book" w:hAnsi="GTSectra-Book" w:eastAsia="GTSectra-Book" w:cs="GTSectra-Book"/>
        <w:spacing w:val="-18"/>
        <w:w w:val="100"/>
        <w:sz w:val="18"/>
        <w:szCs w:val="18"/>
        <w:lang w:val="de-DE" w:eastAsia="de-DE" w:bidi="de-DE"/>
      </w:rPr>
    </w:lvl>
    <w:lvl w:ilvl="1">
      <w:start w:val="0"/>
      <w:numFmt w:val="bullet"/>
      <w:lvlText w:val="•"/>
      <w:lvlJc w:val="left"/>
      <w:pPr>
        <w:ind w:left="13159" w:hanging="120"/>
      </w:pPr>
      <w:rPr>
        <w:rFonts w:hint="default" w:ascii="GTWalsheimProLight" w:hAnsi="GTWalsheimProLight" w:eastAsia="GTWalsheimProLight" w:cs="GTWalsheimProLight"/>
        <w:spacing w:val="-6"/>
        <w:w w:val="100"/>
        <w:sz w:val="20"/>
        <w:szCs w:val="20"/>
        <w:lang w:val="de-DE" w:eastAsia="de-DE" w:bidi="de-DE"/>
      </w:rPr>
    </w:lvl>
    <w:lvl w:ilvl="2">
      <w:start w:val="0"/>
      <w:numFmt w:val="bullet"/>
      <w:lvlText w:val="•"/>
      <w:lvlJc w:val="left"/>
      <w:pPr>
        <w:ind w:left="11720" w:hanging="120"/>
      </w:pPr>
      <w:rPr>
        <w:rFonts w:hint="default"/>
        <w:lang w:val="de-DE" w:eastAsia="de-DE" w:bidi="de-DE"/>
      </w:rPr>
    </w:lvl>
    <w:lvl w:ilvl="3">
      <w:start w:val="0"/>
      <w:numFmt w:val="bullet"/>
      <w:lvlText w:val="•"/>
      <w:lvlJc w:val="left"/>
      <w:pPr>
        <w:ind w:left="10280" w:hanging="120"/>
      </w:pPr>
      <w:rPr>
        <w:rFonts w:hint="default"/>
        <w:lang w:val="de-DE" w:eastAsia="de-DE" w:bidi="de-DE"/>
      </w:rPr>
    </w:lvl>
    <w:lvl w:ilvl="4">
      <w:start w:val="0"/>
      <w:numFmt w:val="bullet"/>
      <w:lvlText w:val="•"/>
      <w:lvlJc w:val="left"/>
      <w:pPr>
        <w:ind w:left="8840" w:hanging="120"/>
      </w:pPr>
      <w:rPr>
        <w:rFonts w:hint="default"/>
        <w:lang w:val="de-DE" w:eastAsia="de-DE" w:bidi="de-DE"/>
      </w:rPr>
    </w:lvl>
    <w:lvl w:ilvl="5">
      <w:start w:val="0"/>
      <w:numFmt w:val="bullet"/>
      <w:lvlText w:val="•"/>
      <w:lvlJc w:val="left"/>
      <w:pPr>
        <w:ind w:left="7400" w:hanging="120"/>
      </w:pPr>
      <w:rPr>
        <w:rFonts w:hint="default"/>
        <w:lang w:val="de-DE" w:eastAsia="de-DE" w:bidi="de-DE"/>
      </w:rPr>
    </w:lvl>
    <w:lvl w:ilvl="6">
      <w:start w:val="0"/>
      <w:numFmt w:val="bullet"/>
      <w:lvlText w:val="•"/>
      <w:lvlJc w:val="left"/>
      <w:pPr>
        <w:ind w:left="5960" w:hanging="120"/>
      </w:pPr>
      <w:rPr>
        <w:rFonts w:hint="default"/>
        <w:lang w:val="de-DE" w:eastAsia="de-DE" w:bidi="de-DE"/>
      </w:rPr>
    </w:lvl>
    <w:lvl w:ilvl="7">
      <w:start w:val="0"/>
      <w:numFmt w:val="bullet"/>
      <w:lvlText w:val="•"/>
      <w:lvlJc w:val="left"/>
      <w:pPr>
        <w:ind w:left="4521" w:hanging="120"/>
      </w:pPr>
      <w:rPr>
        <w:rFonts w:hint="default"/>
        <w:lang w:val="de-DE" w:eastAsia="de-DE" w:bidi="de-DE"/>
      </w:rPr>
    </w:lvl>
    <w:lvl w:ilvl="8">
      <w:start w:val="0"/>
      <w:numFmt w:val="bullet"/>
      <w:lvlText w:val="•"/>
      <w:lvlJc w:val="left"/>
      <w:pPr>
        <w:ind w:left="3081" w:hanging="120"/>
      </w:pPr>
      <w:rPr>
        <w:rFonts w:hint="default"/>
        <w:lang w:val="de-DE" w:eastAsia="de-DE" w:bidi="de-DE"/>
      </w:rPr>
    </w:lvl>
  </w:abstractNum>
  <w:abstractNum w:abstractNumId="3">
    <w:multiLevelType w:val="hybridMultilevel"/>
    <w:lvl w:ilvl="0">
      <w:start w:val="0"/>
      <w:numFmt w:val="bullet"/>
      <w:lvlText w:val="•"/>
      <w:lvlJc w:val="left"/>
      <w:pPr>
        <w:ind w:left="505" w:hanging="80"/>
      </w:pPr>
      <w:rPr>
        <w:rFonts w:hint="default" w:ascii="GTSectra-Book" w:hAnsi="GTSectra-Book" w:eastAsia="GTSectra-Book" w:cs="GTSectra-Book"/>
        <w:w w:val="100"/>
        <w:sz w:val="18"/>
        <w:szCs w:val="18"/>
        <w:lang w:val="de-DE" w:eastAsia="de-DE" w:bidi="de-DE"/>
      </w:rPr>
    </w:lvl>
    <w:lvl w:ilvl="1">
      <w:start w:val="0"/>
      <w:numFmt w:val="bullet"/>
      <w:lvlText w:val="•"/>
      <w:lvlJc w:val="left"/>
      <w:pPr>
        <w:ind w:left="998" w:hanging="80"/>
      </w:pPr>
      <w:rPr>
        <w:rFonts w:hint="default"/>
        <w:lang w:val="de-DE" w:eastAsia="de-DE" w:bidi="de-DE"/>
      </w:rPr>
    </w:lvl>
    <w:lvl w:ilvl="2">
      <w:start w:val="0"/>
      <w:numFmt w:val="bullet"/>
      <w:lvlText w:val="•"/>
      <w:lvlJc w:val="left"/>
      <w:pPr>
        <w:ind w:left="1496" w:hanging="80"/>
      </w:pPr>
      <w:rPr>
        <w:rFonts w:hint="default"/>
        <w:lang w:val="de-DE" w:eastAsia="de-DE" w:bidi="de-DE"/>
      </w:rPr>
    </w:lvl>
    <w:lvl w:ilvl="3">
      <w:start w:val="0"/>
      <w:numFmt w:val="bullet"/>
      <w:lvlText w:val="•"/>
      <w:lvlJc w:val="left"/>
      <w:pPr>
        <w:ind w:left="1994" w:hanging="80"/>
      </w:pPr>
      <w:rPr>
        <w:rFonts w:hint="default"/>
        <w:lang w:val="de-DE" w:eastAsia="de-DE" w:bidi="de-DE"/>
      </w:rPr>
    </w:lvl>
    <w:lvl w:ilvl="4">
      <w:start w:val="0"/>
      <w:numFmt w:val="bullet"/>
      <w:lvlText w:val="•"/>
      <w:lvlJc w:val="left"/>
      <w:pPr>
        <w:ind w:left="2493" w:hanging="80"/>
      </w:pPr>
      <w:rPr>
        <w:rFonts w:hint="default"/>
        <w:lang w:val="de-DE" w:eastAsia="de-DE" w:bidi="de-DE"/>
      </w:rPr>
    </w:lvl>
    <w:lvl w:ilvl="5">
      <w:start w:val="0"/>
      <w:numFmt w:val="bullet"/>
      <w:lvlText w:val="•"/>
      <w:lvlJc w:val="left"/>
      <w:pPr>
        <w:ind w:left="2991" w:hanging="80"/>
      </w:pPr>
      <w:rPr>
        <w:rFonts w:hint="default"/>
        <w:lang w:val="de-DE" w:eastAsia="de-DE" w:bidi="de-DE"/>
      </w:rPr>
    </w:lvl>
    <w:lvl w:ilvl="6">
      <w:start w:val="0"/>
      <w:numFmt w:val="bullet"/>
      <w:lvlText w:val="•"/>
      <w:lvlJc w:val="left"/>
      <w:pPr>
        <w:ind w:left="3489" w:hanging="80"/>
      </w:pPr>
      <w:rPr>
        <w:rFonts w:hint="default"/>
        <w:lang w:val="de-DE" w:eastAsia="de-DE" w:bidi="de-DE"/>
      </w:rPr>
    </w:lvl>
    <w:lvl w:ilvl="7">
      <w:start w:val="0"/>
      <w:numFmt w:val="bullet"/>
      <w:lvlText w:val="•"/>
      <w:lvlJc w:val="left"/>
      <w:pPr>
        <w:ind w:left="3987" w:hanging="80"/>
      </w:pPr>
      <w:rPr>
        <w:rFonts w:hint="default"/>
        <w:lang w:val="de-DE" w:eastAsia="de-DE" w:bidi="de-DE"/>
      </w:rPr>
    </w:lvl>
    <w:lvl w:ilvl="8">
      <w:start w:val="0"/>
      <w:numFmt w:val="bullet"/>
      <w:lvlText w:val="•"/>
      <w:lvlJc w:val="left"/>
      <w:pPr>
        <w:ind w:left="4486" w:hanging="80"/>
      </w:pPr>
      <w:rPr>
        <w:rFonts w:hint="default"/>
        <w:lang w:val="de-DE" w:eastAsia="de-DE" w:bidi="de-DE"/>
      </w:rPr>
    </w:lvl>
  </w:abstractNum>
  <w:abstractNum w:abstractNumId="2">
    <w:multiLevelType w:val="hybridMultilevel"/>
    <w:lvl w:ilvl="0">
      <w:start w:val="0"/>
      <w:numFmt w:val="bullet"/>
      <w:lvlText w:val="•"/>
      <w:lvlJc w:val="left"/>
      <w:pPr>
        <w:ind w:left="2226" w:hanging="120"/>
      </w:pPr>
      <w:rPr>
        <w:rFonts w:hint="default" w:ascii="GTWalsheimProLight" w:hAnsi="GTWalsheimProLight" w:eastAsia="GTWalsheimProLight" w:cs="GTWalsheimProLight"/>
        <w:spacing w:val="-9"/>
        <w:w w:val="100"/>
        <w:sz w:val="20"/>
        <w:szCs w:val="20"/>
        <w:lang w:val="de-DE" w:eastAsia="de-DE" w:bidi="de-DE"/>
      </w:rPr>
    </w:lvl>
    <w:lvl w:ilvl="1">
      <w:start w:val="0"/>
      <w:numFmt w:val="bullet"/>
      <w:lvlText w:val="•"/>
      <w:lvlJc w:val="left"/>
      <w:pPr>
        <w:ind w:left="2687" w:hanging="120"/>
      </w:pPr>
      <w:rPr>
        <w:rFonts w:hint="default"/>
        <w:lang w:val="de-DE" w:eastAsia="de-DE" w:bidi="de-DE"/>
      </w:rPr>
    </w:lvl>
    <w:lvl w:ilvl="2">
      <w:start w:val="0"/>
      <w:numFmt w:val="bullet"/>
      <w:lvlText w:val="•"/>
      <w:lvlJc w:val="left"/>
      <w:pPr>
        <w:ind w:left="3155" w:hanging="120"/>
      </w:pPr>
      <w:rPr>
        <w:rFonts w:hint="default"/>
        <w:lang w:val="de-DE" w:eastAsia="de-DE" w:bidi="de-DE"/>
      </w:rPr>
    </w:lvl>
    <w:lvl w:ilvl="3">
      <w:start w:val="0"/>
      <w:numFmt w:val="bullet"/>
      <w:lvlText w:val="•"/>
      <w:lvlJc w:val="left"/>
      <w:pPr>
        <w:ind w:left="3622" w:hanging="120"/>
      </w:pPr>
      <w:rPr>
        <w:rFonts w:hint="default"/>
        <w:lang w:val="de-DE" w:eastAsia="de-DE" w:bidi="de-DE"/>
      </w:rPr>
    </w:lvl>
    <w:lvl w:ilvl="4">
      <w:start w:val="0"/>
      <w:numFmt w:val="bullet"/>
      <w:lvlText w:val="•"/>
      <w:lvlJc w:val="left"/>
      <w:pPr>
        <w:ind w:left="4090" w:hanging="120"/>
      </w:pPr>
      <w:rPr>
        <w:rFonts w:hint="default"/>
        <w:lang w:val="de-DE" w:eastAsia="de-DE" w:bidi="de-DE"/>
      </w:rPr>
    </w:lvl>
    <w:lvl w:ilvl="5">
      <w:start w:val="0"/>
      <w:numFmt w:val="bullet"/>
      <w:lvlText w:val="•"/>
      <w:lvlJc w:val="left"/>
      <w:pPr>
        <w:ind w:left="4558" w:hanging="120"/>
      </w:pPr>
      <w:rPr>
        <w:rFonts w:hint="default"/>
        <w:lang w:val="de-DE" w:eastAsia="de-DE" w:bidi="de-DE"/>
      </w:rPr>
    </w:lvl>
    <w:lvl w:ilvl="6">
      <w:start w:val="0"/>
      <w:numFmt w:val="bullet"/>
      <w:lvlText w:val="•"/>
      <w:lvlJc w:val="left"/>
      <w:pPr>
        <w:ind w:left="5025" w:hanging="120"/>
      </w:pPr>
      <w:rPr>
        <w:rFonts w:hint="default"/>
        <w:lang w:val="de-DE" w:eastAsia="de-DE" w:bidi="de-DE"/>
      </w:rPr>
    </w:lvl>
    <w:lvl w:ilvl="7">
      <w:start w:val="0"/>
      <w:numFmt w:val="bullet"/>
      <w:lvlText w:val="•"/>
      <w:lvlJc w:val="left"/>
      <w:pPr>
        <w:ind w:left="5493" w:hanging="120"/>
      </w:pPr>
      <w:rPr>
        <w:rFonts w:hint="default"/>
        <w:lang w:val="de-DE" w:eastAsia="de-DE" w:bidi="de-DE"/>
      </w:rPr>
    </w:lvl>
    <w:lvl w:ilvl="8">
      <w:start w:val="0"/>
      <w:numFmt w:val="bullet"/>
      <w:lvlText w:val="•"/>
      <w:lvlJc w:val="left"/>
      <w:pPr>
        <w:ind w:left="5960" w:hanging="120"/>
      </w:pPr>
      <w:rPr>
        <w:rFonts w:hint="default"/>
        <w:lang w:val="de-DE" w:eastAsia="de-DE" w:bidi="de-DE"/>
      </w:rPr>
    </w:lvl>
  </w:abstractNum>
  <w:abstractNum w:abstractNumId="1">
    <w:multiLevelType w:val="hybridMultilevel"/>
    <w:lvl w:ilvl="0">
      <w:start w:val="1"/>
      <w:numFmt w:val="decimal"/>
      <w:lvlText w:val="%1."/>
      <w:lvlJc w:val="left"/>
      <w:pPr>
        <w:ind w:left="338" w:hanging="192"/>
        <w:jc w:val="right"/>
      </w:pPr>
      <w:rPr>
        <w:rFonts w:hint="default" w:ascii="GTWalsheimProMedium" w:hAnsi="GTWalsheimProMedium" w:eastAsia="GTWalsheimProMedium" w:cs="GTWalsheimProMedium"/>
        <w:color w:val="FFFFFF"/>
        <w:spacing w:val="-2"/>
        <w:w w:val="100"/>
        <w:sz w:val="20"/>
        <w:szCs w:val="20"/>
        <w:lang w:val="de-DE" w:eastAsia="de-DE" w:bidi="de-DE"/>
      </w:rPr>
    </w:lvl>
    <w:lvl w:ilvl="1">
      <w:start w:val="0"/>
      <w:numFmt w:val="bullet"/>
      <w:lvlText w:val="•"/>
      <w:lvlJc w:val="left"/>
      <w:pPr>
        <w:ind w:left="1210" w:hanging="192"/>
      </w:pPr>
      <w:rPr>
        <w:rFonts w:hint="default"/>
        <w:lang w:val="de-DE" w:eastAsia="de-DE" w:bidi="de-DE"/>
      </w:rPr>
    </w:lvl>
    <w:lvl w:ilvl="2">
      <w:start w:val="0"/>
      <w:numFmt w:val="bullet"/>
      <w:lvlText w:val="•"/>
      <w:lvlJc w:val="left"/>
      <w:pPr>
        <w:ind w:left="2080" w:hanging="192"/>
      </w:pPr>
      <w:rPr>
        <w:rFonts w:hint="default"/>
        <w:lang w:val="de-DE" w:eastAsia="de-DE" w:bidi="de-DE"/>
      </w:rPr>
    </w:lvl>
    <w:lvl w:ilvl="3">
      <w:start w:val="0"/>
      <w:numFmt w:val="bullet"/>
      <w:lvlText w:val="•"/>
      <w:lvlJc w:val="left"/>
      <w:pPr>
        <w:ind w:left="2950" w:hanging="192"/>
      </w:pPr>
      <w:rPr>
        <w:rFonts w:hint="default"/>
        <w:lang w:val="de-DE" w:eastAsia="de-DE" w:bidi="de-DE"/>
      </w:rPr>
    </w:lvl>
    <w:lvl w:ilvl="4">
      <w:start w:val="0"/>
      <w:numFmt w:val="bullet"/>
      <w:lvlText w:val="•"/>
      <w:lvlJc w:val="left"/>
      <w:pPr>
        <w:ind w:left="3820" w:hanging="192"/>
      </w:pPr>
      <w:rPr>
        <w:rFonts w:hint="default"/>
        <w:lang w:val="de-DE" w:eastAsia="de-DE" w:bidi="de-DE"/>
      </w:rPr>
    </w:lvl>
    <w:lvl w:ilvl="5">
      <w:start w:val="0"/>
      <w:numFmt w:val="bullet"/>
      <w:lvlText w:val="•"/>
      <w:lvlJc w:val="left"/>
      <w:pPr>
        <w:ind w:left="4690" w:hanging="192"/>
      </w:pPr>
      <w:rPr>
        <w:rFonts w:hint="default"/>
        <w:lang w:val="de-DE" w:eastAsia="de-DE" w:bidi="de-DE"/>
      </w:rPr>
    </w:lvl>
    <w:lvl w:ilvl="6">
      <w:start w:val="0"/>
      <w:numFmt w:val="bullet"/>
      <w:lvlText w:val="•"/>
      <w:lvlJc w:val="left"/>
      <w:pPr>
        <w:ind w:left="5560" w:hanging="192"/>
      </w:pPr>
      <w:rPr>
        <w:rFonts w:hint="default"/>
        <w:lang w:val="de-DE" w:eastAsia="de-DE" w:bidi="de-DE"/>
      </w:rPr>
    </w:lvl>
    <w:lvl w:ilvl="7">
      <w:start w:val="0"/>
      <w:numFmt w:val="bullet"/>
      <w:lvlText w:val="•"/>
      <w:lvlJc w:val="left"/>
      <w:pPr>
        <w:ind w:left="6430" w:hanging="192"/>
      </w:pPr>
      <w:rPr>
        <w:rFonts w:hint="default"/>
        <w:lang w:val="de-DE" w:eastAsia="de-DE" w:bidi="de-DE"/>
      </w:rPr>
    </w:lvl>
    <w:lvl w:ilvl="8">
      <w:start w:val="0"/>
      <w:numFmt w:val="bullet"/>
      <w:lvlText w:val="•"/>
      <w:lvlJc w:val="left"/>
      <w:pPr>
        <w:ind w:left="7300" w:hanging="192"/>
      </w:pPr>
      <w:rPr>
        <w:rFonts w:hint="default"/>
        <w:lang w:val="de-DE" w:eastAsia="de-DE" w:bidi="de-DE"/>
      </w:rPr>
    </w:lvl>
  </w:abstractNum>
  <w:abstractNum w:abstractNumId="0">
    <w:multiLevelType w:val="hybridMultilevel"/>
    <w:lvl w:ilvl="0">
      <w:start w:val="5"/>
      <w:numFmt w:val="decimal"/>
      <w:lvlText w:val="%1."/>
      <w:lvlJc w:val="left"/>
      <w:pPr>
        <w:ind w:left="380" w:hanging="333"/>
        <w:jc w:val="left"/>
      </w:pPr>
      <w:rPr>
        <w:rFonts w:hint="default" w:ascii="GTWalsheimProMedium" w:hAnsi="GTWalsheimProMedium" w:eastAsia="GTWalsheimProMedium" w:cs="GTWalsheimProMedium"/>
        <w:color w:val="2C2F88"/>
        <w:w w:val="100"/>
        <w:sz w:val="28"/>
        <w:szCs w:val="28"/>
        <w:lang w:val="de-DE" w:eastAsia="de-DE" w:bidi="de-DE"/>
      </w:rPr>
    </w:lvl>
    <w:lvl w:ilvl="1">
      <w:start w:val="0"/>
      <w:numFmt w:val="bullet"/>
      <w:lvlText w:val="•"/>
      <w:lvlJc w:val="left"/>
      <w:pPr>
        <w:ind w:left="6094" w:hanging="120"/>
      </w:pPr>
      <w:rPr>
        <w:rFonts w:hint="default" w:ascii="GTWalsheimProLight" w:hAnsi="GTWalsheimProLight" w:eastAsia="GTWalsheimProLight" w:cs="GTWalsheimProLight"/>
        <w:spacing w:val="-8"/>
        <w:w w:val="100"/>
        <w:sz w:val="20"/>
        <w:szCs w:val="20"/>
        <w:lang w:val="de-DE" w:eastAsia="de-DE" w:bidi="de-DE"/>
      </w:rPr>
    </w:lvl>
    <w:lvl w:ilvl="2">
      <w:start w:val="0"/>
      <w:numFmt w:val="bullet"/>
      <w:lvlText w:val="•"/>
      <w:lvlJc w:val="left"/>
      <w:pPr>
        <w:ind w:left="4660" w:hanging="120"/>
      </w:pPr>
      <w:rPr>
        <w:rFonts w:hint="default"/>
        <w:lang w:val="de-DE" w:eastAsia="de-DE" w:bidi="de-DE"/>
      </w:rPr>
    </w:lvl>
    <w:lvl w:ilvl="3">
      <w:start w:val="0"/>
      <w:numFmt w:val="bullet"/>
      <w:lvlText w:val="•"/>
      <w:lvlJc w:val="left"/>
      <w:pPr>
        <w:ind w:left="3221" w:hanging="120"/>
      </w:pPr>
      <w:rPr>
        <w:rFonts w:hint="default"/>
        <w:lang w:val="de-DE" w:eastAsia="de-DE" w:bidi="de-DE"/>
      </w:rPr>
    </w:lvl>
    <w:lvl w:ilvl="4">
      <w:start w:val="0"/>
      <w:numFmt w:val="bullet"/>
      <w:lvlText w:val="•"/>
      <w:lvlJc w:val="left"/>
      <w:pPr>
        <w:ind w:left="1782" w:hanging="120"/>
      </w:pPr>
      <w:rPr>
        <w:rFonts w:hint="default"/>
        <w:lang w:val="de-DE" w:eastAsia="de-DE" w:bidi="de-DE"/>
      </w:rPr>
    </w:lvl>
    <w:lvl w:ilvl="5">
      <w:start w:val="0"/>
      <w:numFmt w:val="bullet"/>
      <w:lvlText w:val="•"/>
      <w:lvlJc w:val="left"/>
      <w:pPr>
        <w:ind w:left="342" w:hanging="120"/>
      </w:pPr>
      <w:rPr>
        <w:rFonts w:hint="default"/>
        <w:lang w:val="de-DE" w:eastAsia="de-DE" w:bidi="de-DE"/>
      </w:rPr>
    </w:lvl>
    <w:lvl w:ilvl="6">
      <w:start w:val="0"/>
      <w:numFmt w:val="bullet"/>
      <w:lvlText w:val="•"/>
      <w:lvlJc w:val="left"/>
      <w:pPr>
        <w:ind w:left="-1097" w:hanging="120"/>
      </w:pPr>
      <w:rPr>
        <w:rFonts w:hint="default"/>
        <w:lang w:val="de-DE" w:eastAsia="de-DE" w:bidi="de-DE"/>
      </w:rPr>
    </w:lvl>
    <w:lvl w:ilvl="7">
      <w:start w:val="0"/>
      <w:numFmt w:val="bullet"/>
      <w:lvlText w:val="•"/>
      <w:lvlJc w:val="left"/>
      <w:pPr>
        <w:ind w:left="-2536" w:hanging="120"/>
      </w:pPr>
      <w:rPr>
        <w:rFonts w:hint="default"/>
        <w:lang w:val="de-DE" w:eastAsia="de-DE" w:bidi="de-DE"/>
      </w:rPr>
    </w:lvl>
    <w:lvl w:ilvl="8">
      <w:start w:val="0"/>
      <w:numFmt w:val="bullet"/>
      <w:lvlText w:val="•"/>
      <w:lvlJc w:val="left"/>
      <w:pPr>
        <w:ind w:left="-3976" w:hanging="120"/>
      </w:pPr>
      <w:rPr>
        <w:rFonts w:hint="default"/>
        <w:lang w:val="de-DE" w:eastAsia="de-DE" w:bidi="de-DE"/>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TOC1" w:type="paragraph">
    <w:name w:val="TOC 1"/>
    <w:basedOn w:val="Normal"/>
    <w:uiPriority w:val="1"/>
    <w:qFormat/>
    <w:pPr>
      <w:spacing w:before="281"/>
      <w:ind w:left="1201"/>
    </w:pPr>
    <w:rPr>
      <w:rFonts w:ascii="GTSectra-Bold" w:hAnsi="GTSectra-Bold" w:eastAsia="GTSectra-Bold" w:cs="GTSectra-Bold"/>
      <w:b/>
      <w:bCs/>
      <w:sz w:val="20"/>
      <w:szCs w:val="20"/>
      <w:lang w:val="de-DE" w:eastAsia="de-DE" w:bidi="de-DE"/>
    </w:rPr>
  </w:style>
  <w:style w:styleId="TOC2" w:type="paragraph">
    <w:name w:val="TOC 2"/>
    <w:basedOn w:val="Normal"/>
    <w:uiPriority w:val="1"/>
    <w:qFormat/>
    <w:pPr>
      <w:spacing w:before="39"/>
      <w:ind w:left="1201"/>
    </w:pPr>
    <w:rPr>
      <w:rFonts w:ascii="GTSectra-Book" w:hAnsi="GTSectra-Book" w:eastAsia="GTSectra-Book" w:cs="GTSectra-Book"/>
      <w:sz w:val="20"/>
      <w:szCs w:val="20"/>
      <w:lang w:val="de-DE" w:eastAsia="de-DE" w:bidi="de-DE"/>
    </w:rPr>
  </w:style>
  <w:style w:styleId="TOC3" w:type="paragraph">
    <w:name w:val="TOC 3"/>
    <w:basedOn w:val="Normal"/>
    <w:uiPriority w:val="1"/>
    <w:qFormat/>
    <w:pPr>
      <w:spacing w:before="39"/>
      <w:ind w:left="1201"/>
    </w:pPr>
    <w:rPr>
      <w:rFonts w:ascii="GTSectra-Book" w:hAnsi="GTSectra-Book" w:eastAsia="GTSectra-Book" w:cs="GTSectra-Book"/>
      <w:b/>
      <w:bCs/>
      <w:i/>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outlineLvl w:val="1"/>
    </w:pPr>
    <w:rPr>
      <w:rFonts w:ascii="GTWalsheimProMedium" w:hAnsi="GTWalsheimProMedium" w:eastAsia="GTWalsheimProMedium" w:cs="GTWalsheimProMedium"/>
      <w:sz w:val="114"/>
      <w:szCs w:val="114"/>
      <w:lang w:val="de-DE" w:eastAsia="de-DE" w:bidi="de-DE"/>
    </w:rPr>
  </w:style>
  <w:style w:styleId="Heading2" w:type="paragraph">
    <w:name w:val="Heading 2"/>
    <w:basedOn w:val="Normal"/>
    <w:uiPriority w:val="1"/>
    <w:qFormat/>
    <w:pPr>
      <w:ind w:left="504"/>
      <w:outlineLvl w:val="2"/>
    </w:pPr>
    <w:rPr>
      <w:rFonts w:ascii="GTWalsheimProMedium" w:hAnsi="GTWalsheimProMedium" w:eastAsia="GTWalsheimProMedium" w:cs="GTWalsheimProMedium"/>
      <w:sz w:val="92"/>
      <w:szCs w:val="92"/>
      <w:lang w:val="de-DE" w:eastAsia="de-DE" w:bidi="de-DE"/>
    </w:rPr>
  </w:style>
  <w:style w:styleId="Heading3" w:type="paragraph">
    <w:name w:val="Heading 3"/>
    <w:basedOn w:val="Normal"/>
    <w:uiPriority w:val="1"/>
    <w:qFormat/>
    <w:pPr>
      <w:ind w:left="1934" w:right="154"/>
      <w:jc w:val="center"/>
      <w:outlineLvl w:val="3"/>
    </w:pPr>
    <w:rPr>
      <w:rFonts w:ascii="GTWalsheimProMedium" w:hAnsi="GTWalsheimProMedium" w:eastAsia="GTWalsheimProMedium" w:cs="GTWalsheimProMedium"/>
      <w:sz w:val="90"/>
      <w:szCs w:val="90"/>
      <w:lang w:val="de-DE" w:eastAsia="de-DE" w:bidi="de-DE"/>
    </w:rPr>
  </w:style>
  <w:style w:styleId="Heading4" w:type="paragraph">
    <w:name w:val="Heading 4"/>
    <w:basedOn w:val="Normal"/>
    <w:uiPriority w:val="1"/>
    <w:qFormat/>
    <w:pPr>
      <w:ind w:left="1133"/>
      <w:outlineLvl w:val="4"/>
    </w:pPr>
    <w:rPr>
      <w:rFonts w:ascii="Book Antiqua" w:hAnsi="Book Antiqua" w:eastAsia="Book Antiqua" w:cs="Book Antiqua"/>
      <w:sz w:val="60"/>
      <w:szCs w:val="60"/>
      <w:lang w:val="de-DE" w:eastAsia="de-DE" w:bidi="de-DE"/>
    </w:rPr>
  </w:style>
  <w:style w:styleId="Heading5" w:type="paragraph">
    <w:name w:val="Heading 5"/>
    <w:basedOn w:val="Normal"/>
    <w:uiPriority w:val="1"/>
    <w:qFormat/>
    <w:pPr>
      <w:spacing w:before="123"/>
      <w:ind w:left="420" w:right="521"/>
      <w:outlineLvl w:val="5"/>
    </w:pPr>
    <w:rPr>
      <w:rFonts w:ascii="GTWalsheimProMedium" w:hAnsi="GTWalsheimProMedium" w:eastAsia="GTWalsheimProMedium" w:cs="GTWalsheimProMedium"/>
      <w:sz w:val="46"/>
      <w:szCs w:val="46"/>
      <w:lang w:val="de-DE" w:eastAsia="de-DE" w:bidi="de-DE"/>
    </w:rPr>
  </w:style>
  <w:style w:styleId="Heading6" w:type="paragraph">
    <w:name w:val="Heading 6"/>
    <w:basedOn w:val="Normal"/>
    <w:uiPriority w:val="1"/>
    <w:qFormat/>
    <w:pPr>
      <w:spacing w:before="59"/>
      <w:ind w:left="653"/>
      <w:outlineLvl w:val="6"/>
    </w:pPr>
    <w:rPr>
      <w:rFonts w:ascii="GTWalsheimProLight" w:hAnsi="GTWalsheimProLight" w:eastAsia="GTWalsheimProLight" w:cs="GTWalsheimProLight"/>
      <w:sz w:val="40"/>
      <w:szCs w:val="40"/>
      <w:lang w:val="de-DE" w:eastAsia="de-DE" w:bidi="de-DE"/>
    </w:rPr>
  </w:style>
  <w:style w:styleId="Heading7" w:type="paragraph">
    <w:name w:val="Heading 7"/>
    <w:basedOn w:val="Normal"/>
    <w:uiPriority w:val="1"/>
    <w:qFormat/>
    <w:pPr>
      <w:ind w:left="504" w:right="542"/>
      <w:outlineLvl w:val="7"/>
    </w:pPr>
    <w:rPr>
      <w:rFonts w:ascii="GTSectra-Book" w:hAnsi="GTSectra-Book" w:eastAsia="GTSectra-Book" w:cs="GTSectra-Book"/>
      <w:sz w:val="38"/>
      <w:szCs w:val="38"/>
      <w:lang w:val="de-DE" w:eastAsia="de-DE" w:bidi="de-DE"/>
    </w:rPr>
  </w:style>
  <w:style w:styleId="Heading8" w:type="paragraph">
    <w:name w:val="Heading 8"/>
    <w:basedOn w:val="Normal"/>
    <w:uiPriority w:val="1"/>
    <w:qFormat/>
    <w:pPr>
      <w:spacing w:line="361" w:lineRule="exact"/>
      <w:outlineLvl w:val="8"/>
    </w:pPr>
    <w:rPr>
      <w:rFonts w:ascii="Impact" w:hAnsi="Impact" w:eastAsia="Impact" w:cs="Impact"/>
      <w:sz w:val="36"/>
      <w:szCs w:val="36"/>
      <w:lang w:val="de-DE" w:eastAsia="de-DE" w:bidi="de-DE"/>
    </w:rPr>
  </w:style>
  <w:style w:styleId="Heading9" w:type="paragraph">
    <w:name w:val="Heading 9"/>
    <w:basedOn w:val="Normal"/>
    <w:uiPriority w:val="1"/>
    <w:qFormat/>
    <w:pPr>
      <w:ind w:left="653"/>
      <w:outlineLvl w:val="9"/>
    </w:pPr>
    <w:rPr>
      <w:rFonts w:ascii="GTWalsheimProMedium" w:hAnsi="GTWalsheimProMedium" w:eastAsia="GTWalsheimProMedium" w:cs="GTWalsheimProMedium"/>
      <w:sz w:val="32"/>
      <w:szCs w:val="32"/>
      <w:lang w:val="de-DE" w:eastAsia="de-DE" w:bidi="de-DE"/>
    </w:rPr>
  </w:style>
  <w:style w:styleId="ListParagraph" w:type="paragraph">
    <w:name w:val="List Paragraph"/>
    <w:basedOn w:val="Normal"/>
    <w:uiPriority w:val="1"/>
    <w:qFormat/>
    <w:pPr>
      <w:ind w:left="157" w:hanging="121"/>
    </w:pPr>
    <w:rPr>
      <w:rFonts w:ascii="GTWalsheimProLight" w:hAnsi="GTWalsheimProLight" w:eastAsia="GTWalsheimProLight" w:cs="GTWalsheimProLight"/>
      <w:lang w:val="de-DE" w:eastAsia="de-DE" w:bidi="de-DE"/>
    </w:rPr>
  </w:style>
  <w:style w:styleId="TableParagraph" w:type="paragraph">
    <w:name w:val="Table Paragraph"/>
    <w:basedOn w:val="Normal"/>
    <w:uiPriority w:val="1"/>
    <w:qFormat/>
    <w:pPr/>
    <w:rPr>
      <w:rFonts w:ascii="Calibri" w:hAnsi="Calibri" w:eastAsia="Calibri" w:cs="Calibri"/>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sanitas-botta.ch/" TargetMode="External"/><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www.hoegglift.ch/" TargetMode="External"/><Relationship Id="rId26" Type="http://schemas.openxmlformats.org/officeDocument/2006/relationships/hyperlink" Target="mailto:sales@stannah.ch" TargetMode="External"/><Relationship Id="rId27" Type="http://schemas.openxmlformats.org/officeDocument/2006/relationships/hyperlink" Target="http://www.stannah.ch/" TargetMode="External"/><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yperlink" Target="http://www.procap.ch/denkfabrik" TargetMode="External"/><Relationship Id="rId42" Type="http://schemas.openxmlformats.org/officeDocument/2006/relationships/hyperlink" Target="mailto:sozialpolitik@procap.ch" TargetMode="External"/><Relationship Id="rId43" Type="http://schemas.openxmlformats.org/officeDocument/2006/relationships/hyperlink" Target="mailto:bauen@procap.ch" TargetMode="External"/><Relationship Id="rId44" Type="http://schemas.openxmlformats.org/officeDocument/2006/relationships/hyperlink" Target="http://www.procap.ch/bauen" TargetMode="External"/><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jpe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hyperlink" Target="mailto:kommunikation@procap.ch" TargetMode="External"/><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pn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jpeg"/><Relationship Id="rId118" Type="http://schemas.openxmlformats.org/officeDocument/2006/relationships/image" Target="media/image105.jpeg"/><Relationship Id="rId119" Type="http://schemas.openxmlformats.org/officeDocument/2006/relationships/hyperlink" Target="http://www.procap-reisen.ch/" TargetMode="External"/><Relationship Id="rId120" Type="http://schemas.openxmlformats.org/officeDocument/2006/relationships/hyperlink" Target="mailto:reisen@procap.ch" TargetMode="External"/><Relationship Id="rId121" Type="http://schemas.openxmlformats.org/officeDocument/2006/relationships/hyperlink" Target="http://www.procap.ch/sport" TargetMode="External"/><Relationship Id="rId122" Type="http://schemas.openxmlformats.org/officeDocument/2006/relationships/hyperlink" Target="mailto:procapbewegt@procap.ch" TargetMode="External"/><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hyperlink" Target="http://www.procap.ch/" TargetMode="External"/><Relationship Id="rId126" Type="http://schemas.openxmlformats.org/officeDocument/2006/relationships/image" Target="media/image108.jpeg"/><Relationship Id="rId127" Type="http://schemas.openxmlformats.org/officeDocument/2006/relationships/image" Target="media/image109.png"/><Relationship Id="rId128" Type="http://schemas.openxmlformats.org/officeDocument/2006/relationships/image" Target="media/image110.jpeg"/><Relationship Id="rId129" Type="http://schemas.openxmlformats.org/officeDocument/2006/relationships/image" Target="media/image111.jpeg"/><Relationship Id="rId130" Type="http://schemas.openxmlformats.org/officeDocument/2006/relationships/image" Target="media/image112.jpeg"/><Relationship Id="rId131" Type="http://schemas.openxmlformats.org/officeDocument/2006/relationships/image" Target="media/image113.png"/><Relationship Id="rId132" Type="http://schemas.openxmlformats.org/officeDocument/2006/relationships/image" Target="media/image114.jpeg"/><Relationship Id="rId133" Type="http://schemas.openxmlformats.org/officeDocument/2006/relationships/hyperlink" Target="http://www.hilf-jetzt.ch/" TargetMode="External"/><Relationship Id="rId134" Type="http://schemas.openxmlformats.org/officeDocument/2006/relationships/hyperlink" Target="http://www.suisseresponsable.ch/" TargetMode="External"/><Relationship Id="rId135" Type="http://schemas.openxmlformats.org/officeDocument/2006/relationships/hyperlink" Target="http://www.corona-support-network.ch/" TargetMode="External"/><Relationship Id="rId136" Type="http://schemas.openxmlformats.org/officeDocument/2006/relationships/hyperlink" Target="http://www.fiveup.org/" TargetMode="External"/><Relationship Id="rId137" Type="http://schemas.openxmlformats.org/officeDocument/2006/relationships/hyperlink" Target="http://www.mainsure.ch/de" TargetMode="External"/><Relationship Id="rId138" Type="http://schemas.openxmlformats.org/officeDocument/2006/relationships/hyperlink" Target="http://www.benevol-jobs.ch/de/pandemiehilfe" TargetMode="External"/><Relationship Id="rId139" Type="http://schemas.openxmlformats.org/officeDocument/2006/relationships/hyperlink" Target="http://www.zamadihei.ch/" TargetMode="External"/><Relationship Id="rId140" Type="http://schemas.openxmlformats.org/officeDocument/2006/relationships/hyperlink" Target="http://www.einanderhelfen.ch/" TargetMode="External"/><Relationship Id="rId141" Type="http://schemas.openxmlformats.org/officeDocument/2006/relationships/hyperlink" Target="http://www/" TargetMode="External"/><Relationship Id="rId142" Type="http://schemas.openxmlformats.org/officeDocument/2006/relationships/hyperlink" Target="http://www.redcross.ch/de/coronavirus-helfen-sie-mit" TargetMode="External"/><Relationship Id="rId143" Type="http://schemas.openxmlformats.org/officeDocument/2006/relationships/image" Target="media/image115.jpeg"/><Relationship Id="rId144" Type="http://schemas.openxmlformats.org/officeDocument/2006/relationships/image" Target="media/image116.jpeg"/><Relationship Id="rId145" Type="http://schemas.openxmlformats.org/officeDocument/2006/relationships/image" Target="media/image117.jpeg"/><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image" Target="media/image120.png"/><Relationship Id="rId149" Type="http://schemas.openxmlformats.org/officeDocument/2006/relationships/image" Target="media/image121.png"/><Relationship Id="rId150" Type="http://schemas.openxmlformats.org/officeDocument/2006/relationships/hyperlink" Target="http://www.swisstrac.ch/" TargetMode="External"/><Relationship Id="rId151" Type="http://schemas.openxmlformats.org/officeDocument/2006/relationships/image" Target="media/image122.png"/><Relationship Id="rId152" Type="http://schemas.openxmlformats.org/officeDocument/2006/relationships/hyperlink" Target="http://www.wbz.ch/" TargetMode="External"/><Relationship Id="rId153" Type="http://schemas.openxmlformats.org/officeDocument/2006/relationships/image" Target="media/image123.png"/><Relationship Id="rId154" Type="http://schemas.openxmlformats.org/officeDocument/2006/relationships/image" Target="media/image124.png"/><Relationship Id="rId155" Type="http://schemas.openxmlformats.org/officeDocument/2006/relationships/image" Target="media/image125.png"/><Relationship Id="rId156" Type="http://schemas.openxmlformats.org/officeDocument/2006/relationships/image" Target="media/image126.png"/><Relationship Id="rId157" Type="http://schemas.openxmlformats.org/officeDocument/2006/relationships/image" Target="media/image127.jpeg"/><Relationship Id="rId158" Type="http://schemas.openxmlformats.org/officeDocument/2006/relationships/image" Target="media/image128.jpeg"/><Relationship Id="rId159" Type="http://schemas.openxmlformats.org/officeDocument/2006/relationships/image" Target="media/image129.jpeg"/><Relationship Id="rId160" Type="http://schemas.openxmlformats.org/officeDocument/2006/relationships/image" Target="media/image130.png"/><Relationship Id="rId161" Type="http://schemas.openxmlformats.org/officeDocument/2006/relationships/image" Target="media/image131.png"/><Relationship Id="rId162" Type="http://schemas.openxmlformats.org/officeDocument/2006/relationships/image" Target="media/image132.png"/><Relationship Id="rId163" Type="http://schemas.openxmlformats.org/officeDocument/2006/relationships/image" Target="media/image133.png"/><Relationship Id="rId164" Type="http://schemas.openxmlformats.org/officeDocument/2006/relationships/image" Target="media/image134.jpeg"/><Relationship Id="rId165" Type="http://schemas.openxmlformats.org/officeDocument/2006/relationships/image" Target="media/image135.png"/><Relationship Id="rId166" Type="http://schemas.openxmlformats.org/officeDocument/2006/relationships/image" Target="media/image136.png"/><Relationship Id="rId167" Type="http://schemas.openxmlformats.org/officeDocument/2006/relationships/image" Target="media/image137.jpeg"/><Relationship Id="rId168" Type="http://schemas.openxmlformats.org/officeDocument/2006/relationships/image" Target="media/image138.png"/><Relationship Id="rId169" Type="http://schemas.openxmlformats.org/officeDocument/2006/relationships/image" Target="media/image139.png"/><Relationship Id="rId170" Type="http://schemas.openxmlformats.org/officeDocument/2006/relationships/image" Target="media/image140.png"/><Relationship Id="rId171" Type="http://schemas.openxmlformats.org/officeDocument/2006/relationships/image" Target="media/image141.png"/><Relationship Id="rId172" Type="http://schemas.openxmlformats.org/officeDocument/2006/relationships/hyperlink" Target="http://www.arkadis.ch/" TargetMode="External"/><Relationship Id="rId173" Type="http://schemas.openxmlformats.org/officeDocument/2006/relationships/hyperlink" Target="http://www.procap-bewegt.ch/" TargetMode="External"/><Relationship Id="rId174" Type="http://schemas.openxmlformats.org/officeDocument/2006/relationships/image" Target="media/image142.png"/><Relationship Id="rId175" Type="http://schemas.openxmlformats.org/officeDocument/2006/relationships/image" Target="media/image143.png"/><Relationship Id="rId176" Type="http://schemas.openxmlformats.org/officeDocument/2006/relationships/image" Target="media/image144.jpeg"/><Relationship Id="rId177" Type="http://schemas.openxmlformats.org/officeDocument/2006/relationships/image" Target="media/image145.jpeg"/><Relationship Id="rId178" Type="http://schemas.openxmlformats.org/officeDocument/2006/relationships/image" Target="media/image146.png"/><Relationship Id="rId179" Type="http://schemas.openxmlformats.org/officeDocument/2006/relationships/image" Target="media/image147.png"/><Relationship Id="rId180" Type="http://schemas.openxmlformats.org/officeDocument/2006/relationships/image" Target="media/image148.png"/><Relationship Id="rId181" Type="http://schemas.openxmlformats.org/officeDocument/2006/relationships/hyperlink" Target="http://www.truetsch-ag.ch/" TargetMode="External"/><Relationship Id="rId182" Type="http://schemas.openxmlformats.org/officeDocument/2006/relationships/hyperlink" Target="mailto:info@truetsch-ag.ch" TargetMode="External"/><Relationship Id="rId183" Type="http://schemas.openxmlformats.org/officeDocument/2006/relationships/image" Target="media/image149.jpeg"/><Relationship Id="rId184" Type="http://schemas.openxmlformats.org/officeDocument/2006/relationships/hyperlink" Target="mailto:info@procap.ch" TargetMode="External"/><Relationship Id="rId185" Type="http://schemas.openxmlformats.org/officeDocument/2006/relationships/hyperlink" Target="mailto:info@fachmedien.ch" TargetMode="External"/><Relationship Id="rId186" Type="http://schemas.openxmlformats.org/officeDocument/2006/relationships/image" Target="media/image150.png"/><Relationship Id="rId187" Type="http://schemas.openxmlformats.org/officeDocument/2006/relationships/image" Target="media/image151.png"/><Relationship Id="rId188" Type="http://schemas.openxmlformats.org/officeDocument/2006/relationships/image" Target="media/image152.png"/><Relationship Id="rId189" Type="http://schemas.openxmlformats.org/officeDocument/2006/relationships/image" Target="media/image153.png"/><Relationship Id="rId190" Type="http://schemas.openxmlformats.org/officeDocument/2006/relationships/image" Target="media/image154.png"/><Relationship Id="rId191" Type="http://schemas.openxmlformats.org/officeDocument/2006/relationships/image" Target="media/image155.png"/><Relationship Id="rId192" Type="http://schemas.openxmlformats.org/officeDocument/2006/relationships/image" Target="media/image156.png"/><Relationship Id="rId193" Type="http://schemas.openxmlformats.org/officeDocument/2006/relationships/image" Target="media/image157.png"/><Relationship Id="rId194" Type="http://schemas.openxmlformats.org/officeDocument/2006/relationships/image" Target="media/image158.png"/><Relationship Id="rId195" Type="http://schemas.openxmlformats.org/officeDocument/2006/relationships/image" Target="media/image159.png"/><Relationship Id="rId196" Type="http://schemas.openxmlformats.org/officeDocument/2006/relationships/image" Target="media/image160.png"/><Relationship Id="rId197" Type="http://schemas.openxmlformats.org/officeDocument/2006/relationships/hyperlink" Target="http://www.personalshop.ch/" TargetMode="External"/><Relationship Id="rId198" Type="http://schemas.openxmlformats.org/officeDocument/2006/relationships/image" Target="media/image161.png"/><Relationship Id="rId199" Type="http://schemas.openxmlformats.org/officeDocument/2006/relationships/image" Target="media/image162.png"/><Relationship Id="rId200" Type="http://schemas.openxmlformats.org/officeDocument/2006/relationships/image" Target="media/image163.png"/><Relationship Id="rId201" Type="http://schemas.openxmlformats.org/officeDocument/2006/relationships/image" Target="media/image164.png"/><Relationship Id="rId202" Type="http://schemas.openxmlformats.org/officeDocument/2006/relationships/image" Target="media/image165.png"/><Relationship Id="rId203" Type="http://schemas.openxmlformats.org/officeDocument/2006/relationships/image" Target="media/image166.png"/><Relationship Id="rId204" Type="http://schemas.openxmlformats.org/officeDocument/2006/relationships/image" Target="media/image167.png"/><Relationship Id="rId205" Type="http://schemas.openxmlformats.org/officeDocument/2006/relationships/image" Target="media/image168.png"/><Relationship Id="rId206" Type="http://schemas.openxmlformats.org/officeDocument/2006/relationships/image" Target="media/image169.png"/><Relationship Id="rId207" Type="http://schemas.openxmlformats.org/officeDocument/2006/relationships/image" Target="media/image170.png"/><Relationship Id="rId208" Type="http://schemas.openxmlformats.org/officeDocument/2006/relationships/image" Target="media/image171.png"/><Relationship Id="rId209" Type="http://schemas.openxmlformats.org/officeDocument/2006/relationships/image" Target="media/image172.png"/><Relationship Id="rId210" Type="http://schemas.openxmlformats.org/officeDocument/2006/relationships/image" Target="media/image173.png"/><Relationship Id="rId211" Type="http://schemas.openxmlformats.org/officeDocument/2006/relationships/image" Target="media/image174.png"/><Relationship Id="rId212" Type="http://schemas.openxmlformats.org/officeDocument/2006/relationships/image" Target="media/image175.png"/><Relationship Id="rId213" Type="http://schemas.openxmlformats.org/officeDocument/2006/relationships/image" Target="media/image176.png"/><Relationship Id="rId214" Type="http://schemas.openxmlformats.org/officeDocument/2006/relationships/image" Target="media/image177.jpeg"/><Relationship Id="rId215" Type="http://schemas.openxmlformats.org/officeDocument/2006/relationships/image" Target="media/image178.png"/><Relationship Id="rId216" Type="http://schemas.openxmlformats.org/officeDocument/2006/relationships/image" Target="media/image179.png"/><Relationship Id="rId217" Type="http://schemas.openxmlformats.org/officeDocument/2006/relationships/image" Target="media/image180.png"/><Relationship Id="rId218" Type="http://schemas.openxmlformats.org/officeDocument/2006/relationships/image" Target="media/image181.png"/><Relationship Id="rId219" Type="http://schemas.openxmlformats.org/officeDocument/2006/relationships/image" Target="media/image182.png"/><Relationship Id="rId220" Type="http://schemas.openxmlformats.org/officeDocument/2006/relationships/image" Target="media/image183.png"/><Relationship Id="rId221" Type="http://schemas.openxmlformats.org/officeDocument/2006/relationships/image" Target="media/image184.png"/><Relationship Id="rId222" Type="http://schemas.openxmlformats.org/officeDocument/2006/relationships/image" Target="media/image185.png"/><Relationship Id="rId223" Type="http://schemas.openxmlformats.org/officeDocument/2006/relationships/image" Target="media/image186.png"/><Relationship Id="rId224" Type="http://schemas.openxmlformats.org/officeDocument/2006/relationships/image" Target="media/image187.png"/><Relationship Id="rId225" Type="http://schemas.openxmlformats.org/officeDocument/2006/relationships/image" Target="media/image188.png"/><Relationship Id="rId226" Type="http://schemas.openxmlformats.org/officeDocument/2006/relationships/image" Target="media/image189.png"/><Relationship Id="rId227" Type="http://schemas.openxmlformats.org/officeDocument/2006/relationships/image" Target="media/image190.png"/><Relationship Id="rId228" Type="http://schemas.openxmlformats.org/officeDocument/2006/relationships/image" Target="media/image191.png"/><Relationship Id="rId229" Type="http://schemas.openxmlformats.org/officeDocument/2006/relationships/image" Target="media/image192.png"/><Relationship Id="rId230" Type="http://schemas.openxmlformats.org/officeDocument/2006/relationships/image" Target="media/image193.png"/><Relationship Id="rId231" Type="http://schemas.openxmlformats.org/officeDocument/2006/relationships/image" Target="media/image194.png"/><Relationship Id="rId232" Type="http://schemas.openxmlformats.org/officeDocument/2006/relationships/image" Target="media/image195.png"/><Relationship Id="rId233" Type="http://schemas.openxmlformats.org/officeDocument/2006/relationships/image" Target="media/image196.png"/><Relationship Id="rId234" Type="http://schemas.openxmlformats.org/officeDocument/2006/relationships/image" Target="media/image197.png"/><Relationship Id="rId235" Type="http://schemas.openxmlformats.org/officeDocument/2006/relationships/image" Target="media/image198.png"/><Relationship Id="rId236" Type="http://schemas.openxmlformats.org/officeDocument/2006/relationships/image" Target="media/image199.png"/><Relationship Id="rId237" Type="http://schemas.openxmlformats.org/officeDocument/2006/relationships/image" Target="media/image200.png"/><Relationship Id="rId238" Type="http://schemas.openxmlformats.org/officeDocument/2006/relationships/image" Target="media/image201.png"/><Relationship Id="rId239" Type="http://schemas.openxmlformats.org/officeDocument/2006/relationships/image" Target="media/image202.png"/><Relationship Id="rId240" Type="http://schemas.openxmlformats.org/officeDocument/2006/relationships/image" Target="media/image203.png"/><Relationship Id="rId241" Type="http://schemas.openxmlformats.org/officeDocument/2006/relationships/image" Target="media/image204.png"/><Relationship Id="rId242" Type="http://schemas.openxmlformats.org/officeDocument/2006/relationships/image" Target="media/image205.png"/><Relationship Id="rId243" Type="http://schemas.openxmlformats.org/officeDocument/2006/relationships/image" Target="media/image206.png"/><Relationship Id="rId244" Type="http://schemas.openxmlformats.org/officeDocument/2006/relationships/image" Target="media/image207.png"/><Relationship Id="rId245" Type="http://schemas.openxmlformats.org/officeDocument/2006/relationships/image" Target="media/image208.png"/><Relationship Id="rId246" Type="http://schemas.openxmlformats.org/officeDocument/2006/relationships/image" Target="media/image209.png"/><Relationship Id="rId247" Type="http://schemas.openxmlformats.org/officeDocument/2006/relationships/image" Target="media/image210.png"/><Relationship Id="rId248" Type="http://schemas.openxmlformats.org/officeDocument/2006/relationships/image" Target="media/image211.png"/><Relationship Id="rId249" Type="http://schemas.openxmlformats.org/officeDocument/2006/relationships/image" Target="media/image212.png"/><Relationship Id="rId250" Type="http://schemas.openxmlformats.org/officeDocument/2006/relationships/image" Target="media/image213.png"/><Relationship Id="rId251" Type="http://schemas.openxmlformats.org/officeDocument/2006/relationships/image" Target="media/image214.png"/><Relationship Id="rId252" Type="http://schemas.openxmlformats.org/officeDocument/2006/relationships/hyperlink" Target="mailto:kundendienst@personalshop.ch" TargetMode="External"/><Relationship Id="rId2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2020-06-04T07:19:56Z</dcterms:created>
  <dcterms:modified xsi:type="dcterms:W3CDTF">2020-06-04T07:19:56Z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Adobe InDesign 15.0 (Windows)</vt:lpwstr>
  </property>
  <property fmtid="{D5CDD505-2E9C-101B-9397-08002B2CF9AE}" pid="4" name="LastSaved">
    <vt:filetime>2020-06-04T00:00:00Z</vt:filetime>
  </property>
</Properties>
</file>